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70" w:type="dxa"/>
        <w:tblInd w:w="-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245"/>
        <w:gridCol w:w="105"/>
        <w:gridCol w:w="810"/>
        <w:gridCol w:w="105"/>
        <w:gridCol w:w="1305"/>
        <w:gridCol w:w="975"/>
        <w:gridCol w:w="300"/>
        <w:gridCol w:w="1005"/>
        <w:gridCol w:w="105"/>
        <w:gridCol w:w="1755"/>
        <w:gridCol w:w="150"/>
        <w:gridCol w:w="1050"/>
        <w:gridCol w:w="1560"/>
      </w:tblGrid>
      <w:tr w:rsidR="00936A39" w:rsidRPr="00753FF6" w:rsidTr="00865232">
        <w:trPr>
          <w:trHeight w:val="260"/>
        </w:trPr>
        <w:tc>
          <w:tcPr>
            <w:tcW w:w="4845" w:type="dxa"/>
            <w:gridSpan w:val="7"/>
          </w:tcPr>
          <w:p w:rsidR="00936A39" w:rsidRPr="00753FF6" w:rsidRDefault="00936A39" w:rsidP="00865232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Name and family name</w:t>
            </w:r>
          </w:p>
        </w:tc>
        <w:tc>
          <w:tcPr>
            <w:tcW w:w="5625" w:type="dxa"/>
            <w:gridSpan w:val="6"/>
            <w:vAlign w:val="center"/>
          </w:tcPr>
          <w:p w:rsidR="00936A39" w:rsidRPr="00753FF6" w:rsidRDefault="00FB59DA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Sanja</w:t>
            </w:r>
            <w:proofErr w:type="spellEnd"/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Ružičić</w:t>
            </w:r>
            <w:proofErr w:type="spellEnd"/>
          </w:p>
        </w:tc>
      </w:tr>
      <w:tr w:rsidR="00936A39" w:rsidRPr="00753FF6" w:rsidTr="00865232">
        <w:trPr>
          <w:trHeight w:val="188"/>
        </w:trPr>
        <w:tc>
          <w:tcPr>
            <w:tcW w:w="4845" w:type="dxa"/>
            <w:gridSpan w:val="7"/>
          </w:tcPr>
          <w:p w:rsidR="00936A39" w:rsidRPr="00753FF6" w:rsidRDefault="00936A39" w:rsidP="00865232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Title</w:t>
            </w:r>
          </w:p>
        </w:tc>
        <w:tc>
          <w:tcPr>
            <w:tcW w:w="5625" w:type="dxa"/>
            <w:gridSpan w:val="6"/>
            <w:vAlign w:val="center"/>
          </w:tcPr>
          <w:p w:rsidR="00936A39" w:rsidRPr="00753FF6" w:rsidRDefault="00FB59DA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FF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Assistant professor</w:t>
            </w:r>
          </w:p>
        </w:tc>
      </w:tr>
      <w:tr w:rsidR="00936A39" w:rsidRPr="00753FF6" w:rsidTr="00865232">
        <w:trPr>
          <w:trHeight w:val="427"/>
        </w:trPr>
        <w:tc>
          <w:tcPr>
            <w:tcW w:w="4845" w:type="dxa"/>
            <w:gridSpan w:val="7"/>
          </w:tcPr>
          <w:p w:rsidR="00936A39" w:rsidRPr="00753FF6" w:rsidRDefault="00936A39" w:rsidP="00865232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Name of the institution employing the teacher full-time or part-time, since when</w:t>
            </w:r>
          </w:p>
        </w:tc>
        <w:tc>
          <w:tcPr>
            <w:tcW w:w="5625" w:type="dxa"/>
            <w:gridSpan w:val="6"/>
            <w:vAlign w:val="center"/>
          </w:tcPr>
          <w:p w:rsidR="00936A39" w:rsidRPr="00753FF6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Faculty of Sciences, Uni</w:t>
            </w:r>
            <w:r w:rsidR="0039494E"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versity </w:t>
            </w:r>
            <w:proofErr w:type="gramStart"/>
            <w:r w:rsidR="0039494E"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of  Novi</w:t>
            </w:r>
            <w:proofErr w:type="gramEnd"/>
            <w:r w:rsidR="0039494E"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Sad, </w:t>
            </w:r>
            <w:r w:rsidR="00BA3EDF"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full time, </w:t>
            </w:r>
            <w:r w:rsidR="00FB59DA"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since 2015</w:t>
            </w: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936A39" w:rsidRPr="00753FF6" w:rsidTr="00865232">
        <w:trPr>
          <w:trHeight w:val="197"/>
        </w:trPr>
        <w:tc>
          <w:tcPr>
            <w:tcW w:w="4845" w:type="dxa"/>
            <w:gridSpan w:val="7"/>
          </w:tcPr>
          <w:p w:rsidR="00936A39" w:rsidRPr="00753FF6" w:rsidRDefault="00936A39" w:rsidP="00865232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A narrow scientific or artistic field</w:t>
            </w:r>
          </w:p>
        </w:tc>
        <w:tc>
          <w:tcPr>
            <w:tcW w:w="5625" w:type="dxa"/>
            <w:gridSpan w:val="6"/>
            <w:vAlign w:val="center"/>
          </w:tcPr>
          <w:p w:rsidR="00936A39" w:rsidRPr="00753FF6" w:rsidRDefault="00753FF6" w:rsidP="00FB59D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Analysis and probabi</w:t>
            </w:r>
            <w:r w:rsidR="00FB59DA"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lity</w:t>
            </w:r>
          </w:p>
        </w:tc>
      </w:tr>
      <w:tr w:rsidR="00936A39" w:rsidRPr="00753FF6" w:rsidTr="00865232">
        <w:trPr>
          <w:trHeight w:val="233"/>
        </w:trPr>
        <w:tc>
          <w:tcPr>
            <w:tcW w:w="10470" w:type="dxa"/>
            <w:gridSpan w:val="13"/>
          </w:tcPr>
          <w:p w:rsidR="00936A39" w:rsidRPr="00753FF6" w:rsidRDefault="00936A39" w:rsidP="00865232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Academic career</w:t>
            </w:r>
          </w:p>
        </w:tc>
      </w:tr>
      <w:tr w:rsidR="00936A39" w:rsidRPr="00753FF6" w:rsidTr="00865232">
        <w:trPr>
          <w:trHeight w:val="485"/>
        </w:trPr>
        <w:tc>
          <w:tcPr>
            <w:tcW w:w="2265" w:type="dxa"/>
            <w:gridSpan w:val="4"/>
          </w:tcPr>
          <w:p w:rsidR="00936A39" w:rsidRPr="00753FF6" w:rsidRDefault="00936A39" w:rsidP="00865232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:rsidR="00936A39" w:rsidRPr="00753FF6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Year  </w:t>
            </w:r>
          </w:p>
        </w:tc>
        <w:tc>
          <w:tcPr>
            <w:tcW w:w="2385" w:type="dxa"/>
            <w:gridSpan w:val="4"/>
            <w:shd w:val="clear" w:color="auto" w:fill="auto"/>
            <w:vAlign w:val="center"/>
          </w:tcPr>
          <w:p w:rsidR="00936A39" w:rsidRPr="00753FF6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Institution 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936A39" w:rsidRPr="00753FF6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Scientific or art field </w:t>
            </w:r>
          </w:p>
        </w:tc>
        <w:tc>
          <w:tcPr>
            <w:tcW w:w="2610" w:type="dxa"/>
            <w:gridSpan w:val="2"/>
            <w:shd w:val="clear" w:color="auto" w:fill="auto"/>
            <w:vAlign w:val="center"/>
          </w:tcPr>
          <w:p w:rsidR="00936A39" w:rsidRPr="00753FF6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Narrow scientific, art or vocational field </w:t>
            </w:r>
          </w:p>
        </w:tc>
      </w:tr>
      <w:tr w:rsidR="00BA3EDF" w:rsidRPr="00753FF6" w:rsidTr="00D81550">
        <w:trPr>
          <w:trHeight w:val="485"/>
        </w:trPr>
        <w:tc>
          <w:tcPr>
            <w:tcW w:w="2265" w:type="dxa"/>
            <w:gridSpan w:val="4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Assistant</w:t>
            </w:r>
            <w:r w:rsidR="00FB59DA"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professor</w:t>
            </w:r>
          </w:p>
        </w:tc>
        <w:tc>
          <w:tcPr>
            <w:tcW w:w="1305" w:type="dxa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  <w:r w:rsidR="00753FF6"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385" w:type="dxa"/>
            <w:gridSpan w:val="4"/>
            <w:shd w:val="clear" w:color="auto" w:fill="auto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Faculty of Sciences, University of  Novi Sad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BA3EDF" w:rsidRPr="00753FF6" w:rsidRDefault="00753FF6" w:rsidP="008E2F7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Mathematics</w:t>
            </w:r>
          </w:p>
        </w:tc>
        <w:tc>
          <w:tcPr>
            <w:tcW w:w="2610" w:type="dxa"/>
            <w:gridSpan w:val="2"/>
            <w:shd w:val="clear" w:color="auto" w:fill="auto"/>
            <w:vAlign w:val="center"/>
          </w:tcPr>
          <w:p w:rsidR="00BA3EDF" w:rsidRPr="00753FF6" w:rsidRDefault="00753FF6" w:rsidP="00BA3E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Analysis and probability</w:t>
            </w:r>
          </w:p>
        </w:tc>
      </w:tr>
      <w:tr w:rsidR="00BA3EDF" w:rsidRPr="00753FF6" w:rsidTr="00D81550">
        <w:trPr>
          <w:trHeight w:val="270"/>
        </w:trPr>
        <w:tc>
          <w:tcPr>
            <w:tcW w:w="2265" w:type="dxa"/>
            <w:gridSpan w:val="4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PhD</w:t>
            </w:r>
          </w:p>
        </w:tc>
        <w:tc>
          <w:tcPr>
            <w:tcW w:w="1305" w:type="dxa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  <w:r w:rsidR="00753FF6"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385" w:type="dxa"/>
            <w:gridSpan w:val="4"/>
            <w:shd w:val="clear" w:color="auto" w:fill="auto"/>
            <w:vAlign w:val="center"/>
          </w:tcPr>
          <w:p w:rsidR="00BA3EDF" w:rsidRPr="00753FF6" w:rsidRDefault="00753FF6" w:rsidP="00BA3E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Faculty of Sciences, University of  Novi Sad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BA3EDF" w:rsidRPr="00753FF6" w:rsidRDefault="00753FF6" w:rsidP="00BA3E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Mathematics</w:t>
            </w:r>
          </w:p>
        </w:tc>
        <w:tc>
          <w:tcPr>
            <w:tcW w:w="2610" w:type="dxa"/>
            <w:gridSpan w:val="2"/>
            <w:shd w:val="clear" w:color="auto" w:fill="auto"/>
            <w:vAlign w:val="center"/>
          </w:tcPr>
          <w:p w:rsidR="00BA3EDF" w:rsidRPr="00753FF6" w:rsidRDefault="00753FF6" w:rsidP="00BA3E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Analysis and probability</w:t>
            </w:r>
          </w:p>
        </w:tc>
      </w:tr>
      <w:tr w:rsidR="00BA3EDF" w:rsidRPr="00753FF6" w:rsidTr="00D81550">
        <w:trPr>
          <w:trHeight w:val="300"/>
        </w:trPr>
        <w:tc>
          <w:tcPr>
            <w:tcW w:w="2265" w:type="dxa"/>
            <w:gridSpan w:val="4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Master</w:t>
            </w:r>
            <w:r w:rsidR="00FB59DA"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degree</w:t>
            </w:r>
          </w:p>
        </w:tc>
        <w:tc>
          <w:tcPr>
            <w:tcW w:w="1305" w:type="dxa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  <w:r w:rsidR="00753FF6"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385" w:type="dxa"/>
            <w:gridSpan w:val="4"/>
            <w:shd w:val="clear" w:color="auto" w:fill="auto"/>
            <w:vAlign w:val="center"/>
          </w:tcPr>
          <w:p w:rsidR="00BA3EDF" w:rsidRPr="00753FF6" w:rsidRDefault="00753FF6" w:rsidP="00BA3E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Faculty of Sciences, University of  Novi Sad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BA3EDF" w:rsidRPr="00753FF6" w:rsidRDefault="00753FF6" w:rsidP="00BA3E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Mathematics</w:t>
            </w:r>
          </w:p>
        </w:tc>
        <w:tc>
          <w:tcPr>
            <w:tcW w:w="2610" w:type="dxa"/>
            <w:gridSpan w:val="2"/>
            <w:shd w:val="clear" w:color="auto" w:fill="auto"/>
            <w:vAlign w:val="center"/>
          </w:tcPr>
          <w:p w:rsidR="00BA3EDF" w:rsidRPr="00753FF6" w:rsidRDefault="00753FF6" w:rsidP="00BA3E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Mathematics</w:t>
            </w:r>
          </w:p>
        </w:tc>
      </w:tr>
      <w:tr w:rsidR="00BA3EDF" w:rsidRPr="00753FF6" w:rsidTr="00D81550">
        <w:trPr>
          <w:trHeight w:val="300"/>
        </w:trPr>
        <w:tc>
          <w:tcPr>
            <w:tcW w:w="2265" w:type="dxa"/>
            <w:gridSpan w:val="4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Bachelor degree</w:t>
            </w:r>
          </w:p>
        </w:tc>
        <w:tc>
          <w:tcPr>
            <w:tcW w:w="1305" w:type="dxa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  <w:r w:rsidR="00753FF6"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385" w:type="dxa"/>
            <w:gridSpan w:val="4"/>
            <w:shd w:val="clear" w:color="auto" w:fill="auto"/>
            <w:vAlign w:val="center"/>
          </w:tcPr>
          <w:p w:rsidR="00BA3EDF" w:rsidRPr="00753FF6" w:rsidRDefault="00753FF6" w:rsidP="00BA3E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Faculty of Sciences, University of  Novi Sad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BA3EDF" w:rsidRPr="00753FF6" w:rsidRDefault="00753FF6" w:rsidP="00BA3E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Mathematics</w:t>
            </w:r>
          </w:p>
        </w:tc>
        <w:tc>
          <w:tcPr>
            <w:tcW w:w="2610" w:type="dxa"/>
            <w:gridSpan w:val="2"/>
            <w:shd w:val="clear" w:color="auto" w:fill="auto"/>
            <w:vAlign w:val="center"/>
          </w:tcPr>
          <w:p w:rsidR="00BA3EDF" w:rsidRPr="00753FF6" w:rsidRDefault="00753FF6" w:rsidP="00BA3E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Mathematics</w:t>
            </w:r>
          </w:p>
        </w:tc>
      </w:tr>
      <w:tr w:rsidR="00BA3EDF" w:rsidRPr="00753FF6" w:rsidTr="00865232">
        <w:trPr>
          <w:trHeight w:val="285"/>
        </w:trPr>
        <w:tc>
          <w:tcPr>
            <w:tcW w:w="10470" w:type="dxa"/>
            <w:gridSpan w:val="13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List of subject the teacher has been accredited for in the first or the second degree of studies</w:t>
            </w:r>
          </w:p>
        </w:tc>
      </w:tr>
      <w:tr w:rsidR="00BA3EDF" w:rsidRPr="00753FF6" w:rsidTr="00865232">
        <w:trPr>
          <w:trHeight w:val="665"/>
        </w:trPr>
        <w:tc>
          <w:tcPr>
            <w:tcW w:w="1350" w:type="dxa"/>
            <w:gridSpan w:val="2"/>
            <w:shd w:val="clear" w:color="auto" w:fill="auto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No. 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Code of the subject</w:t>
            </w:r>
          </w:p>
        </w:tc>
        <w:tc>
          <w:tcPr>
            <w:tcW w:w="3690" w:type="dxa"/>
            <w:gridSpan w:val="5"/>
            <w:shd w:val="clear" w:color="auto" w:fill="auto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Name of the subject     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Model of teaching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Name of the study program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Type of studies (ОСС, ССС, ОАС, МСС, МАС, САС)</w:t>
            </w:r>
          </w:p>
        </w:tc>
      </w:tr>
      <w:tr w:rsidR="00BA3EDF" w:rsidRPr="00753FF6" w:rsidTr="00865232">
        <w:trPr>
          <w:trHeight w:val="503"/>
        </w:trPr>
        <w:tc>
          <w:tcPr>
            <w:tcW w:w="1350" w:type="dxa"/>
            <w:gridSpan w:val="2"/>
            <w:shd w:val="clear" w:color="auto" w:fill="auto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690" w:type="dxa"/>
            <w:gridSpan w:val="5"/>
            <w:shd w:val="clear" w:color="auto" w:fill="auto"/>
            <w:vAlign w:val="center"/>
          </w:tcPr>
          <w:p w:rsidR="00BA3EDF" w:rsidRPr="00753FF6" w:rsidRDefault="00BA3EDF" w:rsidP="00BA3EDF">
            <w:pPr>
              <w:ind w:left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A3EDF" w:rsidRPr="00753FF6" w:rsidTr="00865232">
        <w:trPr>
          <w:trHeight w:val="242"/>
        </w:trPr>
        <w:tc>
          <w:tcPr>
            <w:tcW w:w="1350" w:type="dxa"/>
            <w:gridSpan w:val="2"/>
            <w:shd w:val="clear" w:color="auto" w:fill="auto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690" w:type="dxa"/>
            <w:gridSpan w:val="5"/>
            <w:shd w:val="clear" w:color="auto" w:fill="auto"/>
          </w:tcPr>
          <w:p w:rsidR="00BA3EDF" w:rsidRPr="00753FF6" w:rsidRDefault="00BA3EDF" w:rsidP="00BA3EDF">
            <w:pPr>
              <w:ind w:left="2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A3EDF" w:rsidRPr="00753FF6" w:rsidTr="00865232">
        <w:trPr>
          <w:trHeight w:val="242"/>
        </w:trPr>
        <w:tc>
          <w:tcPr>
            <w:tcW w:w="10470" w:type="dxa"/>
            <w:gridSpan w:val="13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Representative references (minimum 5, maximum 10)</w:t>
            </w:r>
          </w:p>
        </w:tc>
      </w:tr>
      <w:tr w:rsidR="00BA3EDF" w:rsidRPr="00753FF6" w:rsidTr="00651265">
        <w:trPr>
          <w:trHeight w:val="427"/>
        </w:trPr>
        <w:tc>
          <w:tcPr>
            <w:tcW w:w="1245" w:type="dxa"/>
            <w:vAlign w:val="center"/>
          </w:tcPr>
          <w:p w:rsidR="00BA3EDF" w:rsidRPr="00753FF6" w:rsidRDefault="00BA3EDF" w:rsidP="00BA3ED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225" w:type="dxa"/>
            <w:gridSpan w:val="12"/>
            <w:shd w:val="clear" w:color="auto" w:fill="auto"/>
            <w:vAlign w:val="center"/>
          </w:tcPr>
          <w:p w:rsidR="00BA3EDF" w:rsidRDefault="00753FF6" w:rsidP="00BA3EDF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3FF6">
              <w:rPr>
                <w:rFonts w:ascii="Times New Roman" w:hAnsi="Times New Roman"/>
                <w:sz w:val="18"/>
                <w:szCs w:val="18"/>
              </w:rPr>
              <w:t xml:space="preserve">Marko </w:t>
            </w:r>
            <w:proofErr w:type="spellStart"/>
            <w:r w:rsidRPr="00753FF6">
              <w:rPr>
                <w:rFonts w:ascii="Times New Roman" w:hAnsi="Times New Roman"/>
                <w:sz w:val="18"/>
                <w:szCs w:val="18"/>
              </w:rPr>
              <w:t>Nedeljkov</w:t>
            </w:r>
            <w:proofErr w:type="spellEnd"/>
            <w:r w:rsidRPr="00753FF6">
              <w:rPr>
                <w:rFonts w:ascii="Times New Roman" w:hAnsi="Times New Roman"/>
                <w:sz w:val="18"/>
                <w:szCs w:val="18"/>
              </w:rPr>
              <w:t xml:space="preserve"> and </w:t>
            </w:r>
            <w:proofErr w:type="spellStart"/>
            <w:r w:rsidRPr="00753FF6">
              <w:rPr>
                <w:rFonts w:ascii="Times New Roman" w:hAnsi="Times New Roman"/>
                <w:b/>
                <w:sz w:val="18"/>
                <w:szCs w:val="18"/>
              </w:rPr>
              <w:t>Sanja</w:t>
            </w:r>
            <w:proofErr w:type="spellEnd"/>
            <w:r w:rsidRPr="00753FF6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53FF6">
              <w:rPr>
                <w:rFonts w:ascii="Times New Roman" w:hAnsi="Times New Roman"/>
                <w:b/>
                <w:sz w:val="18"/>
                <w:szCs w:val="18"/>
              </w:rPr>
              <w:t>Ružičić</w:t>
            </w:r>
            <w:proofErr w:type="spellEnd"/>
            <w:r w:rsidRPr="00753FF6">
              <w:rPr>
                <w:rFonts w:ascii="Times New Roman" w:hAnsi="Times New Roman"/>
                <w:sz w:val="18"/>
                <w:szCs w:val="18"/>
              </w:rPr>
              <w:t xml:space="preserve">, On the uniqueness of solution to generalized </w:t>
            </w:r>
            <w:proofErr w:type="spellStart"/>
            <w:r w:rsidRPr="00753FF6">
              <w:rPr>
                <w:rFonts w:ascii="Times New Roman" w:hAnsi="Times New Roman"/>
                <w:sz w:val="18"/>
                <w:szCs w:val="18"/>
              </w:rPr>
              <w:t>Chaplygin</w:t>
            </w:r>
            <w:proofErr w:type="spellEnd"/>
            <w:r w:rsidRPr="00753FF6">
              <w:rPr>
                <w:rFonts w:ascii="Times New Roman" w:hAnsi="Times New Roman"/>
                <w:sz w:val="18"/>
                <w:szCs w:val="18"/>
              </w:rPr>
              <w:t xml:space="preserve"> gas, Discrete and Continuous Dynamical Systems - A, Vol. 37, No. 8, </w:t>
            </w:r>
            <w:proofErr w:type="gramStart"/>
            <w:r w:rsidRPr="00753FF6">
              <w:rPr>
                <w:rFonts w:ascii="Times New Roman" w:hAnsi="Times New Roman"/>
                <w:sz w:val="18"/>
                <w:szCs w:val="18"/>
              </w:rPr>
              <w:t>2017</w:t>
            </w:r>
            <w:proofErr w:type="gramEnd"/>
            <w:r w:rsidRPr="00753FF6">
              <w:rPr>
                <w:rFonts w:ascii="Times New Roman" w:hAnsi="Times New Roman"/>
                <w:sz w:val="18"/>
                <w:szCs w:val="18"/>
              </w:rPr>
              <w:t>. (M21)</w:t>
            </w:r>
          </w:p>
          <w:p w:rsidR="00221098" w:rsidRPr="00221098" w:rsidRDefault="00221098" w:rsidP="00BA3EDF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21098">
              <w:rPr>
                <w:rFonts w:ascii="Times New Roman" w:hAnsi="Times New Roman"/>
                <w:sz w:val="18"/>
                <w:szCs w:val="18"/>
              </w:rPr>
              <w:t>Doi</w:t>
            </w:r>
            <w:proofErr w:type="spellEnd"/>
            <w:r w:rsidRPr="00221098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Pr="002210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10.3934/</w:t>
            </w:r>
            <w:r w:rsidRPr="00221098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dcds</w:t>
            </w:r>
            <w:r w:rsidRPr="002210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.2017190</w:t>
            </w:r>
          </w:p>
        </w:tc>
      </w:tr>
      <w:tr w:rsidR="00BA3EDF" w:rsidRPr="00753FF6" w:rsidTr="00651265">
        <w:trPr>
          <w:trHeight w:val="427"/>
        </w:trPr>
        <w:tc>
          <w:tcPr>
            <w:tcW w:w="1245" w:type="dxa"/>
            <w:vAlign w:val="center"/>
          </w:tcPr>
          <w:p w:rsidR="00BA3EDF" w:rsidRPr="00753FF6" w:rsidRDefault="00BA3EDF" w:rsidP="00BA3ED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225" w:type="dxa"/>
            <w:gridSpan w:val="12"/>
            <w:shd w:val="clear" w:color="auto" w:fill="auto"/>
            <w:vAlign w:val="center"/>
          </w:tcPr>
          <w:p w:rsidR="00BA3EDF" w:rsidRDefault="00753FF6" w:rsidP="00BA3EDF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53FF6">
              <w:rPr>
                <w:rFonts w:ascii="Times New Roman" w:hAnsi="Times New Roman"/>
                <w:b/>
                <w:sz w:val="18"/>
                <w:szCs w:val="18"/>
              </w:rPr>
              <w:t>Sanja</w:t>
            </w:r>
            <w:proofErr w:type="spellEnd"/>
            <w:r w:rsidRPr="00753FF6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53FF6">
              <w:rPr>
                <w:rFonts w:ascii="Times New Roman" w:hAnsi="Times New Roman"/>
                <w:b/>
                <w:sz w:val="18"/>
                <w:szCs w:val="18"/>
              </w:rPr>
              <w:t>Ružičić</w:t>
            </w:r>
            <w:proofErr w:type="spellEnd"/>
            <w:r w:rsidRPr="00753FF6">
              <w:rPr>
                <w:rFonts w:ascii="Times New Roman" w:hAnsi="Times New Roman"/>
                <w:sz w:val="18"/>
                <w:szCs w:val="18"/>
              </w:rPr>
              <w:t xml:space="preserve"> and Marko </w:t>
            </w:r>
            <w:proofErr w:type="spellStart"/>
            <w:r w:rsidRPr="00753FF6">
              <w:rPr>
                <w:rFonts w:ascii="Times New Roman" w:hAnsi="Times New Roman"/>
                <w:sz w:val="18"/>
                <w:szCs w:val="18"/>
              </w:rPr>
              <w:t>Nedeljkov</w:t>
            </w:r>
            <w:proofErr w:type="spellEnd"/>
            <w:r w:rsidRPr="00753FF6">
              <w:rPr>
                <w:rFonts w:ascii="Times New Roman" w:hAnsi="Times New Roman"/>
                <w:sz w:val="18"/>
                <w:szCs w:val="18"/>
              </w:rPr>
              <w:t xml:space="preserve">, Shadow Wave Tracking Procedure and Initial Data Problem for </w:t>
            </w:r>
            <w:proofErr w:type="spellStart"/>
            <w:r w:rsidRPr="00753FF6">
              <w:rPr>
                <w:rFonts w:ascii="Times New Roman" w:hAnsi="Times New Roman"/>
                <w:sz w:val="18"/>
                <w:szCs w:val="18"/>
              </w:rPr>
              <w:t>Pressureless</w:t>
            </w:r>
            <w:proofErr w:type="spellEnd"/>
            <w:r w:rsidRPr="00753FF6">
              <w:rPr>
                <w:rFonts w:ascii="Times New Roman" w:hAnsi="Times New Roman"/>
                <w:sz w:val="18"/>
                <w:szCs w:val="18"/>
              </w:rPr>
              <w:t xml:space="preserve"> Gas Model, </w:t>
            </w:r>
            <w:proofErr w:type="spellStart"/>
            <w:r w:rsidRPr="00753FF6">
              <w:rPr>
                <w:rFonts w:ascii="Times New Roman" w:hAnsi="Times New Roman"/>
                <w:sz w:val="18"/>
                <w:szCs w:val="18"/>
              </w:rPr>
              <w:t>Acta</w:t>
            </w:r>
            <w:proofErr w:type="spellEnd"/>
            <w:r w:rsidRPr="00753FF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53FF6">
              <w:rPr>
                <w:rFonts w:ascii="Times New Roman" w:hAnsi="Times New Roman"/>
                <w:sz w:val="18"/>
                <w:szCs w:val="18"/>
              </w:rPr>
              <w:t>Applicandae</w:t>
            </w:r>
            <w:proofErr w:type="spellEnd"/>
            <w:r w:rsidRPr="00753FF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53FF6">
              <w:rPr>
                <w:rFonts w:ascii="Times New Roman" w:hAnsi="Times New Roman"/>
                <w:sz w:val="18"/>
                <w:szCs w:val="18"/>
              </w:rPr>
              <w:t>Mathematicae</w:t>
            </w:r>
            <w:proofErr w:type="spellEnd"/>
            <w:r w:rsidRPr="00753FF6">
              <w:rPr>
                <w:rFonts w:ascii="Times New Roman" w:hAnsi="Times New Roman"/>
                <w:sz w:val="18"/>
                <w:szCs w:val="18"/>
              </w:rPr>
              <w:t xml:space="preserve"> 171:10, 2021. (M22)</w:t>
            </w:r>
          </w:p>
          <w:p w:rsidR="00221098" w:rsidRPr="00221098" w:rsidRDefault="00221098" w:rsidP="00BA3EDF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21098">
              <w:rPr>
                <w:rFonts w:ascii="Times New Roman" w:hAnsi="Times New Roman" w:cs="Times New Roman"/>
                <w:sz w:val="18"/>
                <w:szCs w:val="18"/>
              </w:rPr>
              <w:t>Doi</w:t>
            </w:r>
            <w:proofErr w:type="spellEnd"/>
            <w:r w:rsidRPr="00221098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221098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https</w:t>
            </w:r>
            <w:r w:rsidRPr="002210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://</w:t>
            </w:r>
            <w:r w:rsidRPr="00221098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doi</w:t>
            </w:r>
            <w:r w:rsidRPr="002210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.org/10.1007/</w:t>
            </w:r>
            <w:r w:rsidRPr="00221098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s10440</w:t>
            </w:r>
            <w:r w:rsidRPr="002210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-020-00377-z</w:t>
            </w:r>
          </w:p>
        </w:tc>
      </w:tr>
      <w:tr w:rsidR="00BA3EDF" w:rsidRPr="00753FF6" w:rsidTr="00651265">
        <w:trPr>
          <w:trHeight w:val="427"/>
        </w:trPr>
        <w:tc>
          <w:tcPr>
            <w:tcW w:w="1245" w:type="dxa"/>
            <w:vAlign w:val="center"/>
          </w:tcPr>
          <w:p w:rsidR="00BA3EDF" w:rsidRPr="00753FF6" w:rsidRDefault="00BA3EDF" w:rsidP="00BA3ED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225" w:type="dxa"/>
            <w:gridSpan w:val="12"/>
            <w:shd w:val="clear" w:color="auto" w:fill="auto"/>
            <w:vAlign w:val="center"/>
          </w:tcPr>
          <w:p w:rsidR="00BA3EDF" w:rsidRDefault="00753FF6" w:rsidP="00BA3EDF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53FF6">
              <w:rPr>
                <w:rFonts w:ascii="Times New Roman" w:hAnsi="Times New Roman"/>
                <w:color w:val="000000"/>
                <w:sz w:val="18"/>
                <w:szCs w:val="18"/>
              </w:rPr>
              <w:t>Marko</w:t>
            </w:r>
            <w:r w:rsidRPr="00753F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53FF6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Nedeljkov</w:t>
            </w:r>
            <w:proofErr w:type="spellEnd"/>
            <w:r w:rsidRPr="00753F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and</w:t>
            </w:r>
            <w:r w:rsidRPr="00753F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53FF6">
              <w:rPr>
                <w:rFonts w:ascii="Times New Roman" w:hAnsi="Times New Roman"/>
                <w:b/>
                <w:sz w:val="18"/>
                <w:szCs w:val="18"/>
              </w:rPr>
              <w:t>Sanja</w:t>
            </w:r>
            <w:proofErr w:type="spellEnd"/>
            <w:r w:rsidRPr="00753FF6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53FF6">
              <w:rPr>
                <w:rFonts w:ascii="Times New Roman" w:hAnsi="Times New Roman"/>
                <w:b/>
                <w:sz w:val="18"/>
                <w:szCs w:val="18"/>
              </w:rPr>
              <w:t>Ružičić</w:t>
            </w:r>
            <w:proofErr w:type="spellEnd"/>
            <w:proofErr w:type="gramStart"/>
            <w:r w:rsidRPr="00753F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 Energy</w:t>
            </w:r>
            <w:proofErr w:type="gramEnd"/>
            <w:r w:rsidRPr="00753F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dissipation admissibility condition for conservation law systems admitting singular solutions, Nonlinear Differ. </w:t>
            </w:r>
            <w:proofErr w:type="spellStart"/>
            <w:r w:rsidRPr="00753FF6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Equ</w:t>
            </w:r>
            <w:proofErr w:type="spellEnd"/>
            <w:r w:rsidRPr="00753F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753FF6">
              <w:rPr>
                <w:rFonts w:ascii="Times New Roman" w:hAnsi="Times New Roman"/>
                <w:color w:val="800000"/>
                <w:sz w:val="18"/>
                <w:szCs w:val="18"/>
                <w:lang w:val="sr-Cyrl-CS"/>
              </w:rPr>
              <w:t xml:space="preserve"> </w:t>
            </w:r>
            <w:r w:rsidRPr="00753FF6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Appl</w:t>
            </w:r>
            <w:r w:rsidRPr="00753FF6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753FF6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 xml:space="preserve">, </w:t>
            </w:r>
            <w:r w:rsidRPr="00753FF6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  <w:r w:rsidRPr="00753FF6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>.</w:t>
            </w:r>
            <w:r w:rsidRPr="00753F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753F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29:14.</w:t>
            </w:r>
            <w:r w:rsidRPr="00753F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(M22)</w:t>
            </w:r>
          </w:p>
          <w:p w:rsidR="00221098" w:rsidRPr="00221098" w:rsidRDefault="00221098" w:rsidP="00BA3EDF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21098">
              <w:rPr>
                <w:rFonts w:ascii="Times New Roman" w:hAnsi="Times New Roman"/>
                <w:color w:val="000000"/>
                <w:sz w:val="18"/>
                <w:szCs w:val="18"/>
              </w:rPr>
              <w:t>Doi</w:t>
            </w:r>
            <w:proofErr w:type="spellEnd"/>
            <w:r w:rsidRPr="0022109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: </w:t>
            </w:r>
            <w:r w:rsidRPr="002210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10.1007/</w:t>
            </w:r>
            <w:r w:rsidRPr="00221098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s00030</w:t>
            </w:r>
            <w:r w:rsidRPr="002210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-022-00748-5</w:t>
            </w:r>
          </w:p>
        </w:tc>
      </w:tr>
      <w:tr w:rsidR="00BA3EDF" w:rsidRPr="00753FF6" w:rsidTr="00865232">
        <w:trPr>
          <w:trHeight w:val="229"/>
        </w:trPr>
        <w:tc>
          <w:tcPr>
            <w:tcW w:w="10470" w:type="dxa"/>
            <w:gridSpan w:val="13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Cumulative information about teachers scientific, art or vocational activity</w:t>
            </w:r>
          </w:p>
        </w:tc>
      </w:tr>
      <w:tr w:rsidR="00BA3EDF" w:rsidRPr="00753FF6" w:rsidTr="00865232">
        <w:trPr>
          <w:trHeight w:val="152"/>
        </w:trPr>
        <w:tc>
          <w:tcPr>
            <w:tcW w:w="4545" w:type="dxa"/>
            <w:gridSpan w:val="6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Total number of citations</w:t>
            </w:r>
          </w:p>
        </w:tc>
        <w:tc>
          <w:tcPr>
            <w:tcW w:w="5925" w:type="dxa"/>
            <w:gridSpan w:val="7"/>
            <w:vAlign w:val="center"/>
          </w:tcPr>
          <w:p w:rsidR="00BA3EDF" w:rsidRPr="00753FF6" w:rsidRDefault="00753FF6" w:rsidP="00753FF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 w:rsidR="00BA3EDF"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Scopus</w:t>
            </w:r>
            <w:r w:rsidR="00BA3EDF"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BA3EDF" w:rsidRPr="00753FF6" w:rsidTr="00865232">
        <w:trPr>
          <w:trHeight w:val="259"/>
        </w:trPr>
        <w:tc>
          <w:tcPr>
            <w:tcW w:w="4545" w:type="dxa"/>
            <w:gridSpan w:val="6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Total number of papers from the SCI (SSCI) list</w:t>
            </w:r>
          </w:p>
        </w:tc>
        <w:tc>
          <w:tcPr>
            <w:tcW w:w="5925" w:type="dxa"/>
            <w:gridSpan w:val="7"/>
            <w:vAlign w:val="center"/>
          </w:tcPr>
          <w:p w:rsidR="00BA3EDF" w:rsidRPr="00753FF6" w:rsidRDefault="00753FF6" w:rsidP="00BA3ED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BA3EDF" w:rsidRPr="00753FF6" w:rsidTr="00865232">
        <w:trPr>
          <w:trHeight w:val="259"/>
        </w:trPr>
        <w:tc>
          <w:tcPr>
            <w:tcW w:w="4545" w:type="dxa"/>
            <w:gridSpan w:val="6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Current participation in projects</w:t>
            </w:r>
          </w:p>
        </w:tc>
        <w:tc>
          <w:tcPr>
            <w:tcW w:w="1410" w:type="dxa"/>
            <w:gridSpan w:val="3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National</w:t>
            </w:r>
            <w:r w:rsid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753FF6"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15" w:type="dxa"/>
            <w:gridSpan w:val="4"/>
            <w:vAlign w:val="center"/>
          </w:tcPr>
          <w:p w:rsidR="00BA3EDF" w:rsidRPr="00753FF6" w:rsidRDefault="00753FF6" w:rsidP="00BA3ED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International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</w:t>
            </w:r>
          </w:p>
        </w:tc>
      </w:tr>
      <w:tr w:rsidR="00BA3EDF" w:rsidRPr="00753FF6" w:rsidTr="00865232">
        <w:trPr>
          <w:trHeight w:val="199"/>
        </w:trPr>
        <w:tc>
          <w:tcPr>
            <w:tcW w:w="3570" w:type="dxa"/>
            <w:gridSpan w:val="5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Specializations  </w:t>
            </w:r>
          </w:p>
        </w:tc>
        <w:tc>
          <w:tcPr>
            <w:tcW w:w="6900" w:type="dxa"/>
            <w:gridSpan w:val="8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BA3EDF" w:rsidRPr="00753FF6" w:rsidTr="00865232">
        <w:trPr>
          <w:trHeight w:val="199"/>
        </w:trPr>
        <w:tc>
          <w:tcPr>
            <w:tcW w:w="3570" w:type="dxa"/>
            <w:gridSpan w:val="5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3FF6">
              <w:rPr>
                <w:rFonts w:ascii="Times New Roman" w:eastAsia="Times New Roman" w:hAnsi="Times New Roman" w:cs="Times New Roman"/>
                <w:sz w:val="18"/>
                <w:szCs w:val="18"/>
              </w:rPr>
              <w:t>Other relevant information</w:t>
            </w:r>
          </w:p>
        </w:tc>
        <w:tc>
          <w:tcPr>
            <w:tcW w:w="6900" w:type="dxa"/>
            <w:gridSpan w:val="8"/>
            <w:vAlign w:val="center"/>
          </w:tcPr>
          <w:p w:rsidR="00BA3EDF" w:rsidRPr="00753FF6" w:rsidRDefault="00BA3EDF" w:rsidP="00BA3ED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</w:tbl>
    <w:p w:rsidR="00CB469C" w:rsidRPr="00753FF6" w:rsidRDefault="00CB469C">
      <w:pPr>
        <w:rPr>
          <w:sz w:val="18"/>
          <w:szCs w:val="18"/>
        </w:rPr>
      </w:pPr>
    </w:p>
    <w:sectPr w:rsidR="00CB469C" w:rsidRPr="00753FF6" w:rsidSect="00CB46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ource Han Sans CN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45ABD"/>
    <w:multiLevelType w:val="multilevel"/>
    <w:tmpl w:val="783AD2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20"/>
  <w:hyphenationZone w:val="425"/>
  <w:characterSpacingControl w:val="doNotCompress"/>
  <w:compat/>
  <w:rsids>
    <w:rsidRoot w:val="00936A39"/>
    <w:rsid w:val="00221098"/>
    <w:rsid w:val="00277F0E"/>
    <w:rsid w:val="003619A8"/>
    <w:rsid w:val="0039494E"/>
    <w:rsid w:val="00753FF6"/>
    <w:rsid w:val="008E2F7A"/>
    <w:rsid w:val="00936A39"/>
    <w:rsid w:val="00941690"/>
    <w:rsid w:val="00956995"/>
    <w:rsid w:val="00B749CB"/>
    <w:rsid w:val="00BA3EDF"/>
    <w:rsid w:val="00C96541"/>
    <w:rsid w:val="00CB469C"/>
    <w:rsid w:val="00F0346C"/>
    <w:rsid w:val="00FB59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A39"/>
    <w:pPr>
      <w:spacing w:after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0346C"/>
    <w:pPr>
      <w:widowControl w:val="0"/>
      <w:suppressAutoHyphens/>
      <w:spacing w:after="140" w:line="288" w:lineRule="auto"/>
    </w:pPr>
    <w:rPr>
      <w:rFonts w:ascii="Liberation Serif" w:eastAsia="Source Han Sans CN Regular" w:hAnsi="Liberation Serif" w:cs="Lohit Devanagari"/>
      <w:kern w:val="2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rsid w:val="00F0346C"/>
    <w:rPr>
      <w:rFonts w:ascii="Liberation Serif" w:eastAsia="Source Han Sans CN Regular" w:hAnsi="Liberation Serif" w:cs="Lohit Devanagari"/>
      <w:kern w:val="2"/>
      <w:sz w:val="24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Sanja</cp:lastModifiedBy>
  <cp:revision>4</cp:revision>
  <dcterms:created xsi:type="dcterms:W3CDTF">2022-07-01T12:15:00Z</dcterms:created>
  <dcterms:modified xsi:type="dcterms:W3CDTF">2022-10-24T20:11:00Z</dcterms:modified>
</cp:coreProperties>
</file>