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65B" w:rsidRPr="00492105" w:rsidRDefault="00D546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color w:val="000000"/>
        </w:rPr>
      </w:pPr>
    </w:p>
    <w:tbl>
      <w:tblPr>
        <w:tblStyle w:val="a0"/>
        <w:tblW w:w="10515" w:type="dxa"/>
        <w:tblInd w:w="-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35"/>
        <w:gridCol w:w="105"/>
        <w:gridCol w:w="1590"/>
        <w:gridCol w:w="360"/>
        <w:gridCol w:w="105"/>
        <w:gridCol w:w="750"/>
        <w:gridCol w:w="1005"/>
        <w:gridCol w:w="270"/>
        <w:gridCol w:w="210"/>
        <w:gridCol w:w="885"/>
        <w:gridCol w:w="390"/>
        <w:gridCol w:w="480"/>
        <w:gridCol w:w="1245"/>
        <w:gridCol w:w="105"/>
        <w:gridCol w:w="2280"/>
      </w:tblGrid>
      <w:tr w:rsidR="00D5465B" w:rsidRPr="00492105">
        <w:trPr>
          <w:trHeight w:val="375"/>
        </w:trPr>
        <w:tc>
          <w:tcPr>
            <w:tcW w:w="4920" w:type="dxa"/>
            <w:gridSpan w:val="8"/>
          </w:tcPr>
          <w:p w:rsidR="00D5465B" w:rsidRPr="00492105" w:rsidRDefault="00587CFB">
            <w:pPr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Name and family name</w:t>
            </w:r>
          </w:p>
        </w:tc>
        <w:tc>
          <w:tcPr>
            <w:tcW w:w="5595" w:type="dxa"/>
            <w:gridSpan w:val="7"/>
            <w:vAlign w:val="center"/>
          </w:tcPr>
          <w:p w:rsidR="00D5465B" w:rsidRPr="00492105" w:rsidRDefault="00587CFB">
            <w:pPr>
              <w:widowControl w:val="0"/>
              <w:rPr>
                <w:rFonts w:ascii="Times New Roman" w:eastAsia="Times New Roman" w:hAnsi="Times New Roman"/>
              </w:rPr>
            </w:pPr>
            <w:proofErr w:type="spellStart"/>
            <w:r w:rsidRPr="00492105">
              <w:rPr>
                <w:rFonts w:ascii="Times New Roman" w:eastAsia="Times New Roman" w:hAnsi="Times New Roman"/>
              </w:rPr>
              <w:t>Dušan</w:t>
            </w:r>
            <w:proofErr w:type="spellEnd"/>
            <w:r w:rsidRPr="00492105">
              <w:rPr>
                <w:rFonts w:ascii="Times New Roman" w:eastAsia="Times New Roman" w:hAnsi="Times New Roman"/>
              </w:rPr>
              <w:t xml:space="preserve"> M. </w:t>
            </w:r>
            <w:proofErr w:type="spellStart"/>
            <w:r w:rsidRPr="00492105">
              <w:rPr>
                <w:rFonts w:ascii="Times New Roman" w:eastAsia="Times New Roman" w:hAnsi="Times New Roman"/>
              </w:rPr>
              <w:t>Jakovetić</w:t>
            </w:r>
            <w:proofErr w:type="spellEnd"/>
          </w:p>
        </w:tc>
      </w:tr>
      <w:tr w:rsidR="00D5465B" w:rsidRPr="00492105">
        <w:trPr>
          <w:trHeight w:val="285"/>
        </w:trPr>
        <w:tc>
          <w:tcPr>
            <w:tcW w:w="4920" w:type="dxa"/>
            <w:gridSpan w:val="8"/>
          </w:tcPr>
          <w:p w:rsidR="00D5465B" w:rsidRPr="00492105" w:rsidRDefault="00587CFB">
            <w:pPr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Title</w:t>
            </w:r>
          </w:p>
        </w:tc>
        <w:tc>
          <w:tcPr>
            <w:tcW w:w="5595" w:type="dxa"/>
            <w:gridSpan w:val="7"/>
            <w:vAlign w:val="center"/>
          </w:tcPr>
          <w:p w:rsidR="00D5465B" w:rsidRPr="00492105" w:rsidRDefault="00F40DCE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Associate</w:t>
            </w:r>
            <w:r w:rsidR="00587CFB" w:rsidRPr="00492105">
              <w:rPr>
                <w:rFonts w:ascii="Times New Roman" w:eastAsia="Times New Roman" w:hAnsi="Times New Roman"/>
              </w:rPr>
              <w:t xml:space="preserve"> Professor</w:t>
            </w:r>
          </w:p>
        </w:tc>
      </w:tr>
      <w:tr w:rsidR="00D5465B" w:rsidRPr="00492105">
        <w:trPr>
          <w:trHeight w:val="427"/>
        </w:trPr>
        <w:tc>
          <w:tcPr>
            <w:tcW w:w="4920" w:type="dxa"/>
            <w:gridSpan w:val="8"/>
          </w:tcPr>
          <w:p w:rsidR="00D5465B" w:rsidRPr="00492105" w:rsidRDefault="00587CFB">
            <w:pPr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Name of the institution employing the teacher full-time or part-time, since when</w:t>
            </w:r>
          </w:p>
        </w:tc>
        <w:tc>
          <w:tcPr>
            <w:tcW w:w="5595" w:type="dxa"/>
            <w:gridSpan w:val="7"/>
            <w:vAlign w:val="center"/>
          </w:tcPr>
          <w:p w:rsidR="00D5465B" w:rsidRPr="00492105" w:rsidRDefault="00587CFB">
            <w:pPr>
              <w:widowControl w:val="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Faculty of Sciences, University of  Novi Sad, since 2015</w:t>
            </w:r>
          </w:p>
        </w:tc>
      </w:tr>
      <w:tr w:rsidR="00D5465B" w:rsidRPr="00492105">
        <w:trPr>
          <w:trHeight w:val="255"/>
        </w:trPr>
        <w:tc>
          <w:tcPr>
            <w:tcW w:w="4920" w:type="dxa"/>
            <w:gridSpan w:val="8"/>
          </w:tcPr>
          <w:p w:rsidR="00D5465B" w:rsidRPr="00492105" w:rsidRDefault="00587CFB">
            <w:pPr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A narrow scientific or artistic field</w:t>
            </w:r>
          </w:p>
        </w:tc>
        <w:tc>
          <w:tcPr>
            <w:tcW w:w="5595" w:type="dxa"/>
            <w:gridSpan w:val="7"/>
            <w:vAlign w:val="center"/>
          </w:tcPr>
          <w:p w:rsidR="00D5465B" w:rsidRPr="00492105" w:rsidRDefault="00587CFB">
            <w:pPr>
              <w:widowControl w:val="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 xml:space="preserve">Mathematical </w:t>
            </w:r>
            <w:proofErr w:type="spellStart"/>
            <w:r w:rsidRPr="00492105">
              <w:rPr>
                <w:rFonts w:ascii="Times New Roman" w:eastAsia="Times New Roman" w:hAnsi="Times New Roman"/>
              </w:rPr>
              <w:t>modelling</w:t>
            </w:r>
            <w:proofErr w:type="spellEnd"/>
          </w:p>
        </w:tc>
      </w:tr>
      <w:tr w:rsidR="00D5465B" w:rsidRPr="00492105">
        <w:trPr>
          <w:trHeight w:val="270"/>
        </w:trPr>
        <w:tc>
          <w:tcPr>
            <w:tcW w:w="10515" w:type="dxa"/>
            <w:gridSpan w:val="15"/>
          </w:tcPr>
          <w:p w:rsidR="00D5465B" w:rsidRPr="00492105" w:rsidRDefault="00587CFB">
            <w:pPr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Academic career</w:t>
            </w:r>
          </w:p>
        </w:tc>
      </w:tr>
      <w:tr w:rsidR="00D5465B" w:rsidRPr="00492105">
        <w:trPr>
          <w:trHeight w:val="427"/>
        </w:trPr>
        <w:tc>
          <w:tcPr>
            <w:tcW w:w="2895" w:type="dxa"/>
            <w:gridSpan w:val="5"/>
          </w:tcPr>
          <w:p w:rsidR="00D5465B" w:rsidRPr="00492105" w:rsidRDefault="00D5465B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50" w:type="dxa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 xml:space="preserve">Year  </w:t>
            </w:r>
          </w:p>
        </w:tc>
        <w:tc>
          <w:tcPr>
            <w:tcW w:w="2370" w:type="dxa"/>
            <w:gridSpan w:val="4"/>
            <w:shd w:val="clear" w:color="auto" w:fill="auto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 xml:space="preserve">Institution  </w:t>
            </w:r>
          </w:p>
        </w:tc>
        <w:tc>
          <w:tcPr>
            <w:tcW w:w="2115" w:type="dxa"/>
            <w:gridSpan w:val="3"/>
            <w:shd w:val="clear" w:color="auto" w:fill="auto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 xml:space="preserve">Scientific or art field 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 xml:space="preserve">Narrow scientific, art or vocational field </w:t>
            </w:r>
          </w:p>
        </w:tc>
      </w:tr>
      <w:tr w:rsidR="00D5465B" w:rsidRPr="00492105">
        <w:trPr>
          <w:trHeight w:val="225"/>
        </w:trPr>
        <w:tc>
          <w:tcPr>
            <w:tcW w:w="2895" w:type="dxa"/>
            <w:gridSpan w:val="5"/>
          </w:tcPr>
          <w:p w:rsidR="00D5465B" w:rsidRPr="00492105" w:rsidRDefault="00587CFB">
            <w:pPr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Election to a title</w:t>
            </w:r>
          </w:p>
        </w:tc>
        <w:tc>
          <w:tcPr>
            <w:tcW w:w="750" w:type="dxa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20</w:t>
            </w:r>
            <w:r w:rsidR="00F40DCE" w:rsidRPr="00492105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2370" w:type="dxa"/>
            <w:gridSpan w:val="4"/>
            <w:shd w:val="clear" w:color="auto" w:fill="auto"/>
            <w:vAlign w:val="center"/>
          </w:tcPr>
          <w:p w:rsidR="00D5465B" w:rsidRPr="00492105" w:rsidRDefault="00587CFB">
            <w:pPr>
              <w:widowControl w:val="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Faculty of Sciences, University of  Novi Sad</w:t>
            </w:r>
          </w:p>
        </w:tc>
        <w:tc>
          <w:tcPr>
            <w:tcW w:w="2115" w:type="dxa"/>
            <w:gridSpan w:val="3"/>
            <w:shd w:val="clear" w:color="auto" w:fill="auto"/>
            <w:vAlign w:val="center"/>
          </w:tcPr>
          <w:p w:rsidR="00D5465B" w:rsidRPr="00492105" w:rsidRDefault="00587CFB">
            <w:pPr>
              <w:widowControl w:val="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 xml:space="preserve">Mathematical </w:t>
            </w:r>
            <w:proofErr w:type="spellStart"/>
            <w:r w:rsidRPr="00492105">
              <w:rPr>
                <w:rFonts w:ascii="Times New Roman" w:eastAsia="Times New Roman" w:hAnsi="Times New Roman"/>
              </w:rPr>
              <w:t>modelling</w:t>
            </w:r>
            <w:proofErr w:type="spellEnd"/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D5465B" w:rsidRPr="00492105" w:rsidRDefault="00587CFB">
            <w:pPr>
              <w:widowControl w:val="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 xml:space="preserve">Mathematical </w:t>
            </w:r>
            <w:proofErr w:type="spellStart"/>
            <w:r w:rsidRPr="00492105">
              <w:rPr>
                <w:rFonts w:ascii="Times New Roman" w:eastAsia="Times New Roman" w:hAnsi="Times New Roman"/>
              </w:rPr>
              <w:t>modelling</w:t>
            </w:r>
            <w:proofErr w:type="spellEnd"/>
          </w:p>
        </w:tc>
      </w:tr>
      <w:tr w:rsidR="00D5465B" w:rsidRPr="00492105">
        <w:trPr>
          <w:trHeight w:val="427"/>
        </w:trPr>
        <w:tc>
          <w:tcPr>
            <w:tcW w:w="2895" w:type="dxa"/>
            <w:gridSpan w:val="5"/>
          </w:tcPr>
          <w:p w:rsidR="00D5465B" w:rsidRPr="00492105" w:rsidRDefault="00587CFB">
            <w:pPr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Doctorate</w:t>
            </w:r>
          </w:p>
        </w:tc>
        <w:tc>
          <w:tcPr>
            <w:tcW w:w="750" w:type="dxa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2013</w:t>
            </w:r>
          </w:p>
        </w:tc>
        <w:tc>
          <w:tcPr>
            <w:tcW w:w="2370" w:type="dxa"/>
            <w:gridSpan w:val="4"/>
            <w:shd w:val="clear" w:color="auto" w:fill="auto"/>
            <w:vAlign w:val="center"/>
          </w:tcPr>
          <w:p w:rsidR="00D5465B" w:rsidRPr="00492105" w:rsidRDefault="00587CFB">
            <w:pPr>
              <w:widowControl w:val="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Carnegie Mellon University, Pittsburgh, PA, USA</w:t>
            </w:r>
          </w:p>
        </w:tc>
        <w:tc>
          <w:tcPr>
            <w:tcW w:w="2115" w:type="dxa"/>
            <w:gridSpan w:val="3"/>
            <w:shd w:val="clear" w:color="auto" w:fill="auto"/>
            <w:vAlign w:val="center"/>
          </w:tcPr>
          <w:p w:rsidR="00D5465B" w:rsidRPr="00492105" w:rsidRDefault="00587CFB">
            <w:pPr>
              <w:widowControl w:val="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Electrical engineering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D5465B" w:rsidRPr="00492105" w:rsidRDefault="00587CFB">
            <w:pPr>
              <w:widowControl w:val="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Electrical engineering</w:t>
            </w:r>
          </w:p>
        </w:tc>
      </w:tr>
      <w:tr w:rsidR="00D5465B" w:rsidRPr="00492105">
        <w:trPr>
          <w:trHeight w:val="427"/>
        </w:trPr>
        <w:tc>
          <w:tcPr>
            <w:tcW w:w="2895" w:type="dxa"/>
            <w:gridSpan w:val="5"/>
          </w:tcPr>
          <w:p w:rsidR="00D5465B" w:rsidRPr="00492105" w:rsidRDefault="00587CFB">
            <w:pPr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Diploma</w:t>
            </w:r>
          </w:p>
        </w:tc>
        <w:tc>
          <w:tcPr>
            <w:tcW w:w="750" w:type="dxa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2007</w:t>
            </w:r>
          </w:p>
        </w:tc>
        <w:tc>
          <w:tcPr>
            <w:tcW w:w="2370" w:type="dxa"/>
            <w:gridSpan w:val="4"/>
            <w:shd w:val="clear" w:color="auto" w:fill="auto"/>
            <w:vAlign w:val="center"/>
          </w:tcPr>
          <w:p w:rsidR="00D5465B" w:rsidRPr="00492105" w:rsidRDefault="00587CFB">
            <w:pPr>
              <w:widowControl w:val="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School of Electrical Engineering, University of Belgrade, Serbia</w:t>
            </w:r>
          </w:p>
        </w:tc>
        <w:tc>
          <w:tcPr>
            <w:tcW w:w="2115" w:type="dxa"/>
            <w:gridSpan w:val="3"/>
            <w:shd w:val="clear" w:color="auto" w:fill="auto"/>
            <w:vAlign w:val="center"/>
          </w:tcPr>
          <w:p w:rsidR="00D5465B" w:rsidRPr="00492105" w:rsidRDefault="00587CFB">
            <w:pPr>
              <w:widowControl w:val="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Electrical engineering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D5465B" w:rsidRPr="00492105" w:rsidRDefault="00587CFB">
            <w:pPr>
              <w:widowControl w:val="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Electrical engineering</w:t>
            </w:r>
          </w:p>
        </w:tc>
      </w:tr>
      <w:tr w:rsidR="00D5465B" w:rsidRPr="00492105">
        <w:trPr>
          <w:trHeight w:val="427"/>
        </w:trPr>
        <w:tc>
          <w:tcPr>
            <w:tcW w:w="10515" w:type="dxa"/>
            <w:gridSpan w:val="15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</w:rPr>
            </w:pPr>
            <w:r w:rsidRPr="00492105">
              <w:rPr>
                <w:rFonts w:ascii="Times New Roman" w:eastAsia="Times New Roman" w:hAnsi="Times New Roman"/>
                <w:b/>
              </w:rPr>
              <w:t>List of subject the teacher has been accredited for in the first or the second degree of studies</w:t>
            </w:r>
          </w:p>
        </w:tc>
      </w:tr>
      <w:tr w:rsidR="00D5465B" w:rsidRPr="00492105">
        <w:trPr>
          <w:trHeight w:val="822"/>
        </w:trPr>
        <w:tc>
          <w:tcPr>
            <w:tcW w:w="735" w:type="dxa"/>
            <w:shd w:val="clear" w:color="auto" w:fill="auto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 xml:space="preserve">No. </w:t>
            </w:r>
          </w:p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1,2,3....</w:t>
            </w: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Code of the subject</w:t>
            </w: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 xml:space="preserve">Name of the subject     </w:t>
            </w:r>
          </w:p>
        </w:tc>
        <w:tc>
          <w:tcPr>
            <w:tcW w:w="1755" w:type="dxa"/>
            <w:gridSpan w:val="3"/>
            <w:shd w:val="clear" w:color="auto" w:fill="auto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Model of teaching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 xml:space="preserve">Name of the study program 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Type of studies (ОСС, ССС, ОАС, МСС, МАС, САС)</w:t>
            </w:r>
          </w:p>
        </w:tc>
      </w:tr>
      <w:tr w:rsidR="00D5465B" w:rsidRPr="00492105">
        <w:trPr>
          <w:trHeight w:val="427"/>
        </w:trPr>
        <w:tc>
          <w:tcPr>
            <w:tcW w:w="735" w:type="dxa"/>
            <w:shd w:val="clear" w:color="auto" w:fill="auto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MDS07</w:t>
            </w: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Distributed optimization with applications</w:t>
            </w:r>
          </w:p>
        </w:tc>
        <w:tc>
          <w:tcPr>
            <w:tcW w:w="1755" w:type="dxa"/>
            <w:gridSpan w:val="3"/>
            <w:shd w:val="clear" w:color="auto" w:fill="auto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lectures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MDS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MAS</w:t>
            </w:r>
          </w:p>
        </w:tc>
      </w:tr>
      <w:tr w:rsidR="00D5465B" w:rsidRPr="00492105">
        <w:trPr>
          <w:trHeight w:val="427"/>
        </w:trPr>
        <w:tc>
          <w:tcPr>
            <w:tcW w:w="735" w:type="dxa"/>
            <w:shd w:val="clear" w:color="auto" w:fill="auto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MDS11</w:t>
            </w: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Signals and systems</w:t>
            </w:r>
          </w:p>
        </w:tc>
        <w:tc>
          <w:tcPr>
            <w:tcW w:w="1755" w:type="dxa"/>
            <w:gridSpan w:val="3"/>
            <w:shd w:val="clear" w:color="auto" w:fill="auto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lectures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MDS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MAS</w:t>
            </w:r>
          </w:p>
        </w:tc>
      </w:tr>
      <w:tr w:rsidR="00D5465B" w:rsidRPr="00492105">
        <w:trPr>
          <w:trHeight w:val="427"/>
        </w:trPr>
        <w:tc>
          <w:tcPr>
            <w:tcW w:w="735" w:type="dxa"/>
            <w:shd w:val="clear" w:color="auto" w:fill="auto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MDS17</w:t>
            </w: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Statistical theory for learning and signal processing</w:t>
            </w:r>
          </w:p>
        </w:tc>
        <w:tc>
          <w:tcPr>
            <w:tcW w:w="1755" w:type="dxa"/>
            <w:gridSpan w:val="3"/>
            <w:shd w:val="clear" w:color="auto" w:fill="auto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lectures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MDS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D5465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MAS</w:t>
            </w:r>
          </w:p>
        </w:tc>
      </w:tr>
      <w:tr w:rsidR="00587CFB" w:rsidRPr="00492105">
        <w:trPr>
          <w:trHeight w:val="427"/>
        </w:trPr>
        <w:tc>
          <w:tcPr>
            <w:tcW w:w="735" w:type="dxa"/>
            <w:shd w:val="clear" w:color="auto" w:fill="auto"/>
            <w:vAlign w:val="center"/>
          </w:tcPr>
          <w:p w:rsidR="00587CF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587CFB" w:rsidRPr="00492105" w:rsidRDefault="00587CFB" w:rsidP="00F711C5">
            <w:pPr>
              <w:ind w:hanging="2"/>
              <w:rPr>
                <w:rFonts w:ascii="Times New Roman" w:hAnsi="Times New Roman"/>
              </w:rPr>
            </w:pPr>
            <w:r w:rsidRPr="00492105">
              <w:rPr>
                <w:rFonts w:ascii="Times New Roman" w:hAnsi="Times New Roman"/>
                <w:lang w:val="sr-Cyrl-CS"/>
              </w:rPr>
              <w:t>19.</w:t>
            </w:r>
            <w:r w:rsidRPr="00492105">
              <w:rPr>
                <w:rFonts w:ascii="Times New Roman" w:hAnsi="Times New Roman"/>
              </w:rPr>
              <w:t>MW0006</w:t>
            </w: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587CFB" w:rsidRPr="00492105" w:rsidRDefault="00587CFB" w:rsidP="00F711C5">
            <w:pPr>
              <w:ind w:hanging="2"/>
              <w:rPr>
                <w:rFonts w:ascii="Times New Roman" w:hAnsi="Times New Roman"/>
              </w:rPr>
            </w:pPr>
            <w:r w:rsidRPr="00492105">
              <w:rPr>
                <w:rFonts w:ascii="Times New Roman" w:hAnsi="Times New Roman"/>
              </w:rPr>
              <w:t>Master Thesis  Research</w:t>
            </w:r>
          </w:p>
        </w:tc>
        <w:tc>
          <w:tcPr>
            <w:tcW w:w="1755" w:type="dxa"/>
            <w:gridSpan w:val="3"/>
            <w:shd w:val="clear" w:color="auto" w:fill="auto"/>
            <w:vAlign w:val="center"/>
          </w:tcPr>
          <w:p w:rsidR="00587CFB" w:rsidRPr="00492105" w:rsidRDefault="00DE304C" w:rsidP="00F711C5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587CFB" w:rsidRPr="00492105" w:rsidRDefault="00587CFB" w:rsidP="00F711C5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Artificial Intelligence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587CFB" w:rsidRPr="00492105" w:rsidRDefault="00587CFB" w:rsidP="00F711C5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MAS</w:t>
            </w:r>
          </w:p>
        </w:tc>
      </w:tr>
      <w:tr w:rsidR="00587CFB" w:rsidRPr="00492105" w:rsidTr="00587CFB">
        <w:trPr>
          <w:trHeight w:val="287"/>
        </w:trPr>
        <w:tc>
          <w:tcPr>
            <w:tcW w:w="735" w:type="dxa"/>
            <w:shd w:val="clear" w:color="auto" w:fill="auto"/>
            <w:vAlign w:val="center"/>
          </w:tcPr>
          <w:p w:rsidR="00587CF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587CFB" w:rsidRPr="00492105" w:rsidRDefault="00587CFB" w:rsidP="00F711C5">
            <w:pPr>
              <w:ind w:hanging="2"/>
              <w:rPr>
                <w:rFonts w:ascii="Times New Roman" w:hAnsi="Times New Roman"/>
              </w:rPr>
            </w:pPr>
            <w:r w:rsidRPr="00492105">
              <w:rPr>
                <w:rFonts w:ascii="Times New Roman" w:hAnsi="Times New Roman"/>
                <w:lang w:val="sr-Cyrl-CS"/>
              </w:rPr>
              <w:t>19.</w:t>
            </w:r>
            <w:r w:rsidRPr="00492105">
              <w:rPr>
                <w:rFonts w:ascii="Times New Roman" w:hAnsi="Times New Roman"/>
              </w:rPr>
              <w:t>MW0011</w:t>
            </w: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587CFB" w:rsidRPr="00492105" w:rsidRDefault="00587CFB" w:rsidP="00F711C5">
            <w:pPr>
              <w:ind w:hanging="2"/>
              <w:rPr>
                <w:rFonts w:ascii="Times New Roman" w:hAnsi="Times New Roman"/>
              </w:rPr>
            </w:pPr>
            <w:r w:rsidRPr="00492105">
              <w:rPr>
                <w:rFonts w:ascii="Times New Roman" w:hAnsi="Times New Roman"/>
              </w:rPr>
              <w:t>Vocational practice</w:t>
            </w:r>
          </w:p>
        </w:tc>
        <w:tc>
          <w:tcPr>
            <w:tcW w:w="1755" w:type="dxa"/>
            <w:gridSpan w:val="3"/>
            <w:shd w:val="clear" w:color="auto" w:fill="auto"/>
            <w:vAlign w:val="center"/>
          </w:tcPr>
          <w:p w:rsidR="00587CFB" w:rsidRPr="00492105" w:rsidRDefault="00DE304C" w:rsidP="00F711C5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587CFB" w:rsidRPr="00492105" w:rsidRDefault="00587CFB" w:rsidP="00F711C5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Artificial Intelligence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587CFB" w:rsidRPr="00492105" w:rsidRDefault="00587CFB" w:rsidP="00F711C5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MAS</w:t>
            </w:r>
          </w:p>
        </w:tc>
      </w:tr>
      <w:tr w:rsidR="00587CFB" w:rsidRPr="00492105">
        <w:trPr>
          <w:trHeight w:val="427"/>
        </w:trPr>
        <w:tc>
          <w:tcPr>
            <w:tcW w:w="735" w:type="dxa"/>
            <w:shd w:val="clear" w:color="auto" w:fill="auto"/>
            <w:vAlign w:val="center"/>
          </w:tcPr>
          <w:p w:rsidR="00587CF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587CFB" w:rsidRPr="00492105" w:rsidRDefault="00587CFB" w:rsidP="00F711C5">
            <w:pPr>
              <w:ind w:hanging="2"/>
              <w:rPr>
                <w:rFonts w:ascii="Times New Roman" w:hAnsi="Times New Roman"/>
              </w:rPr>
            </w:pPr>
            <w:r w:rsidRPr="00492105">
              <w:rPr>
                <w:rFonts w:ascii="Times New Roman" w:hAnsi="Times New Roman"/>
                <w:lang w:val="sr-Cyrl-CS"/>
              </w:rPr>
              <w:t>19.</w:t>
            </w:r>
            <w:r w:rsidRPr="00492105">
              <w:rPr>
                <w:rFonts w:ascii="Times New Roman" w:hAnsi="Times New Roman"/>
              </w:rPr>
              <w:t>MW0007</w:t>
            </w: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587CFB" w:rsidRPr="00492105" w:rsidRDefault="00587CFB" w:rsidP="00F711C5">
            <w:pPr>
              <w:ind w:hanging="2"/>
              <w:rPr>
                <w:rFonts w:ascii="Times New Roman" w:hAnsi="Times New Roman"/>
              </w:rPr>
            </w:pPr>
            <w:r w:rsidRPr="00492105">
              <w:rPr>
                <w:rFonts w:ascii="Times New Roman" w:hAnsi="Times New Roman"/>
              </w:rPr>
              <w:t>Master Thesis</w:t>
            </w:r>
          </w:p>
        </w:tc>
        <w:tc>
          <w:tcPr>
            <w:tcW w:w="1755" w:type="dxa"/>
            <w:gridSpan w:val="3"/>
            <w:shd w:val="clear" w:color="auto" w:fill="auto"/>
            <w:vAlign w:val="center"/>
          </w:tcPr>
          <w:p w:rsidR="00587CFB" w:rsidRPr="00492105" w:rsidRDefault="00DE304C" w:rsidP="00F711C5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587CFB" w:rsidRPr="00492105" w:rsidRDefault="00587CFB" w:rsidP="00F711C5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Artificial Intelligence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587CFB" w:rsidRPr="00492105" w:rsidRDefault="00587CFB" w:rsidP="00F711C5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MAS</w:t>
            </w:r>
          </w:p>
        </w:tc>
      </w:tr>
      <w:tr w:rsidR="00587CFB" w:rsidRPr="00492105" w:rsidTr="00E76538">
        <w:trPr>
          <w:trHeight w:val="427"/>
        </w:trPr>
        <w:tc>
          <w:tcPr>
            <w:tcW w:w="735" w:type="dxa"/>
            <w:shd w:val="clear" w:color="auto" w:fill="auto"/>
            <w:vAlign w:val="center"/>
          </w:tcPr>
          <w:p w:rsidR="00587CF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587CFB" w:rsidRPr="00492105" w:rsidRDefault="00587CFB" w:rsidP="007E72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2105">
              <w:rPr>
                <w:rFonts w:ascii="Times New Roman" w:hAnsi="Times New Roman"/>
              </w:rPr>
              <w:t>19.MW0008</w:t>
            </w:r>
          </w:p>
        </w:tc>
        <w:tc>
          <w:tcPr>
            <w:tcW w:w="2700" w:type="dxa"/>
            <w:gridSpan w:val="6"/>
            <w:shd w:val="clear" w:color="auto" w:fill="auto"/>
          </w:tcPr>
          <w:p w:rsidR="00587CFB" w:rsidRPr="00492105" w:rsidRDefault="00587CFB" w:rsidP="007E729C">
            <w:pPr>
              <w:rPr>
                <w:rFonts w:ascii="Times New Roman" w:hAnsi="Times New Roman"/>
              </w:rPr>
            </w:pPr>
            <w:r w:rsidRPr="00492105">
              <w:rPr>
                <w:rFonts w:ascii="Times New Roman" w:hAnsi="Times New Roman"/>
              </w:rPr>
              <w:t>Distributed Optimization with Applications</w:t>
            </w:r>
          </w:p>
        </w:tc>
        <w:tc>
          <w:tcPr>
            <w:tcW w:w="1755" w:type="dxa"/>
            <w:gridSpan w:val="3"/>
            <w:shd w:val="clear" w:color="auto" w:fill="auto"/>
            <w:vAlign w:val="center"/>
          </w:tcPr>
          <w:p w:rsidR="00587CFB" w:rsidRPr="00492105" w:rsidRDefault="00587CFB" w:rsidP="00F711C5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lectures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587CFB" w:rsidRPr="00492105" w:rsidRDefault="00587CFB" w:rsidP="00F711C5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Artificial Intelligence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587CFB" w:rsidRPr="00492105" w:rsidRDefault="00587CFB" w:rsidP="00F711C5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MAS</w:t>
            </w:r>
          </w:p>
        </w:tc>
      </w:tr>
      <w:tr w:rsidR="00587CFB" w:rsidRPr="00492105">
        <w:trPr>
          <w:trHeight w:val="427"/>
        </w:trPr>
        <w:tc>
          <w:tcPr>
            <w:tcW w:w="735" w:type="dxa"/>
            <w:shd w:val="clear" w:color="auto" w:fill="auto"/>
            <w:vAlign w:val="center"/>
          </w:tcPr>
          <w:p w:rsidR="00587CF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587CFB" w:rsidRPr="00492105" w:rsidRDefault="00587CFB" w:rsidP="00587CF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hAnsi="Times New Roman"/>
              </w:rPr>
              <w:t xml:space="preserve">19.MW0107 </w:t>
            </w:r>
          </w:p>
          <w:p w:rsidR="00587CFB" w:rsidRPr="00492105" w:rsidRDefault="00587CFB" w:rsidP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587CFB" w:rsidRPr="00492105" w:rsidRDefault="00587CFB" w:rsidP="00587CF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2105">
              <w:rPr>
                <w:rFonts w:ascii="Times New Roman" w:hAnsi="Times New Roman"/>
              </w:rPr>
              <w:t>Statistical Theory for Learning and Signal</w:t>
            </w:r>
          </w:p>
          <w:p w:rsidR="00587CFB" w:rsidRPr="00492105" w:rsidRDefault="00587CFB" w:rsidP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hAnsi="Times New Roman"/>
              </w:rPr>
              <w:t>Processing</w:t>
            </w:r>
          </w:p>
        </w:tc>
        <w:tc>
          <w:tcPr>
            <w:tcW w:w="1755" w:type="dxa"/>
            <w:gridSpan w:val="3"/>
            <w:shd w:val="clear" w:color="auto" w:fill="auto"/>
            <w:vAlign w:val="center"/>
          </w:tcPr>
          <w:p w:rsidR="00587CFB" w:rsidRPr="00492105" w:rsidRDefault="00587CFB" w:rsidP="00F711C5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lectures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587CFB" w:rsidRPr="00492105" w:rsidRDefault="00587CFB" w:rsidP="00F711C5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Artificial Intelligence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587CFB" w:rsidRPr="00492105" w:rsidRDefault="00587CFB" w:rsidP="00F711C5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MAS</w:t>
            </w:r>
          </w:p>
        </w:tc>
      </w:tr>
      <w:tr w:rsidR="00DE304C" w:rsidRPr="00492105">
        <w:trPr>
          <w:trHeight w:val="427"/>
        </w:trPr>
        <w:tc>
          <w:tcPr>
            <w:tcW w:w="735" w:type="dxa"/>
            <w:shd w:val="clear" w:color="auto" w:fill="auto"/>
            <w:vAlign w:val="center"/>
          </w:tcPr>
          <w:p w:rsidR="00DE304C" w:rsidRPr="00492105" w:rsidRDefault="00DE304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DE304C" w:rsidRPr="00492105" w:rsidRDefault="00466AF9" w:rsidP="00587CF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2105">
              <w:rPr>
                <w:rFonts w:ascii="Times New Roman" w:hAnsi="Times New Roman"/>
              </w:rPr>
              <w:t>MDS12</w:t>
            </w: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DE304C" w:rsidRPr="00492105" w:rsidRDefault="00DE304C" w:rsidP="00587CF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2105">
              <w:rPr>
                <w:rFonts w:ascii="Times New Roman" w:hAnsi="Times New Roman"/>
              </w:rPr>
              <w:t>Modeling seminar</w:t>
            </w:r>
          </w:p>
        </w:tc>
        <w:tc>
          <w:tcPr>
            <w:tcW w:w="1755" w:type="dxa"/>
            <w:gridSpan w:val="3"/>
            <w:shd w:val="clear" w:color="auto" w:fill="auto"/>
            <w:vAlign w:val="center"/>
          </w:tcPr>
          <w:p w:rsidR="00DE304C" w:rsidRPr="00492105" w:rsidRDefault="00DE304C" w:rsidP="00F711C5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lectures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DE304C" w:rsidRPr="00492105" w:rsidRDefault="00466AF9" w:rsidP="00F711C5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MDS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DE304C" w:rsidRPr="00492105" w:rsidRDefault="00466AF9" w:rsidP="00F711C5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MAS</w:t>
            </w:r>
          </w:p>
        </w:tc>
      </w:tr>
      <w:tr w:rsidR="00DE304C" w:rsidRPr="00492105">
        <w:trPr>
          <w:trHeight w:val="427"/>
        </w:trPr>
        <w:tc>
          <w:tcPr>
            <w:tcW w:w="735" w:type="dxa"/>
            <w:shd w:val="clear" w:color="auto" w:fill="auto"/>
            <w:vAlign w:val="center"/>
          </w:tcPr>
          <w:p w:rsidR="00DE304C" w:rsidRPr="00492105" w:rsidRDefault="00DE304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DE304C" w:rsidRPr="00492105" w:rsidRDefault="00466AF9" w:rsidP="00587CF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2105">
              <w:rPr>
                <w:rFonts w:ascii="Times New Roman" w:hAnsi="Times New Roman"/>
              </w:rPr>
              <w:t>MB23</w:t>
            </w:r>
          </w:p>
        </w:tc>
        <w:tc>
          <w:tcPr>
            <w:tcW w:w="2700" w:type="dxa"/>
            <w:gridSpan w:val="6"/>
            <w:shd w:val="clear" w:color="auto" w:fill="auto"/>
            <w:vAlign w:val="center"/>
          </w:tcPr>
          <w:p w:rsidR="00DE304C" w:rsidRPr="00492105" w:rsidRDefault="00DE304C" w:rsidP="00587CF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2105">
              <w:rPr>
                <w:rFonts w:ascii="Times New Roman" w:hAnsi="Times New Roman"/>
              </w:rPr>
              <w:t>Modeling seminar 1</w:t>
            </w:r>
          </w:p>
        </w:tc>
        <w:tc>
          <w:tcPr>
            <w:tcW w:w="1755" w:type="dxa"/>
            <w:gridSpan w:val="3"/>
            <w:shd w:val="clear" w:color="auto" w:fill="auto"/>
            <w:vAlign w:val="center"/>
          </w:tcPr>
          <w:p w:rsidR="00DE304C" w:rsidRPr="00492105" w:rsidRDefault="00DE304C" w:rsidP="00F711C5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lectures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DE304C" w:rsidRPr="00492105" w:rsidRDefault="00466AF9" w:rsidP="00F711C5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MB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DE304C" w:rsidRPr="00492105" w:rsidRDefault="00466AF9" w:rsidP="00F711C5">
            <w:pPr>
              <w:tabs>
                <w:tab w:val="left" w:pos="567"/>
              </w:tabs>
              <w:ind w:hanging="2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MAS</w:t>
            </w:r>
          </w:p>
        </w:tc>
      </w:tr>
      <w:tr w:rsidR="00587CFB" w:rsidRPr="00492105">
        <w:trPr>
          <w:trHeight w:val="427"/>
        </w:trPr>
        <w:tc>
          <w:tcPr>
            <w:tcW w:w="10515" w:type="dxa"/>
            <w:gridSpan w:val="15"/>
            <w:vAlign w:val="center"/>
          </w:tcPr>
          <w:p w:rsidR="00587CF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</w:rPr>
            </w:pPr>
            <w:r w:rsidRPr="00492105">
              <w:rPr>
                <w:rFonts w:ascii="Times New Roman" w:eastAsia="Times New Roman" w:hAnsi="Times New Roman"/>
                <w:b/>
              </w:rPr>
              <w:t>Representative references (minimum 5, maximum 10)</w:t>
            </w:r>
          </w:p>
        </w:tc>
      </w:tr>
      <w:tr w:rsidR="00D65B65" w:rsidRPr="00492105">
        <w:trPr>
          <w:trHeight w:val="427"/>
        </w:trPr>
        <w:tc>
          <w:tcPr>
            <w:tcW w:w="840" w:type="dxa"/>
            <w:gridSpan w:val="2"/>
            <w:vAlign w:val="center"/>
          </w:tcPr>
          <w:p w:rsidR="00D65B65" w:rsidRPr="00295F1B" w:rsidRDefault="00D65B65" w:rsidP="00D65B65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D65B65" w:rsidRPr="00295F1B" w:rsidRDefault="00D65B65" w:rsidP="008D4399">
            <w:pPr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 xml:space="preserve">Dusan </w:t>
            </w:r>
            <w:proofErr w:type="spellStart"/>
            <w:r w:rsidRPr="00295F1B">
              <w:rPr>
                <w:rFonts w:ascii="Times New Roman" w:eastAsia="Times New Roman" w:hAnsi="Times New Roman"/>
              </w:rPr>
              <w:t>Jakovetic</w:t>
            </w:r>
            <w:proofErr w:type="spellEnd"/>
            <w:r w:rsidRPr="00295F1B">
              <w:rPr>
                <w:rFonts w:ascii="Times New Roman" w:eastAsia="Times New Roman" w:hAnsi="Times New Roman"/>
              </w:rPr>
              <w:t>, </w:t>
            </w:r>
            <w:proofErr w:type="spellStart"/>
            <w:r w:rsidRPr="00295F1B">
              <w:rPr>
                <w:rFonts w:ascii="Times New Roman" w:eastAsia="Times New Roman" w:hAnsi="Times New Roman"/>
              </w:rPr>
              <w:fldChar w:fldCharType="begin"/>
            </w:r>
            <w:r w:rsidRPr="00295F1B">
              <w:rPr>
                <w:rFonts w:ascii="Times New Roman" w:eastAsia="Times New Roman" w:hAnsi="Times New Roman"/>
              </w:rPr>
              <w:instrText xml:space="preserve"> HYPERLINK "https://dblp.org/pid/69/6388.html" </w:instrText>
            </w:r>
            <w:r w:rsidRPr="00295F1B">
              <w:rPr>
                <w:rFonts w:ascii="Times New Roman" w:eastAsia="Times New Roman" w:hAnsi="Times New Roman"/>
              </w:rPr>
              <w:fldChar w:fldCharType="separate"/>
            </w:r>
            <w:r w:rsidRPr="00295F1B">
              <w:rPr>
                <w:rStyle w:val="Hyperlink"/>
                <w:rFonts w:ascii="Times New Roman" w:eastAsia="Times New Roman" w:hAnsi="Times New Roman"/>
                <w:color w:val="auto"/>
                <w:u w:val="none"/>
              </w:rPr>
              <w:t>Natasa</w:t>
            </w:r>
            <w:proofErr w:type="spellEnd"/>
            <w:r w:rsidRPr="00295F1B">
              <w:rPr>
                <w:rStyle w:val="Hyperlink"/>
                <w:rFonts w:ascii="Times New Roman" w:eastAsia="Times New Roman" w:hAnsi="Times New Roman"/>
                <w:color w:val="auto"/>
                <w:u w:val="none"/>
              </w:rPr>
              <w:t xml:space="preserve"> </w:t>
            </w:r>
            <w:proofErr w:type="spellStart"/>
            <w:r w:rsidRPr="00295F1B">
              <w:rPr>
                <w:rStyle w:val="Hyperlink"/>
                <w:rFonts w:ascii="Times New Roman" w:eastAsia="Times New Roman" w:hAnsi="Times New Roman"/>
                <w:color w:val="auto"/>
                <w:u w:val="none"/>
              </w:rPr>
              <w:t>Krejic</w:t>
            </w:r>
            <w:proofErr w:type="spellEnd"/>
            <w:r w:rsidRPr="00295F1B">
              <w:rPr>
                <w:rFonts w:ascii="Times New Roman" w:eastAsia="Times New Roman" w:hAnsi="Times New Roman"/>
              </w:rPr>
              <w:fldChar w:fldCharType="end"/>
            </w:r>
            <w:r w:rsidRPr="00295F1B">
              <w:rPr>
                <w:rFonts w:ascii="Times New Roman" w:eastAsia="Times New Roman" w:hAnsi="Times New Roman"/>
              </w:rPr>
              <w:t>, </w:t>
            </w:r>
            <w:proofErr w:type="spellStart"/>
            <w:r w:rsidRPr="00295F1B">
              <w:rPr>
                <w:rFonts w:ascii="Times New Roman" w:eastAsia="Times New Roman" w:hAnsi="Times New Roman"/>
              </w:rPr>
              <w:fldChar w:fldCharType="begin"/>
            </w:r>
            <w:r w:rsidRPr="00295F1B">
              <w:rPr>
                <w:rFonts w:ascii="Times New Roman" w:eastAsia="Times New Roman" w:hAnsi="Times New Roman"/>
              </w:rPr>
              <w:instrText xml:space="preserve"> HYPERLINK "https://dblp.org/pid/155/8224.html" </w:instrText>
            </w:r>
            <w:r w:rsidRPr="00295F1B">
              <w:rPr>
                <w:rFonts w:ascii="Times New Roman" w:eastAsia="Times New Roman" w:hAnsi="Times New Roman"/>
              </w:rPr>
              <w:fldChar w:fldCharType="separate"/>
            </w:r>
            <w:r w:rsidRPr="00295F1B">
              <w:rPr>
                <w:rStyle w:val="Hyperlink"/>
                <w:rFonts w:ascii="Times New Roman" w:eastAsia="Times New Roman" w:hAnsi="Times New Roman"/>
                <w:color w:val="auto"/>
                <w:u w:val="none"/>
              </w:rPr>
              <w:t>Natasa</w:t>
            </w:r>
            <w:proofErr w:type="spellEnd"/>
            <w:r w:rsidRPr="00295F1B">
              <w:rPr>
                <w:rStyle w:val="Hyperlink"/>
                <w:rFonts w:ascii="Times New Roman" w:eastAsia="Times New Roman" w:hAnsi="Times New Roman"/>
                <w:color w:val="auto"/>
                <w:u w:val="none"/>
              </w:rPr>
              <w:t xml:space="preserve"> </w:t>
            </w:r>
            <w:proofErr w:type="spellStart"/>
            <w:r w:rsidRPr="00295F1B">
              <w:rPr>
                <w:rStyle w:val="Hyperlink"/>
                <w:rFonts w:ascii="Times New Roman" w:eastAsia="Times New Roman" w:hAnsi="Times New Roman"/>
                <w:color w:val="auto"/>
                <w:u w:val="none"/>
              </w:rPr>
              <w:t>Krklec</w:t>
            </w:r>
            <w:proofErr w:type="spellEnd"/>
            <w:r w:rsidRPr="00295F1B">
              <w:rPr>
                <w:rStyle w:val="Hyperlink"/>
                <w:rFonts w:ascii="Times New Roman" w:eastAsia="Times New Roman" w:hAnsi="Times New Roman"/>
                <w:color w:val="auto"/>
                <w:u w:val="none"/>
              </w:rPr>
              <w:t xml:space="preserve"> </w:t>
            </w:r>
            <w:proofErr w:type="spellStart"/>
            <w:r w:rsidRPr="00295F1B">
              <w:rPr>
                <w:rStyle w:val="Hyperlink"/>
                <w:rFonts w:ascii="Times New Roman" w:eastAsia="Times New Roman" w:hAnsi="Times New Roman"/>
                <w:color w:val="auto"/>
                <w:u w:val="none"/>
              </w:rPr>
              <w:t>Jerinkic</w:t>
            </w:r>
            <w:proofErr w:type="spellEnd"/>
            <w:r w:rsidRPr="00295F1B">
              <w:rPr>
                <w:rFonts w:ascii="Times New Roman" w:eastAsia="Times New Roman" w:hAnsi="Times New Roman"/>
              </w:rPr>
              <w:fldChar w:fldCharType="end"/>
            </w:r>
            <w:proofErr w:type="gramStart"/>
            <w:r w:rsidRPr="00295F1B">
              <w:rPr>
                <w:rFonts w:ascii="Times New Roman" w:eastAsia="Times New Roman" w:hAnsi="Times New Roman"/>
              </w:rPr>
              <w:t>:</w:t>
            </w:r>
            <w:proofErr w:type="gramEnd"/>
            <w:r w:rsidRPr="00295F1B">
              <w:rPr>
                <w:rFonts w:ascii="Times New Roman" w:eastAsia="Times New Roman" w:hAnsi="Times New Roman"/>
              </w:rPr>
              <w:br/>
            </w:r>
            <w:r w:rsidRPr="00295F1B">
              <w:rPr>
                <w:rFonts w:ascii="Times New Roman" w:eastAsia="Times New Roman" w:hAnsi="Times New Roman"/>
                <w:bCs/>
              </w:rPr>
              <w:t>A Hessian Inversion-Free Exact Second Order Method for Distributed Consensus Optimization.</w:t>
            </w:r>
            <w:r w:rsidRPr="00295F1B">
              <w:rPr>
                <w:rFonts w:ascii="Times New Roman" w:eastAsia="Times New Roman" w:hAnsi="Times New Roman"/>
              </w:rPr>
              <w:t> </w:t>
            </w:r>
            <w:hyperlink r:id="rId6" w:anchor="JakoveticKJ22" w:history="1">
              <w:r w:rsidRPr="00295F1B">
                <w:rPr>
                  <w:rStyle w:val="Hyperlink"/>
                  <w:rFonts w:ascii="Times New Roman" w:eastAsia="Times New Roman" w:hAnsi="Times New Roman"/>
                  <w:color w:val="auto"/>
                  <w:u w:val="none"/>
                </w:rPr>
                <w:t>IEEE Trans. Signal Inf. Process. over Networks 8</w:t>
              </w:r>
            </w:hyperlink>
            <w:r w:rsidRPr="00295F1B">
              <w:rPr>
                <w:rFonts w:ascii="Times New Roman" w:eastAsia="Times New Roman" w:hAnsi="Times New Roman"/>
              </w:rPr>
              <w:t xml:space="preserve">: 755-770 (2022), </w:t>
            </w:r>
            <w:r>
              <w:rPr>
                <w:rFonts w:ascii="Times New Roman" w:eastAsia="Times New Roman" w:hAnsi="Times New Roman"/>
              </w:rPr>
              <w:t xml:space="preserve">M22, </w:t>
            </w:r>
            <w:r w:rsidRPr="00295F1B">
              <w:rPr>
                <w:rFonts w:ascii="Times New Roman" w:eastAsia="Times New Roman" w:hAnsi="Times New Roman"/>
                <w:bCs/>
                <w:lang w:val="sr-Cyrl-CS"/>
              </w:rPr>
              <w:t>DOI: </w:t>
            </w:r>
            <w:r w:rsidRPr="00295F1B">
              <w:rPr>
                <w:rFonts w:ascii="Times New Roman" w:eastAsia="Times New Roman" w:hAnsi="Times New Roman"/>
                <w:lang w:val="sr-Cyrl-CS"/>
              </w:rPr>
              <w:fldChar w:fldCharType="begin"/>
            </w:r>
            <w:r w:rsidRPr="00295F1B">
              <w:rPr>
                <w:rFonts w:ascii="Times New Roman" w:eastAsia="Times New Roman" w:hAnsi="Times New Roman"/>
                <w:lang w:val="sr-Cyrl-CS"/>
              </w:rPr>
              <w:instrText xml:space="preserve"> HYPERLINK "https://doi.org/10.1109/TSIPN.2022.3203860" \t "_blank" </w:instrText>
            </w:r>
            <w:r w:rsidRPr="00295F1B">
              <w:rPr>
                <w:rFonts w:ascii="Times New Roman" w:eastAsia="Times New Roman" w:hAnsi="Times New Roman"/>
                <w:lang w:val="sr-Cyrl-CS"/>
              </w:rPr>
              <w:fldChar w:fldCharType="separate"/>
            </w:r>
            <w:r w:rsidRPr="00295F1B">
              <w:rPr>
                <w:rStyle w:val="Hyperlink"/>
                <w:rFonts w:ascii="Times New Roman" w:eastAsia="Times New Roman" w:hAnsi="Times New Roman"/>
                <w:color w:val="auto"/>
                <w:u w:val="none"/>
                <w:lang w:val="sr-Cyrl-CS"/>
              </w:rPr>
              <w:t>10.1109/TSIPN.2022.3203860</w:t>
            </w:r>
            <w:r w:rsidRPr="00295F1B">
              <w:rPr>
                <w:rFonts w:ascii="Times New Roman" w:eastAsia="Times New Roman" w:hAnsi="Times New Roman"/>
              </w:rPr>
              <w:fldChar w:fldCharType="end"/>
            </w:r>
          </w:p>
        </w:tc>
      </w:tr>
      <w:tr w:rsidR="00D65B65" w:rsidRPr="00492105">
        <w:trPr>
          <w:trHeight w:val="893"/>
        </w:trPr>
        <w:tc>
          <w:tcPr>
            <w:tcW w:w="840" w:type="dxa"/>
            <w:gridSpan w:val="2"/>
            <w:vAlign w:val="center"/>
          </w:tcPr>
          <w:p w:rsidR="00D65B65" w:rsidRPr="00295F1B" w:rsidRDefault="00D65B65" w:rsidP="00D65B65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D65B65" w:rsidRPr="00295F1B" w:rsidRDefault="00D65B65" w:rsidP="00D65B65">
            <w:pPr>
              <w:numPr>
                <w:ilvl w:val="0"/>
                <w:numId w:val="3"/>
              </w:numPr>
              <w:shd w:val="clear" w:color="auto" w:fill="FFFFFF"/>
              <w:spacing w:after="120"/>
              <w:ind w:left="0"/>
              <w:rPr>
                <w:rFonts w:ascii="Times New Roman" w:hAnsi="Times New Roman"/>
              </w:rPr>
            </w:pPr>
            <w:r w:rsidRPr="00295F1B">
              <w:rPr>
                <w:rStyle w:val="this-person"/>
                <w:rFonts w:ascii="Times New Roman" w:hAnsi="Times New Roman"/>
                <w:iCs/>
              </w:rPr>
              <w:t xml:space="preserve">Dusan </w:t>
            </w:r>
            <w:proofErr w:type="spellStart"/>
            <w:r w:rsidRPr="00295F1B">
              <w:rPr>
                <w:rStyle w:val="this-person"/>
                <w:rFonts w:ascii="Times New Roman" w:hAnsi="Times New Roman"/>
                <w:iCs/>
              </w:rPr>
              <w:t>Jakovetic</w:t>
            </w:r>
            <w:proofErr w:type="spellEnd"/>
            <w:r w:rsidRPr="00295F1B">
              <w:rPr>
                <w:rStyle w:val="HTMLCite"/>
                <w:rFonts w:ascii="Times New Roman" w:hAnsi="Times New Roman"/>
              </w:rPr>
              <w:t>, </w:t>
            </w:r>
            <w:hyperlink r:id="rId7" w:history="1">
              <w:r w:rsidRPr="00295F1B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Natasa Krejic</w:t>
              </w:r>
            </w:hyperlink>
            <w:r w:rsidRPr="00295F1B">
              <w:rPr>
                <w:rStyle w:val="HTMLCite"/>
                <w:rFonts w:ascii="Times New Roman" w:hAnsi="Times New Roman"/>
              </w:rPr>
              <w:t>, </w:t>
            </w:r>
            <w:hyperlink r:id="rId8" w:history="1">
              <w:r w:rsidRPr="00295F1B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Natasa Krklec Jerinkic</w:t>
              </w:r>
            </w:hyperlink>
            <w:r w:rsidRPr="00295F1B">
              <w:rPr>
                <w:rStyle w:val="HTMLCite"/>
                <w:rFonts w:ascii="Times New Roman" w:hAnsi="Times New Roman"/>
              </w:rPr>
              <w:t>, </w:t>
            </w:r>
            <w:hyperlink r:id="rId9" w:history="1">
              <w:r w:rsidRPr="00295F1B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Greta Malaspina</w:t>
              </w:r>
            </w:hyperlink>
            <w:r w:rsidRPr="00295F1B">
              <w:rPr>
                <w:rStyle w:val="HTMLCite"/>
                <w:rFonts w:ascii="Times New Roman" w:hAnsi="Times New Roman"/>
              </w:rPr>
              <w:t>, </w:t>
            </w:r>
            <w:hyperlink r:id="rId10" w:history="1">
              <w:r w:rsidRPr="00295F1B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Alessandra Micheletti</w:t>
              </w:r>
            </w:hyperlink>
            <w:proofErr w:type="gramStart"/>
            <w:r w:rsidRPr="00295F1B">
              <w:rPr>
                <w:rStyle w:val="HTMLCite"/>
                <w:rFonts w:ascii="Times New Roman" w:hAnsi="Times New Roman"/>
              </w:rPr>
              <w:t>:</w:t>
            </w:r>
            <w:proofErr w:type="gramEnd"/>
            <w:r w:rsidRPr="00295F1B">
              <w:rPr>
                <w:rFonts w:ascii="Times New Roman" w:hAnsi="Times New Roman"/>
                <w:iCs/>
              </w:rPr>
              <w:br/>
            </w:r>
            <w:r w:rsidRPr="00295F1B">
              <w:rPr>
                <w:rStyle w:val="title0"/>
                <w:rFonts w:ascii="Times New Roman" w:hAnsi="Times New Roman"/>
                <w:bCs/>
                <w:iCs/>
              </w:rPr>
              <w:t>Distributed fixed point method for solving systems of linear algebraic equations.</w:t>
            </w:r>
            <w:r w:rsidRPr="00295F1B">
              <w:rPr>
                <w:rStyle w:val="HTMLCite"/>
                <w:rFonts w:ascii="Times New Roman" w:hAnsi="Times New Roman"/>
              </w:rPr>
              <w:t> </w:t>
            </w:r>
            <w:hyperlink r:id="rId11" w:anchor="JakoveticKJMM21" w:history="1">
              <w:r w:rsidRPr="00295F1B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Autom. 134</w:t>
              </w:r>
            </w:hyperlink>
            <w:r w:rsidRPr="00295F1B">
              <w:rPr>
                <w:rStyle w:val="HTMLCite"/>
                <w:rFonts w:ascii="Times New Roman" w:hAnsi="Times New Roman"/>
              </w:rPr>
              <w:t>: </w:t>
            </w:r>
            <w:r w:rsidRPr="00A60CE8">
              <w:rPr>
                <w:rStyle w:val="HTMLCite"/>
                <w:rFonts w:ascii="Times New Roman" w:hAnsi="Times New Roman"/>
                <w:i w:val="0"/>
              </w:rPr>
              <w:t>109924 (2021), M21,</w:t>
            </w:r>
            <w:r w:rsidRPr="00295F1B">
              <w:rPr>
                <w:rStyle w:val="HTMLCite"/>
                <w:rFonts w:ascii="Times New Roman" w:hAnsi="Times New Roman"/>
              </w:rPr>
              <w:t xml:space="preserve"> </w:t>
            </w:r>
            <w:hyperlink r:id="rId12" w:tgtFrame="_blank" w:tooltip="Persistent link using digital object identifier" w:history="1">
              <w:r w:rsidRPr="00295F1B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  <w:lang w:val="sr-Cyrl-CS"/>
                </w:rPr>
                <w:t>https://doi.org/10.1016/j.automatica.2021.109924</w:t>
              </w:r>
            </w:hyperlink>
          </w:p>
          <w:p w:rsidR="00D65B65" w:rsidRPr="00295F1B" w:rsidRDefault="00D65B65" w:rsidP="008D4399">
            <w:pPr>
              <w:rPr>
                <w:rFonts w:ascii="Times New Roman" w:eastAsia="Times New Roman" w:hAnsi="Times New Roman"/>
              </w:rPr>
            </w:pPr>
          </w:p>
        </w:tc>
      </w:tr>
      <w:tr w:rsidR="00D65B65" w:rsidRPr="00492105">
        <w:trPr>
          <w:trHeight w:val="427"/>
        </w:trPr>
        <w:tc>
          <w:tcPr>
            <w:tcW w:w="840" w:type="dxa"/>
            <w:gridSpan w:val="2"/>
            <w:vAlign w:val="center"/>
          </w:tcPr>
          <w:p w:rsidR="00D65B65" w:rsidRPr="00295F1B" w:rsidRDefault="00D65B65" w:rsidP="00D65B65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D65B65" w:rsidRPr="00484371" w:rsidRDefault="00D65B65" w:rsidP="00D65B65">
            <w:pPr>
              <w:numPr>
                <w:ilvl w:val="0"/>
                <w:numId w:val="4"/>
              </w:numPr>
              <w:shd w:val="clear" w:color="auto" w:fill="FFFFFF"/>
              <w:spacing w:after="120"/>
              <w:ind w:left="0"/>
              <w:rPr>
                <w:rFonts w:ascii="Times New Roman" w:hAnsi="Times New Roman"/>
                <w:lang w:val="sr-Cyrl-CS"/>
              </w:rPr>
            </w:pPr>
            <w:r w:rsidRPr="00484371">
              <w:rPr>
                <w:rStyle w:val="this-person"/>
                <w:rFonts w:ascii="Times New Roman" w:hAnsi="Times New Roman"/>
                <w:iCs/>
              </w:rPr>
              <w:t xml:space="preserve">Dusan </w:t>
            </w:r>
            <w:proofErr w:type="spellStart"/>
            <w:r w:rsidRPr="00484371">
              <w:rPr>
                <w:rStyle w:val="this-person"/>
                <w:rFonts w:ascii="Times New Roman" w:hAnsi="Times New Roman"/>
                <w:iCs/>
              </w:rPr>
              <w:t>Jakovetic</w:t>
            </w:r>
            <w:proofErr w:type="spellEnd"/>
            <w:r w:rsidRPr="00484371">
              <w:rPr>
                <w:rStyle w:val="HTMLCite"/>
                <w:rFonts w:ascii="Times New Roman" w:hAnsi="Times New Roman"/>
              </w:rPr>
              <w:t>, </w:t>
            </w:r>
            <w:hyperlink r:id="rId13" w:history="1">
              <w:r w:rsidRPr="00484371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 xml:space="preserve">Dragana </w:t>
              </w:r>
              <w:proofErr w:type="spellStart"/>
              <w:r w:rsidRPr="00484371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Bajovic</w:t>
              </w:r>
              <w:proofErr w:type="spellEnd"/>
            </w:hyperlink>
            <w:r w:rsidRPr="00484371">
              <w:rPr>
                <w:rStyle w:val="HTMLCite"/>
                <w:rFonts w:ascii="Times New Roman" w:hAnsi="Times New Roman"/>
              </w:rPr>
              <w:t>, </w:t>
            </w:r>
            <w:proofErr w:type="spellStart"/>
            <w:r w:rsidRPr="00484371">
              <w:rPr>
                <w:rStyle w:val="HTMLCite"/>
                <w:rFonts w:ascii="Times New Roman" w:hAnsi="Times New Roman"/>
              </w:rPr>
              <w:fldChar w:fldCharType="begin"/>
            </w:r>
            <w:r w:rsidRPr="00484371">
              <w:rPr>
                <w:rStyle w:val="HTMLCite"/>
                <w:rFonts w:ascii="Times New Roman" w:hAnsi="Times New Roman"/>
              </w:rPr>
              <w:instrText xml:space="preserve"> HYPERLINK "https://dblp.org/pid/87/4027.html" </w:instrText>
            </w:r>
            <w:r w:rsidRPr="00484371">
              <w:rPr>
                <w:rStyle w:val="HTMLCite"/>
                <w:rFonts w:ascii="Times New Roman" w:hAnsi="Times New Roman"/>
              </w:rPr>
              <w:fldChar w:fldCharType="separate"/>
            </w:r>
            <w:r w:rsidRPr="00484371">
              <w:rPr>
                <w:rStyle w:val="Hyperlink"/>
                <w:rFonts w:ascii="Times New Roman" w:hAnsi="Times New Roman"/>
                <w:iCs/>
                <w:color w:val="auto"/>
                <w:u w:val="none"/>
              </w:rPr>
              <w:t>João</w:t>
            </w:r>
            <w:proofErr w:type="spellEnd"/>
            <w:r w:rsidRPr="00484371">
              <w:rPr>
                <w:rStyle w:val="Hyperlink"/>
                <w:rFonts w:ascii="Times New Roman" w:hAnsi="Times New Roman"/>
                <w:iCs/>
                <w:color w:val="auto"/>
                <w:u w:val="none"/>
              </w:rPr>
              <w:t xml:space="preserve"> M. F. Xavier</w:t>
            </w:r>
            <w:r w:rsidRPr="00484371">
              <w:rPr>
                <w:rStyle w:val="HTMLCite"/>
                <w:rFonts w:ascii="Times New Roman" w:hAnsi="Times New Roman"/>
              </w:rPr>
              <w:fldChar w:fldCharType="end"/>
            </w:r>
            <w:r w:rsidRPr="00484371">
              <w:rPr>
                <w:rStyle w:val="HTMLCite"/>
                <w:rFonts w:ascii="Times New Roman" w:hAnsi="Times New Roman"/>
              </w:rPr>
              <w:t>, </w:t>
            </w:r>
            <w:hyperlink r:id="rId14" w:history="1">
              <w:r w:rsidRPr="00484371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 xml:space="preserve">José M. F. </w:t>
              </w:r>
              <w:proofErr w:type="spellStart"/>
              <w:r w:rsidRPr="00484371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Moura</w:t>
              </w:r>
              <w:proofErr w:type="spellEnd"/>
            </w:hyperlink>
            <w:proofErr w:type="gramStart"/>
            <w:r w:rsidRPr="00484371">
              <w:rPr>
                <w:rStyle w:val="HTMLCite"/>
                <w:rFonts w:ascii="Times New Roman" w:hAnsi="Times New Roman"/>
              </w:rPr>
              <w:t>:</w:t>
            </w:r>
            <w:proofErr w:type="gramEnd"/>
            <w:r w:rsidRPr="00484371">
              <w:rPr>
                <w:rFonts w:ascii="Times New Roman" w:hAnsi="Times New Roman"/>
                <w:iCs/>
              </w:rPr>
              <w:br/>
            </w:r>
            <w:r w:rsidRPr="00484371">
              <w:rPr>
                <w:rStyle w:val="title0"/>
                <w:rFonts w:ascii="Times New Roman" w:hAnsi="Times New Roman"/>
                <w:bCs/>
                <w:iCs/>
              </w:rPr>
              <w:t>Primal-Dual Methods for Large-Scale and Distributed Convex Optimization and Data Analytics.</w:t>
            </w:r>
            <w:r w:rsidRPr="00484371">
              <w:rPr>
                <w:rStyle w:val="HTMLCite"/>
                <w:rFonts w:ascii="Times New Roman" w:hAnsi="Times New Roman"/>
              </w:rPr>
              <w:t> </w:t>
            </w:r>
            <w:hyperlink r:id="rId15" w:anchor="JakoveticBXM20" w:history="1">
              <w:r w:rsidRPr="00484371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Proc. IEEE 108(11)</w:t>
              </w:r>
            </w:hyperlink>
            <w:r w:rsidRPr="00484371">
              <w:rPr>
                <w:rStyle w:val="HTMLCite"/>
                <w:rFonts w:ascii="Times New Roman" w:hAnsi="Times New Roman"/>
              </w:rPr>
              <w:t>: </w:t>
            </w:r>
            <w:r w:rsidRPr="009942A4">
              <w:rPr>
                <w:rStyle w:val="HTMLCite"/>
                <w:rFonts w:ascii="Times New Roman" w:hAnsi="Times New Roman"/>
                <w:i w:val="0"/>
              </w:rPr>
              <w:t>1923-1938 (2020), M21a,</w:t>
            </w:r>
            <w:r w:rsidRPr="00484371">
              <w:rPr>
                <w:rStyle w:val="HTMLCite"/>
                <w:rFonts w:ascii="Times New Roman" w:hAnsi="Times New Roman"/>
              </w:rPr>
              <w:t xml:space="preserve"> </w:t>
            </w:r>
            <w:r w:rsidRPr="00484371">
              <w:rPr>
                <w:rFonts w:ascii="Times New Roman" w:hAnsi="Times New Roman"/>
                <w:bCs/>
                <w:iCs/>
                <w:lang w:val="sr-Cyrl-CS"/>
              </w:rPr>
              <w:t>DOI: </w:t>
            </w:r>
            <w:r w:rsidRPr="00484371">
              <w:rPr>
                <w:rFonts w:ascii="Times New Roman" w:hAnsi="Times New Roman"/>
                <w:iCs/>
                <w:lang w:val="sr-Cyrl-CS"/>
              </w:rPr>
              <w:fldChar w:fldCharType="begin"/>
            </w:r>
            <w:r w:rsidRPr="00484371">
              <w:rPr>
                <w:rFonts w:ascii="Times New Roman" w:hAnsi="Times New Roman"/>
                <w:iCs/>
                <w:lang w:val="sr-Cyrl-CS"/>
              </w:rPr>
              <w:instrText xml:space="preserve"> HYPERLINK "https://doi.org/10.1109/JPROC.2020.3007395" \t "_blank" </w:instrText>
            </w:r>
            <w:r w:rsidRPr="00484371">
              <w:rPr>
                <w:rFonts w:ascii="Times New Roman" w:hAnsi="Times New Roman"/>
                <w:iCs/>
                <w:lang w:val="sr-Cyrl-CS"/>
              </w:rPr>
              <w:fldChar w:fldCharType="separate"/>
            </w:r>
            <w:r w:rsidRPr="00484371">
              <w:rPr>
                <w:rStyle w:val="Hyperlink"/>
                <w:rFonts w:ascii="Times New Roman" w:hAnsi="Times New Roman"/>
                <w:iCs/>
                <w:lang w:val="sr-Cyrl-CS"/>
              </w:rPr>
              <w:t>10.1109/JPROC.2020.3007395</w:t>
            </w:r>
            <w:r w:rsidRPr="00484371">
              <w:rPr>
                <w:rFonts w:ascii="Times New Roman" w:hAnsi="Times New Roman"/>
                <w:iCs/>
              </w:rPr>
              <w:fldChar w:fldCharType="end"/>
            </w:r>
          </w:p>
        </w:tc>
      </w:tr>
      <w:tr w:rsidR="00D65B65" w:rsidRPr="00492105">
        <w:trPr>
          <w:trHeight w:val="788"/>
        </w:trPr>
        <w:tc>
          <w:tcPr>
            <w:tcW w:w="840" w:type="dxa"/>
            <w:gridSpan w:val="2"/>
            <w:vAlign w:val="center"/>
          </w:tcPr>
          <w:p w:rsidR="00D65B65" w:rsidRPr="00295F1B" w:rsidRDefault="00D65B65" w:rsidP="00D65B65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D65B65" w:rsidRPr="009942A4" w:rsidRDefault="00D65B65" w:rsidP="00D65B65">
            <w:pPr>
              <w:numPr>
                <w:ilvl w:val="0"/>
                <w:numId w:val="5"/>
              </w:numPr>
              <w:shd w:val="clear" w:color="auto" w:fill="FFFFFF"/>
              <w:spacing w:after="120"/>
              <w:ind w:left="0"/>
              <w:rPr>
                <w:rFonts w:ascii="Times New Roman" w:hAnsi="Times New Roman"/>
                <w:lang w:val="sr-Cyrl-CS"/>
              </w:rPr>
            </w:pPr>
            <w:r w:rsidRPr="009942A4">
              <w:rPr>
                <w:rStyle w:val="this-person"/>
                <w:rFonts w:ascii="Times New Roman" w:hAnsi="Times New Roman"/>
                <w:iCs/>
              </w:rPr>
              <w:t xml:space="preserve">Dusan </w:t>
            </w:r>
            <w:proofErr w:type="spellStart"/>
            <w:r w:rsidRPr="009942A4">
              <w:rPr>
                <w:rStyle w:val="this-person"/>
                <w:rFonts w:ascii="Times New Roman" w:hAnsi="Times New Roman"/>
                <w:iCs/>
              </w:rPr>
              <w:t>Jakovetic</w:t>
            </w:r>
            <w:proofErr w:type="spellEnd"/>
            <w:r w:rsidRPr="009942A4">
              <w:rPr>
                <w:rStyle w:val="HTMLCite"/>
                <w:rFonts w:ascii="Times New Roman" w:hAnsi="Times New Roman"/>
              </w:rPr>
              <w:t>, </w:t>
            </w:r>
            <w:hyperlink r:id="rId16" w:history="1">
              <w:r w:rsidRPr="009942A4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Natasa Krejic</w:t>
              </w:r>
            </w:hyperlink>
            <w:r w:rsidRPr="009942A4">
              <w:rPr>
                <w:rStyle w:val="HTMLCite"/>
                <w:rFonts w:ascii="Times New Roman" w:hAnsi="Times New Roman"/>
              </w:rPr>
              <w:t>, </w:t>
            </w:r>
            <w:hyperlink r:id="rId17" w:history="1">
              <w:r w:rsidRPr="009942A4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Natasa Krklec Jerinkic</w:t>
              </w:r>
            </w:hyperlink>
            <w:proofErr w:type="gramStart"/>
            <w:r w:rsidRPr="009942A4">
              <w:rPr>
                <w:rStyle w:val="HTMLCite"/>
                <w:rFonts w:ascii="Times New Roman" w:hAnsi="Times New Roman"/>
              </w:rPr>
              <w:t>:</w:t>
            </w:r>
            <w:proofErr w:type="gramEnd"/>
            <w:r w:rsidRPr="009942A4">
              <w:rPr>
                <w:rFonts w:ascii="Times New Roman" w:hAnsi="Times New Roman"/>
                <w:iCs/>
              </w:rPr>
              <w:br/>
            </w:r>
            <w:r w:rsidRPr="009942A4">
              <w:rPr>
                <w:rStyle w:val="title0"/>
                <w:rFonts w:ascii="Times New Roman" w:hAnsi="Times New Roman"/>
                <w:bCs/>
                <w:iCs/>
              </w:rPr>
              <w:t>Exact spectral-like gradient method for distributed optimization.</w:t>
            </w:r>
            <w:r w:rsidRPr="009942A4">
              <w:rPr>
                <w:rStyle w:val="HTMLCite"/>
                <w:rFonts w:ascii="Times New Roman" w:hAnsi="Times New Roman"/>
              </w:rPr>
              <w:t> </w:t>
            </w:r>
            <w:hyperlink r:id="rId18" w:anchor="JakoveticKJ19" w:history="1">
              <w:r w:rsidRPr="009942A4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Comput. Optim. Appl. 74(3)</w:t>
              </w:r>
            </w:hyperlink>
            <w:r w:rsidRPr="009942A4">
              <w:rPr>
                <w:rStyle w:val="HTMLCite"/>
                <w:rFonts w:ascii="Times New Roman" w:hAnsi="Times New Roman"/>
              </w:rPr>
              <w:t>: </w:t>
            </w:r>
            <w:r w:rsidRPr="009942A4">
              <w:rPr>
                <w:rStyle w:val="HTMLCite"/>
                <w:rFonts w:ascii="Times New Roman" w:hAnsi="Times New Roman"/>
                <w:i w:val="0"/>
              </w:rPr>
              <w:t>703-728 (2019), M21, DOI: https://link.springer.com/article/10.1007/s10589-019-00131-8</w:t>
            </w:r>
          </w:p>
        </w:tc>
      </w:tr>
      <w:tr w:rsidR="00D65B65" w:rsidRPr="00492105">
        <w:trPr>
          <w:trHeight w:val="427"/>
        </w:trPr>
        <w:tc>
          <w:tcPr>
            <w:tcW w:w="840" w:type="dxa"/>
            <w:gridSpan w:val="2"/>
            <w:vAlign w:val="center"/>
          </w:tcPr>
          <w:p w:rsidR="00D65B65" w:rsidRPr="00295F1B" w:rsidRDefault="00D65B65" w:rsidP="00D65B65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:rsidR="00D65B65" w:rsidRPr="00AA0B73" w:rsidRDefault="00D65B65" w:rsidP="008D4399">
            <w:pPr>
              <w:rPr>
                <w:rFonts w:ascii="Times New Roman" w:eastAsia="Times New Roman" w:hAnsi="Times New Roman"/>
              </w:rPr>
            </w:pPr>
            <w:r w:rsidRPr="00AA0B73">
              <w:rPr>
                <w:rFonts w:ascii="Times New Roman" w:eastAsia="Times New Roman" w:hAnsi="Times New Roman"/>
              </w:rPr>
              <w:t xml:space="preserve">D. </w:t>
            </w:r>
            <w:proofErr w:type="spellStart"/>
            <w:r w:rsidRPr="00AA0B73">
              <w:rPr>
                <w:rFonts w:ascii="Times New Roman" w:eastAsia="Times New Roman" w:hAnsi="Times New Roman"/>
              </w:rPr>
              <w:t>Jakovetić</w:t>
            </w:r>
            <w:proofErr w:type="spellEnd"/>
            <w:r w:rsidRPr="00AA0B73">
              <w:rPr>
                <w:rFonts w:ascii="Times New Roman" w:eastAsia="Times New Roman" w:hAnsi="Times New Roman"/>
              </w:rPr>
              <w:t xml:space="preserve">, N. </w:t>
            </w:r>
            <w:proofErr w:type="spellStart"/>
            <w:r w:rsidRPr="00AA0B73">
              <w:rPr>
                <w:rFonts w:ascii="Times New Roman" w:eastAsia="Times New Roman" w:hAnsi="Times New Roman"/>
              </w:rPr>
              <w:t>Krejić</w:t>
            </w:r>
            <w:proofErr w:type="spellEnd"/>
            <w:r w:rsidRPr="00AA0B73">
              <w:rPr>
                <w:rFonts w:ascii="Times New Roman" w:eastAsia="Times New Roman" w:hAnsi="Times New Roman"/>
              </w:rPr>
              <w:t xml:space="preserve">, N. </w:t>
            </w:r>
            <w:proofErr w:type="spellStart"/>
            <w:r w:rsidRPr="00AA0B73">
              <w:rPr>
                <w:rFonts w:ascii="Times New Roman" w:eastAsia="Times New Roman" w:hAnsi="Times New Roman"/>
              </w:rPr>
              <w:t>Krklec</w:t>
            </w:r>
            <w:proofErr w:type="spellEnd"/>
            <w:r w:rsidRPr="00AA0B7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AA0B73">
              <w:rPr>
                <w:rFonts w:ascii="Times New Roman" w:eastAsia="Times New Roman" w:hAnsi="Times New Roman"/>
              </w:rPr>
              <w:t>Jerinkić</w:t>
            </w:r>
            <w:proofErr w:type="spellEnd"/>
            <w:r w:rsidRPr="00AA0B73">
              <w:rPr>
                <w:rFonts w:ascii="Times New Roman" w:eastAsia="Times New Roman" w:hAnsi="Times New Roman"/>
              </w:rPr>
              <w:t>, EFIX: Exact Fixed Point Methods for Distributed Optimization, Journal of Global Optimization,(2022)</w:t>
            </w:r>
            <w:r>
              <w:rPr>
                <w:rFonts w:ascii="Times New Roman" w:eastAsia="Times New Roman" w:hAnsi="Times New Roman"/>
              </w:rPr>
              <w:t xml:space="preserve">, M21, DOI: </w:t>
            </w:r>
            <w:r w:rsidRPr="008443BA">
              <w:rPr>
                <w:rFonts w:ascii="Times New Roman" w:eastAsia="Times New Roman" w:hAnsi="Times New Roman"/>
                <w:lang w:val="sr-Cyrl-CS"/>
              </w:rPr>
              <w:t>https://doi.org/10.1007/s10898-022-01221-4</w:t>
            </w:r>
          </w:p>
        </w:tc>
      </w:tr>
      <w:tr w:rsidR="00587CFB" w:rsidRPr="00492105">
        <w:trPr>
          <w:trHeight w:val="315"/>
        </w:trPr>
        <w:tc>
          <w:tcPr>
            <w:tcW w:w="10515" w:type="dxa"/>
            <w:gridSpan w:val="15"/>
            <w:vAlign w:val="center"/>
          </w:tcPr>
          <w:p w:rsidR="00587CF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</w:rPr>
            </w:pPr>
            <w:r w:rsidRPr="00492105">
              <w:rPr>
                <w:rFonts w:ascii="Times New Roman" w:eastAsia="Times New Roman" w:hAnsi="Times New Roman"/>
                <w:b/>
              </w:rPr>
              <w:t>Cumulative information about teachers scientific, art or vocational activity</w:t>
            </w:r>
          </w:p>
        </w:tc>
      </w:tr>
      <w:tr w:rsidR="00587CFB" w:rsidRPr="00492105">
        <w:trPr>
          <w:trHeight w:val="270"/>
        </w:trPr>
        <w:tc>
          <w:tcPr>
            <w:tcW w:w="4650" w:type="dxa"/>
            <w:gridSpan w:val="7"/>
            <w:vAlign w:val="center"/>
          </w:tcPr>
          <w:p w:rsidR="00587CF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Total number of citations</w:t>
            </w:r>
            <w:r w:rsidR="00176E28" w:rsidRPr="00492105">
              <w:rPr>
                <w:rFonts w:ascii="Times New Roman" w:eastAsia="Times New Roman" w:hAnsi="Times New Roman"/>
              </w:rPr>
              <w:t xml:space="preserve"> (Scopus)</w:t>
            </w:r>
          </w:p>
        </w:tc>
        <w:tc>
          <w:tcPr>
            <w:tcW w:w="5865" w:type="dxa"/>
            <w:gridSpan w:val="8"/>
            <w:vAlign w:val="center"/>
          </w:tcPr>
          <w:p w:rsidR="00587CFB" w:rsidRPr="00492105" w:rsidRDefault="00176E2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1076</w:t>
            </w:r>
          </w:p>
        </w:tc>
      </w:tr>
      <w:tr w:rsidR="00587CFB" w:rsidRPr="00492105">
        <w:trPr>
          <w:trHeight w:val="225"/>
        </w:trPr>
        <w:tc>
          <w:tcPr>
            <w:tcW w:w="4650" w:type="dxa"/>
            <w:gridSpan w:val="7"/>
            <w:vAlign w:val="center"/>
          </w:tcPr>
          <w:p w:rsidR="00587CF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Total number of papers from the SCI (SSCI) list</w:t>
            </w:r>
          </w:p>
        </w:tc>
        <w:tc>
          <w:tcPr>
            <w:tcW w:w="5865" w:type="dxa"/>
            <w:gridSpan w:val="8"/>
            <w:vAlign w:val="center"/>
          </w:tcPr>
          <w:p w:rsidR="00587CFB" w:rsidRPr="00492105" w:rsidRDefault="00176E2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10</w:t>
            </w:r>
          </w:p>
        </w:tc>
      </w:tr>
      <w:tr w:rsidR="00587CFB" w:rsidRPr="00492105">
        <w:trPr>
          <w:trHeight w:val="278"/>
        </w:trPr>
        <w:tc>
          <w:tcPr>
            <w:tcW w:w="4650" w:type="dxa"/>
            <w:gridSpan w:val="7"/>
            <w:vAlign w:val="center"/>
          </w:tcPr>
          <w:p w:rsidR="00587CF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Current participation in projects</w:t>
            </w:r>
          </w:p>
        </w:tc>
        <w:tc>
          <w:tcPr>
            <w:tcW w:w="1755" w:type="dxa"/>
            <w:gridSpan w:val="4"/>
            <w:vAlign w:val="center"/>
          </w:tcPr>
          <w:p w:rsidR="00587CF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National 1</w:t>
            </w:r>
          </w:p>
        </w:tc>
        <w:tc>
          <w:tcPr>
            <w:tcW w:w="4110" w:type="dxa"/>
            <w:gridSpan w:val="4"/>
            <w:vAlign w:val="center"/>
          </w:tcPr>
          <w:p w:rsidR="00587CF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 xml:space="preserve">International </w:t>
            </w:r>
            <w:r w:rsidR="00A840A8" w:rsidRPr="00492105">
              <w:rPr>
                <w:rFonts w:ascii="Times New Roman" w:eastAsia="Times New Roman" w:hAnsi="Times New Roman"/>
              </w:rPr>
              <w:t>5</w:t>
            </w:r>
          </w:p>
        </w:tc>
      </w:tr>
      <w:tr w:rsidR="00587CFB" w:rsidRPr="00492105">
        <w:trPr>
          <w:trHeight w:val="285"/>
        </w:trPr>
        <w:tc>
          <w:tcPr>
            <w:tcW w:w="2790" w:type="dxa"/>
            <w:gridSpan w:val="4"/>
            <w:vAlign w:val="center"/>
          </w:tcPr>
          <w:p w:rsidR="00587CF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 xml:space="preserve">Specializations  </w:t>
            </w:r>
          </w:p>
        </w:tc>
        <w:tc>
          <w:tcPr>
            <w:tcW w:w="7725" w:type="dxa"/>
            <w:gridSpan w:val="11"/>
            <w:vAlign w:val="center"/>
          </w:tcPr>
          <w:p w:rsidR="00587CF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</w:p>
        </w:tc>
      </w:tr>
      <w:tr w:rsidR="00587CFB" w:rsidRPr="00492105">
        <w:trPr>
          <w:trHeight w:val="330"/>
        </w:trPr>
        <w:tc>
          <w:tcPr>
            <w:tcW w:w="10515" w:type="dxa"/>
            <w:gridSpan w:val="15"/>
            <w:vAlign w:val="center"/>
          </w:tcPr>
          <w:p w:rsidR="00587CFB" w:rsidRPr="00492105" w:rsidRDefault="00587CF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492105">
              <w:rPr>
                <w:rFonts w:ascii="Times New Roman" w:eastAsia="Times New Roman" w:hAnsi="Times New Roman"/>
              </w:rPr>
              <w:t>Other information you may consider important</w:t>
            </w:r>
          </w:p>
        </w:tc>
      </w:tr>
    </w:tbl>
    <w:p w:rsidR="00D5465B" w:rsidRPr="00492105" w:rsidRDefault="00D5465B">
      <w:pPr>
        <w:rPr>
          <w:rFonts w:ascii="Times New Roman" w:eastAsia="Times New Roman" w:hAnsi="Times New Roman"/>
        </w:rPr>
      </w:pPr>
    </w:p>
    <w:sectPr w:rsidR="00D5465B" w:rsidRPr="00492105" w:rsidSect="00D5465B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B440E"/>
    <w:multiLevelType w:val="multilevel"/>
    <w:tmpl w:val="1518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0567ED"/>
    <w:multiLevelType w:val="multilevel"/>
    <w:tmpl w:val="6A442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8E594A"/>
    <w:multiLevelType w:val="multilevel"/>
    <w:tmpl w:val="53D44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9B1201"/>
    <w:multiLevelType w:val="multilevel"/>
    <w:tmpl w:val="BD061E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CC728E"/>
    <w:multiLevelType w:val="multilevel"/>
    <w:tmpl w:val="E1D44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proofState w:spelling="clean" w:grammar="clean"/>
  <w:defaultTabStop w:val="720"/>
  <w:characterSpacingControl w:val="doNotCompress"/>
  <w:compat/>
  <w:rsids>
    <w:rsidRoot w:val="00D5465B"/>
    <w:rsid w:val="00176E28"/>
    <w:rsid w:val="002532B3"/>
    <w:rsid w:val="00466AF9"/>
    <w:rsid w:val="00492105"/>
    <w:rsid w:val="00587CFB"/>
    <w:rsid w:val="005F3F1B"/>
    <w:rsid w:val="00A15249"/>
    <w:rsid w:val="00A840A8"/>
    <w:rsid w:val="00D5465B"/>
    <w:rsid w:val="00D65B65"/>
    <w:rsid w:val="00DE304C"/>
    <w:rsid w:val="00F201D0"/>
    <w:rsid w:val="00F40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BB6"/>
    <w:rPr>
      <w:rFonts w:cs="Times New Roman"/>
    </w:rPr>
  </w:style>
  <w:style w:type="paragraph" w:styleId="Heading1">
    <w:name w:val="heading 1"/>
    <w:basedOn w:val="normal0"/>
    <w:next w:val="normal0"/>
    <w:rsid w:val="00D5465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D5465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D5465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D5465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D5465B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D5465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"/>
    <w:rsid w:val="00D5465B"/>
  </w:style>
  <w:style w:type="paragraph" w:styleId="Title">
    <w:name w:val="Title"/>
    <w:basedOn w:val="normal0"/>
    <w:next w:val="normal0"/>
    <w:rsid w:val="00D5465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"/>
    <w:rsid w:val="00D5465B"/>
  </w:style>
  <w:style w:type="paragraph" w:styleId="Subtitle">
    <w:name w:val="Subtitle"/>
    <w:basedOn w:val="Normal"/>
    <w:next w:val="Normal"/>
    <w:rsid w:val="00D5465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5465B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D5465B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D65B65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D65B65"/>
    <w:rPr>
      <w:i/>
      <w:iCs/>
    </w:rPr>
  </w:style>
  <w:style w:type="character" w:customStyle="1" w:styleId="this-person">
    <w:name w:val="this-person"/>
    <w:basedOn w:val="DefaultParagraphFont"/>
    <w:rsid w:val="00D65B65"/>
  </w:style>
  <w:style w:type="character" w:customStyle="1" w:styleId="title0">
    <w:name w:val="title"/>
    <w:basedOn w:val="DefaultParagraphFont"/>
    <w:rsid w:val="00D65B6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blp.org/pid/155/8224.html" TargetMode="External"/><Relationship Id="rId13" Type="http://schemas.openxmlformats.org/officeDocument/2006/relationships/hyperlink" Target="https://dblp.org/pid/96/8129.html" TargetMode="External"/><Relationship Id="rId18" Type="http://schemas.openxmlformats.org/officeDocument/2006/relationships/hyperlink" Target="https://dblp.org/db/journals/coap/coap74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dblp.org/pid/69/6388.html" TargetMode="External"/><Relationship Id="rId12" Type="http://schemas.openxmlformats.org/officeDocument/2006/relationships/hyperlink" Target="https://doi.org/10.1016/j.automatica.2021.109924" TargetMode="External"/><Relationship Id="rId17" Type="http://schemas.openxmlformats.org/officeDocument/2006/relationships/hyperlink" Target="https://dblp.org/pid/155/8224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blp.org/pid/69/6388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dblp.org/db/journals/tsipn/tsipn8.html" TargetMode="External"/><Relationship Id="rId11" Type="http://schemas.openxmlformats.org/officeDocument/2006/relationships/hyperlink" Target="https://dblp.org/db/journals/automatica/automatica134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blp.org/db/journals/pieee/pieee108.html" TargetMode="External"/><Relationship Id="rId10" Type="http://schemas.openxmlformats.org/officeDocument/2006/relationships/hyperlink" Target="https://dblp.org/pid/213/0601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blp.org/pid/256/5520.html" TargetMode="External"/><Relationship Id="rId14" Type="http://schemas.openxmlformats.org/officeDocument/2006/relationships/hyperlink" Target="https://dblp.org/pid/m/JMFMour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Ea+ZDWkvc7xpdHX+Y2g2/2xEow==">AMUW2mU1LoUUEDidoGqsC8NXQAnd8I71zhVqb+LX6jy4vPZFzYc1HA/81gIidts9Rom2vfVlBGWHklzSC8P3iUg6Zt4TnJM1W0703jhjF0nmPKESNvsr//s=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652</Words>
  <Characters>3718</Characters>
  <Application>Microsoft Office Word</Application>
  <DocSecurity>0</DocSecurity>
  <Lines>30</Lines>
  <Paragraphs>8</Paragraphs>
  <ScaleCrop>false</ScaleCrop>
  <Company/>
  <LinksUpToDate>false</LinksUpToDate>
  <CharactersWithSpaces>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Dusan</cp:lastModifiedBy>
  <cp:revision>4</cp:revision>
  <dcterms:created xsi:type="dcterms:W3CDTF">2022-10-31T15:42:00Z</dcterms:created>
  <dcterms:modified xsi:type="dcterms:W3CDTF">2022-10-31T15:59:00Z</dcterms:modified>
</cp:coreProperties>
</file>