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1"/>
        <w:gridCol w:w="885"/>
        <w:gridCol w:w="1845"/>
        <w:gridCol w:w="207"/>
        <w:gridCol w:w="704"/>
        <w:gridCol w:w="3057"/>
        <w:gridCol w:w="980"/>
        <w:gridCol w:w="1702"/>
        <w:gridCol w:w="594"/>
      </w:tblGrid>
      <w:tr w:rsidR="00FC7920" w:rsidRPr="00DD41D8" w:rsidTr="00DD41D8">
        <w:trPr>
          <w:trHeight w:val="227"/>
          <w:jc w:val="center"/>
        </w:trPr>
        <w:tc>
          <w:tcPr>
            <w:tcW w:w="881" w:type="pct"/>
            <w:gridSpan w:val="2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4119" w:type="pct"/>
            <w:gridSpan w:val="7"/>
            <w:vAlign w:val="center"/>
          </w:tcPr>
          <w:p w:rsidR="00FC7920" w:rsidRPr="00DD41D8" w:rsidRDefault="00663E17" w:rsidP="00E917D5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Zlata Markov Ristić</w:t>
            </w:r>
          </w:p>
        </w:tc>
      </w:tr>
      <w:tr w:rsidR="00FC7920" w:rsidRPr="00DD41D8" w:rsidTr="00DD41D8">
        <w:trPr>
          <w:trHeight w:val="227"/>
          <w:jc w:val="center"/>
        </w:trPr>
        <w:tc>
          <w:tcPr>
            <w:tcW w:w="881" w:type="pct"/>
            <w:gridSpan w:val="2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4119" w:type="pct"/>
            <w:gridSpan w:val="7"/>
            <w:vAlign w:val="center"/>
          </w:tcPr>
          <w:p w:rsidR="00545A07" w:rsidRPr="00DD41D8" w:rsidRDefault="00545A07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Research Associate</w:t>
            </w:r>
          </w:p>
        </w:tc>
      </w:tr>
      <w:tr w:rsidR="00FC7920" w:rsidRPr="00DD41D8" w:rsidTr="00DD41D8">
        <w:trPr>
          <w:trHeight w:val="227"/>
          <w:jc w:val="center"/>
        </w:trPr>
        <w:tc>
          <w:tcPr>
            <w:tcW w:w="881" w:type="pct"/>
            <w:gridSpan w:val="2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4119" w:type="pct"/>
            <w:gridSpan w:val="7"/>
            <w:vAlign w:val="center"/>
          </w:tcPr>
          <w:p w:rsidR="00FC7920" w:rsidRPr="00DD41D8" w:rsidRDefault="00663E17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 xml:space="preserve">Zoology </w:t>
            </w:r>
          </w:p>
        </w:tc>
      </w:tr>
      <w:tr w:rsidR="00DD41D8" w:rsidRPr="00DD41D8" w:rsidTr="00DD41D8">
        <w:trPr>
          <w:trHeight w:val="517"/>
          <w:jc w:val="center"/>
        </w:trPr>
        <w:tc>
          <w:tcPr>
            <w:tcW w:w="481" w:type="pct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01" w:type="pct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2634" w:type="pct"/>
            <w:gridSpan w:val="4"/>
            <w:vAlign w:val="center"/>
          </w:tcPr>
          <w:p w:rsidR="00FC7920" w:rsidRPr="007802A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02AF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C7920" w:rsidRPr="007802A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02AF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040" w:type="pct"/>
            <w:gridSpan w:val="2"/>
            <w:shd w:val="clear" w:color="auto" w:fill="auto"/>
            <w:vAlign w:val="center"/>
          </w:tcPr>
          <w:p w:rsidR="00FC7920" w:rsidRPr="007802AF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02AF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DD41D8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0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2019</w:t>
            </w:r>
          </w:p>
        </w:tc>
        <w:tc>
          <w:tcPr>
            <w:tcW w:w="2634" w:type="pct"/>
            <w:gridSpan w:val="4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Department of Biology and Ecology, Faculty of Sciences, University of Novi Sad</w:t>
            </w:r>
          </w:p>
        </w:tc>
        <w:tc>
          <w:tcPr>
            <w:tcW w:w="444" w:type="pct"/>
            <w:shd w:val="clear" w:color="auto" w:fill="auto"/>
          </w:tcPr>
          <w:p w:rsidR="00545A07" w:rsidRPr="00DD41D8" w:rsidRDefault="003D24D3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Ecology</w:t>
            </w:r>
          </w:p>
        </w:tc>
        <w:tc>
          <w:tcPr>
            <w:tcW w:w="1040" w:type="pct"/>
            <w:gridSpan w:val="2"/>
            <w:shd w:val="clear" w:color="auto" w:fill="auto"/>
          </w:tcPr>
          <w:p w:rsidR="00545A07" w:rsidRPr="00DD41D8" w:rsidRDefault="003D24D3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Zoology</w:t>
            </w:r>
          </w:p>
        </w:tc>
      </w:tr>
      <w:tr w:rsidR="00DD41D8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0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2017</w:t>
            </w:r>
          </w:p>
        </w:tc>
        <w:tc>
          <w:tcPr>
            <w:tcW w:w="2634" w:type="pct"/>
            <w:gridSpan w:val="4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Department of Biology and Ecology, Faculty of Sciences, University of Novi Sad</w:t>
            </w:r>
          </w:p>
        </w:tc>
        <w:tc>
          <w:tcPr>
            <w:tcW w:w="444" w:type="pct"/>
            <w:shd w:val="clear" w:color="auto" w:fill="auto"/>
          </w:tcPr>
          <w:p w:rsidR="00545A07" w:rsidRPr="00DD41D8" w:rsidRDefault="003D24D3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Ecology</w:t>
            </w:r>
          </w:p>
        </w:tc>
        <w:tc>
          <w:tcPr>
            <w:tcW w:w="1040" w:type="pct"/>
            <w:gridSpan w:val="2"/>
            <w:shd w:val="clear" w:color="auto" w:fill="auto"/>
          </w:tcPr>
          <w:p w:rsidR="00545A07" w:rsidRPr="00DD41D8" w:rsidRDefault="003D24D3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Zoology, Ecological economics</w:t>
            </w:r>
          </w:p>
        </w:tc>
      </w:tr>
      <w:tr w:rsidR="00DD41D8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40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2009</w:t>
            </w:r>
          </w:p>
        </w:tc>
        <w:tc>
          <w:tcPr>
            <w:tcW w:w="2634" w:type="pct"/>
            <w:gridSpan w:val="4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Department of Biology and Ecology, Faculty of Sciences, University of Novi Sad</w:t>
            </w:r>
          </w:p>
        </w:tc>
        <w:tc>
          <w:tcPr>
            <w:tcW w:w="444" w:type="pct"/>
            <w:shd w:val="clear" w:color="auto" w:fill="auto"/>
          </w:tcPr>
          <w:p w:rsidR="00545A07" w:rsidRPr="00DD41D8" w:rsidRDefault="003D24D3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Ecology</w:t>
            </w:r>
          </w:p>
        </w:tc>
        <w:tc>
          <w:tcPr>
            <w:tcW w:w="1040" w:type="pct"/>
            <w:gridSpan w:val="2"/>
            <w:shd w:val="clear" w:color="auto" w:fill="auto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</w:p>
        </w:tc>
      </w:tr>
      <w:tr w:rsidR="00DD41D8" w:rsidRPr="00DD41D8" w:rsidTr="00DD41D8">
        <w:trPr>
          <w:trHeight w:val="58"/>
          <w:jc w:val="center"/>
        </w:trPr>
        <w:tc>
          <w:tcPr>
            <w:tcW w:w="48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01" w:type="pct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2008</w:t>
            </w:r>
          </w:p>
        </w:tc>
        <w:tc>
          <w:tcPr>
            <w:tcW w:w="2634" w:type="pct"/>
            <w:gridSpan w:val="4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Department of Biology and Ecology, Faculty of Sciences, University of Novi Sad</w:t>
            </w:r>
          </w:p>
        </w:tc>
        <w:tc>
          <w:tcPr>
            <w:tcW w:w="444" w:type="pct"/>
            <w:shd w:val="clear" w:color="auto" w:fill="auto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</w:rPr>
              <w:t>Ecology</w:t>
            </w:r>
          </w:p>
        </w:tc>
        <w:tc>
          <w:tcPr>
            <w:tcW w:w="1040" w:type="pct"/>
            <w:gridSpan w:val="2"/>
            <w:shd w:val="clear" w:color="auto" w:fill="auto"/>
          </w:tcPr>
          <w:p w:rsidR="00545A07" w:rsidRPr="00DD41D8" w:rsidRDefault="00545A07" w:rsidP="00545A07">
            <w:pPr>
              <w:rPr>
                <w:sz w:val="18"/>
                <w:szCs w:val="18"/>
              </w:rPr>
            </w:pPr>
          </w:p>
        </w:tc>
      </w:tr>
      <w:tr w:rsidR="00FC7920" w:rsidRPr="00DD41D8" w:rsidTr="00DD41D8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DD41D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FC7920" w:rsidRPr="00DD41D8" w:rsidTr="00DD41D8">
        <w:trPr>
          <w:trHeight w:val="227"/>
          <w:jc w:val="center"/>
        </w:trPr>
        <w:tc>
          <w:tcPr>
            <w:tcW w:w="1812" w:type="pct"/>
            <w:gridSpan w:val="4"/>
            <w:shd w:val="clear" w:color="auto" w:fill="auto"/>
            <w:vAlign w:val="center"/>
          </w:tcPr>
          <w:p w:rsidR="00FC7920" w:rsidRPr="00DD41D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FC7920" w:rsidRPr="00DD41D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2870" w:type="pct"/>
            <w:gridSpan w:val="4"/>
            <w:vAlign w:val="center"/>
          </w:tcPr>
          <w:p w:rsidR="00FC7920" w:rsidRPr="00DD41D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D41D8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FC7920" w:rsidRPr="00DD41D8" w:rsidTr="00DD41D8">
        <w:trPr>
          <w:trHeight w:val="227"/>
          <w:jc w:val="center"/>
        </w:trPr>
        <w:tc>
          <w:tcPr>
            <w:tcW w:w="1812" w:type="pct"/>
            <w:gridSpan w:val="4"/>
            <w:shd w:val="clear" w:color="auto" w:fill="auto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870" w:type="pct"/>
            <w:gridSpan w:val="4"/>
            <w:vAlign w:val="center"/>
          </w:tcPr>
          <w:p w:rsidR="00FC7920" w:rsidRPr="00DD41D8" w:rsidRDefault="00FC7920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FC7920" w:rsidRPr="00DD41D8" w:rsidTr="00DD41D8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DD41D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DD41D8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proofErr w:type="spellStart"/>
            <w:r w:rsidRPr="00DD41D8">
              <w:rPr>
                <w:sz w:val="18"/>
                <w:szCs w:val="18"/>
                <w:lang w:val="en-US"/>
              </w:rPr>
              <w:t>Radenković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S.,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Šašić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Zorić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Lj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Đan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M.,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Obreht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D.,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Ačanski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J.,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Stahls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G.,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Veličković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N., </w:t>
            </w:r>
            <w:r w:rsidRPr="00DD41D8">
              <w:rPr>
                <w:b/>
                <w:sz w:val="18"/>
                <w:szCs w:val="18"/>
                <w:lang w:val="en-US"/>
              </w:rPr>
              <w:t>Markov Z</w:t>
            </w:r>
            <w:r w:rsidRPr="00DD41D8">
              <w:rPr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Petanidou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T.,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Kočiš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Tubić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N.,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Vujić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A. (2018) Cryptic speciation in the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Merodon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luteomaculatus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complex (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Diptera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Syrphidae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) from the Eastern Mediterranean. Journal of Zoological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Systematics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and Evolutionary Research. 56: 170-191.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Jovičić S., Burgio G., Diti I., Кrašić D., </w:t>
            </w:r>
            <w:r w:rsidRPr="00DD41D8">
              <w:rPr>
                <w:b/>
                <w:sz w:val="18"/>
                <w:szCs w:val="18"/>
                <w:lang w:val="sr-Cyrl-CS"/>
              </w:rPr>
              <w:t>Markov Z</w:t>
            </w:r>
            <w:r w:rsidRPr="00DD41D8">
              <w:rPr>
                <w:sz w:val="18"/>
                <w:szCs w:val="18"/>
                <w:lang w:val="sr-Cyrl-CS"/>
              </w:rPr>
              <w:t>., Radenković S., Vujić A. (2017) Influence of landscape structure and land use on Merodon and Cheilosia (Diptera: Syrphidae): contrasting responses of two genera. Journal of Insect Conservation. 21(1): 53-65.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en-GB"/>
              </w:rPr>
            </w:pPr>
            <w:r w:rsidRPr="00DD41D8">
              <w:rPr>
                <w:sz w:val="18"/>
                <w:szCs w:val="18"/>
                <w:lang w:val="en-GB"/>
              </w:rPr>
              <w:t xml:space="preserve">Popov S., 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Miličić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 xml:space="preserve"> M., 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Diti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 xml:space="preserve"> I., Marko O., 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Sommaggion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 xml:space="preserve"> D., </w:t>
            </w:r>
            <w:r w:rsidRPr="00DD41D8">
              <w:rPr>
                <w:b/>
                <w:sz w:val="18"/>
                <w:szCs w:val="18"/>
                <w:lang w:val="en-GB"/>
              </w:rPr>
              <w:t>Markov Z</w:t>
            </w:r>
            <w:r w:rsidRPr="00DD41D8">
              <w:rPr>
                <w:sz w:val="18"/>
                <w:szCs w:val="18"/>
                <w:lang w:val="en-GB"/>
              </w:rPr>
              <w:t xml:space="preserve">., 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Vujić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 xml:space="preserve"> S. (2017) 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Phytophagous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 xml:space="preserve"> hoverflies (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Diptera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DD41D8">
              <w:rPr>
                <w:sz w:val="18"/>
                <w:szCs w:val="18"/>
                <w:lang w:val="en-GB"/>
              </w:rPr>
              <w:t>Syrphidae</w:t>
            </w:r>
            <w:proofErr w:type="spellEnd"/>
            <w:r w:rsidRPr="00DD41D8">
              <w:rPr>
                <w:sz w:val="18"/>
                <w:szCs w:val="18"/>
                <w:lang w:val="en-GB"/>
              </w:rPr>
              <w:t>) as indicators of changing landscapes. Community Ecology. 18(3): 287-294.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en-GB"/>
              </w:rPr>
            </w:pPr>
            <w:r w:rsidRPr="00DD41D8">
              <w:rPr>
                <w:sz w:val="18"/>
                <w:szCs w:val="18"/>
                <w:lang w:val="en-GB"/>
              </w:rPr>
              <w:t>M23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Vujić, A., Radenković, S., Nikolić, T., Radišić, D., Trifunov, S., Andrić, A., </w:t>
            </w:r>
            <w:r w:rsidRPr="00DD41D8">
              <w:rPr>
                <w:b/>
                <w:sz w:val="18"/>
                <w:szCs w:val="18"/>
                <w:lang w:val="sr-Cyrl-CS"/>
              </w:rPr>
              <w:t>Markov, Z</w:t>
            </w:r>
            <w:r w:rsidRPr="00DD41D8">
              <w:rPr>
                <w:sz w:val="18"/>
                <w:szCs w:val="18"/>
                <w:lang w:val="sr-Cyrl-CS"/>
              </w:rPr>
              <w:t>., Jovičić, S., Mudri Stojnić, S., Janković, M., Lugonja, P. (2016) Prime Hoverfly (Insecta: Diptera: Syrphidae) Areas (PHA) as a conservation tool in Serbia. Biological Conservation. 198: 22-32.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Vujić A., Petanidou T., Tscheulin T., Cardoso P., Radenković S., Stahls G., Baturan Ž., Mijatović G., Rojo S., Pérez-Banón C., Devalez J., Andrić A., Jovičić S., Krašić D., </w:t>
            </w:r>
            <w:r w:rsidRPr="00DD41D8">
              <w:rPr>
                <w:b/>
                <w:sz w:val="18"/>
                <w:szCs w:val="18"/>
                <w:lang w:val="sr-Cyrl-CS"/>
              </w:rPr>
              <w:t>Markov Z</w:t>
            </w:r>
            <w:r w:rsidRPr="00DD41D8">
              <w:rPr>
                <w:sz w:val="18"/>
                <w:szCs w:val="18"/>
                <w:lang w:val="sr-Cyrl-CS"/>
              </w:rPr>
              <w:t>., Radišić D., Tataris G. (2016) Biogeographical patterns of the genus Merodon Meigen, 1803 (Diptera: Syrphidae) in islands of the eastern Mediterranean and adjacent mainland. Insect Conservation and Diversity. 9(3): 181-191.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Markov Z</w:t>
            </w:r>
            <w:r w:rsidRPr="00DD41D8">
              <w:rPr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Nedeljković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Z.,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Ricarte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A.,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Vujić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A.,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Jovičić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S.,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Jozan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Z.,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Mudri-Stojnić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S.,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Radenković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S.,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Ćetković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A. (2016) Bee (Hymenoptera: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Apoidea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>) and hoverfly (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Diptera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Syrphidae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) pollinators in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Pannonian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habitats of Serbia, with a description of a new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Eumerus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Meigen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 species (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Syrphidae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 xml:space="preserve">). </w:t>
            </w:r>
            <w:proofErr w:type="spellStart"/>
            <w:r w:rsidRPr="00DD41D8">
              <w:rPr>
                <w:sz w:val="18"/>
                <w:szCs w:val="18"/>
                <w:lang w:val="en-US"/>
              </w:rPr>
              <w:t>Zootaxa</w:t>
            </w:r>
            <w:proofErr w:type="spellEnd"/>
            <w:r w:rsidRPr="00DD41D8">
              <w:rPr>
                <w:sz w:val="18"/>
                <w:szCs w:val="18"/>
                <w:lang w:val="en-US"/>
              </w:rPr>
              <w:t>. 4154(1): 27-50.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Trifunov </w:t>
            </w:r>
            <w:r w:rsidRPr="00DD41D8">
              <w:rPr>
                <w:sz w:val="18"/>
                <w:szCs w:val="18"/>
                <w:lang w:val="en-GB"/>
              </w:rPr>
              <w:t>S.</w:t>
            </w:r>
            <w:r w:rsidRPr="00DD41D8">
              <w:rPr>
                <w:sz w:val="18"/>
                <w:szCs w:val="18"/>
                <w:lang w:val="sr-Cyrl-CS"/>
              </w:rPr>
              <w:t xml:space="preserve">, Krašić </w:t>
            </w:r>
            <w:r w:rsidRPr="00DD41D8">
              <w:rPr>
                <w:sz w:val="18"/>
                <w:szCs w:val="18"/>
                <w:lang w:val="en-GB"/>
              </w:rPr>
              <w:t>D.</w:t>
            </w:r>
            <w:r w:rsidRPr="00DD41D8">
              <w:rPr>
                <w:sz w:val="18"/>
                <w:szCs w:val="18"/>
                <w:lang w:val="sr-Cyrl-CS"/>
              </w:rPr>
              <w:t xml:space="preserve">, </w:t>
            </w:r>
            <w:r w:rsidRPr="00DD41D8">
              <w:rPr>
                <w:b/>
                <w:sz w:val="18"/>
                <w:szCs w:val="18"/>
                <w:lang w:val="sr-Cyrl-CS"/>
              </w:rPr>
              <w:t xml:space="preserve">Markov </w:t>
            </w:r>
            <w:r w:rsidRPr="00DD41D8">
              <w:rPr>
                <w:b/>
                <w:sz w:val="18"/>
                <w:szCs w:val="18"/>
                <w:lang w:val="en-GB"/>
              </w:rPr>
              <w:t>Z</w:t>
            </w:r>
            <w:r w:rsidRPr="00DD41D8">
              <w:rPr>
                <w:sz w:val="18"/>
                <w:szCs w:val="18"/>
                <w:lang w:val="en-GB"/>
              </w:rPr>
              <w:t>.</w:t>
            </w:r>
            <w:r w:rsidRPr="00DD41D8">
              <w:rPr>
                <w:sz w:val="18"/>
                <w:szCs w:val="18"/>
                <w:lang w:val="sr-Cyrl-CS"/>
              </w:rPr>
              <w:t xml:space="preserve">, Mudri-Stojnić </w:t>
            </w:r>
            <w:r w:rsidRPr="00DD41D8">
              <w:rPr>
                <w:sz w:val="18"/>
                <w:szCs w:val="18"/>
                <w:lang w:val="en-GB"/>
              </w:rPr>
              <w:t>S.</w:t>
            </w:r>
            <w:r w:rsidRPr="00DD41D8">
              <w:rPr>
                <w:sz w:val="18"/>
                <w:szCs w:val="18"/>
                <w:lang w:val="sr-Cyrl-CS"/>
              </w:rPr>
              <w:t xml:space="preserve">, Butorac </w:t>
            </w:r>
            <w:r w:rsidRPr="00DD41D8">
              <w:rPr>
                <w:sz w:val="18"/>
                <w:szCs w:val="18"/>
                <w:lang w:val="en-GB"/>
              </w:rPr>
              <w:t>B.,</w:t>
            </w:r>
            <w:r w:rsidRPr="00DD41D8">
              <w:rPr>
                <w:sz w:val="18"/>
                <w:szCs w:val="18"/>
                <w:lang w:val="sr-Cyrl-CS"/>
              </w:rPr>
              <w:t xml:space="preserve"> Vujić </w:t>
            </w:r>
            <w:r w:rsidRPr="00DD41D8">
              <w:rPr>
                <w:sz w:val="18"/>
                <w:szCs w:val="18"/>
                <w:lang w:val="en-GB"/>
              </w:rPr>
              <w:t>A.</w:t>
            </w:r>
            <w:r w:rsidRPr="00DD41D8">
              <w:rPr>
                <w:sz w:val="18"/>
                <w:szCs w:val="18"/>
                <w:lang w:val="sr-Cyrl-CS"/>
              </w:rPr>
              <w:t xml:space="preserve"> (2013) Forest changes due to human activities in the national park "Fruška gora" (Serbia) - ecological and economic indicators. Archives of biological sciences. 65(2): 707-719.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b/>
                <w:sz w:val="18"/>
                <w:szCs w:val="18"/>
                <w:lang w:val="sr-Cyrl-CS"/>
              </w:rPr>
              <w:t xml:space="preserve">Markov </w:t>
            </w:r>
            <w:r w:rsidRPr="00DD41D8">
              <w:rPr>
                <w:b/>
                <w:sz w:val="18"/>
                <w:szCs w:val="18"/>
                <w:lang w:val="en-GB"/>
              </w:rPr>
              <w:t>Z</w:t>
            </w:r>
            <w:r w:rsidRPr="00DD41D8">
              <w:rPr>
                <w:sz w:val="18"/>
                <w:szCs w:val="18"/>
                <w:lang w:val="en-GB"/>
              </w:rPr>
              <w:t>.</w:t>
            </w:r>
            <w:r w:rsidRPr="00DD41D8">
              <w:rPr>
                <w:sz w:val="18"/>
                <w:szCs w:val="18"/>
                <w:lang w:val="sr-Cyrl-CS"/>
              </w:rPr>
              <w:t xml:space="preserve">, Nedeljković </w:t>
            </w:r>
            <w:r w:rsidRPr="00DD41D8">
              <w:rPr>
                <w:sz w:val="18"/>
                <w:szCs w:val="18"/>
                <w:lang w:val="en-GB"/>
              </w:rPr>
              <w:t>Z.</w:t>
            </w:r>
            <w:r w:rsidRPr="00DD41D8">
              <w:rPr>
                <w:sz w:val="18"/>
                <w:szCs w:val="18"/>
                <w:lang w:val="sr-Cyrl-CS"/>
              </w:rPr>
              <w:t xml:space="preserve">, Ricarte </w:t>
            </w:r>
            <w:r w:rsidRPr="00DD41D8">
              <w:rPr>
                <w:sz w:val="18"/>
                <w:szCs w:val="18"/>
                <w:lang w:val="en-GB"/>
              </w:rPr>
              <w:t>Z.,</w:t>
            </w:r>
            <w:r w:rsidRPr="00DD41D8">
              <w:rPr>
                <w:sz w:val="18"/>
                <w:szCs w:val="18"/>
                <w:lang w:val="sr-Cyrl-CS"/>
              </w:rPr>
              <w:t xml:space="preserve"> Vujić </w:t>
            </w:r>
            <w:r w:rsidRPr="00DD41D8">
              <w:rPr>
                <w:sz w:val="18"/>
                <w:szCs w:val="18"/>
                <w:lang w:val="en-GB"/>
              </w:rPr>
              <w:t>A.</w:t>
            </w:r>
            <w:r w:rsidRPr="00DD41D8">
              <w:rPr>
                <w:sz w:val="18"/>
                <w:szCs w:val="18"/>
                <w:lang w:val="sr-Cyrl-CS"/>
              </w:rPr>
              <w:t xml:space="preserve"> (2015) Syrphids of Northern Serbia: evidence from a regional survey of pollinator insects. 8th International Symposium on Syrphidae (4-8 June 2015, Monschau, Germany). pp. 32.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en-GB"/>
              </w:rPr>
            </w:pPr>
            <w:r w:rsidRPr="00DD41D8">
              <w:rPr>
                <w:sz w:val="18"/>
                <w:szCs w:val="18"/>
                <w:lang w:val="en-GB"/>
              </w:rPr>
              <w:t>M34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Jovičić </w:t>
            </w:r>
            <w:r w:rsidRPr="00DD41D8">
              <w:rPr>
                <w:sz w:val="18"/>
                <w:szCs w:val="18"/>
                <w:lang w:val="en-GB"/>
              </w:rPr>
              <w:t>S.</w:t>
            </w:r>
            <w:r w:rsidRPr="00DD41D8">
              <w:rPr>
                <w:sz w:val="18"/>
                <w:szCs w:val="18"/>
                <w:lang w:val="sr-Cyrl-CS"/>
              </w:rPr>
              <w:t xml:space="preserve">, Krašić </w:t>
            </w:r>
            <w:r w:rsidRPr="00DD41D8">
              <w:rPr>
                <w:sz w:val="18"/>
                <w:szCs w:val="18"/>
                <w:lang w:val="en-GB"/>
              </w:rPr>
              <w:t>S.</w:t>
            </w:r>
            <w:r w:rsidRPr="00DD41D8">
              <w:rPr>
                <w:sz w:val="18"/>
                <w:szCs w:val="18"/>
                <w:lang w:val="sr-Cyrl-CS"/>
              </w:rPr>
              <w:t xml:space="preserve">, </w:t>
            </w:r>
            <w:r w:rsidRPr="00DD41D8">
              <w:rPr>
                <w:b/>
                <w:sz w:val="18"/>
                <w:szCs w:val="18"/>
                <w:lang w:val="sr-Cyrl-CS"/>
              </w:rPr>
              <w:t xml:space="preserve">Markov </w:t>
            </w:r>
            <w:r w:rsidRPr="00DD41D8">
              <w:rPr>
                <w:b/>
                <w:sz w:val="18"/>
                <w:szCs w:val="18"/>
                <w:lang w:val="en-GB"/>
              </w:rPr>
              <w:t>Z</w:t>
            </w:r>
            <w:r w:rsidRPr="00DD41D8">
              <w:rPr>
                <w:sz w:val="18"/>
                <w:szCs w:val="18"/>
                <w:lang w:val="en-GB"/>
              </w:rPr>
              <w:t>.</w:t>
            </w:r>
            <w:r w:rsidRPr="00DD41D8">
              <w:rPr>
                <w:sz w:val="18"/>
                <w:szCs w:val="18"/>
                <w:lang w:val="sr-Cyrl-CS"/>
              </w:rPr>
              <w:t xml:space="preserve">, Andrić </w:t>
            </w:r>
            <w:r w:rsidRPr="00DD41D8">
              <w:rPr>
                <w:sz w:val="18"/>
                <w:szCs w:val="18"/>
                <w:lang w:val="en-GB"/>
              </w:rPr>
              <w:t>A.,</w:t>
            </w:r>
            <w:r w:rsidRPr="00DD41D8">
              <w:rPr>
                <w:sz w:val="18"/>
                <w:szCs w:val="18"/>
                <w:lang w:val="sr-Cyrl-CS"/>
              </w:rPr>
              <w:t xml:space="preserve"> Vujić </w:t>
            </w:r>
            <w:r w:rsidRPr="00DD41D8">
              <w:rPr>
                <w:sz w:val="18"/>
                <w:szCs w:val="18"/>
                <w:lang w:val="en-GB"/>
              </w:rPr>
              <w:t>A.</w:t>
            </w:r>
            <w:r w:rsidRPr="00DD41D8">
              <w:rPr>
                <w:sz w:val="18"/>
                <w:szCs w:val="18"/>
                <w:lang w:val="sr-Cyrl-CS"/>
              </w:rPr>
              <w:t xml:space="preserve"> (2015) Can we influence the survival of pollinators in urban environment? Sixth International Scientific Agricultural Symposium “Agrosym 2015” (15-18 October 2015, Jahorina, Bosnia and Herzegovina). pp. 622.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en-GB"/>
              </w:rPr>
            </w:pPr>
            <w:r w:rsidRPr="00DD41D8">
              <w:rPr>
                <w:sz w:val="18"/>
                <w:szCs w:val="18"/>
                <w:lang w:val="en-GB"/>
              </w:rPr>
              <w:t>M34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b/>
                <w:sz w:val="18"/>
                <w:szCs w:val="18"/>
                <w:lang w:val="sr-Cyrl-CS"/>
              </w:rPr>
              <w:t xml:space="preserve">Markov </w:t>
            </w:r>
            <w:r w:rsidRPr="00DD41D8">
              <w:rPr>
                <w:b/>
                <w:sz w:val="18"/>
                <w:szCs w:val="18"/>
                <w:lang w:val="en-GB"/>
              </w:rPr>
              <w:t>Z</w:t>
            </w:r>
            <w:r w:rsidRPr="00DD41D8">
              <w:rPr>
                <w:sz w:val="18"/>
                <w:szCs w:val="18"/>
                <w:lang w:val="en-GB"/>
              </w:rPr>
              <w:t>.,</w:t>
            </w:r>
            <w:r w:rsidRPr="00DD41D8">
              <w:rPr>
                <w:sz w:val="18"/>
                <w:szCs w:val="18"/>
                <w:lang w:val="sr-Cyrl-CS"/>
              </w:rPr>
              <w:t xml:space="preserve"> Jovičić </w:t>
            </w:r>
            <w:r w:rsidRPr="00DD41D8">
              <w:rPr>
                <w:sz w:val="18"/>
                <w:szCs w:val="18"/>
                <w:lang w:val="en-GB"/>
              </w:rPr>
              <w:t>S.</w:t>
            </w:r>
            <w:r w:rsidRPr="00DD41D8">
              <w:rPr>
                <w:sz w:val="18"/>
                <w:szCs w:val="18"/>
                <w:lang w:val="sr-Cyrl-CS"/>
              </w:rPr>
              <w:t xml:space="preserve"> (2011) Еconomic instruments in practice - experience with the transferable permit system. XIX International Scientific and Professional Meeting "Ecological T</w:t>
            </w:r>
            <w:r w:rsidRPr="00DD41D8">
              <w:rPr>
                <w:sz w:val="18"/>
                <w:szCs w:val="18"/>
                <w:lang w:val="en-GB"/>
              </w:rPr>
              <w:t>r</w:t>
            </w:r>
            <w:r w:rsidRPr="00DD41D8">
              <w:rPr>
                <w:sz w:val="18"/>
                <w:szCs w:val="18"/>
                <w:lang w:val="sr-Cyrl-CS"/>
              </w:rPr>
              <w:t>uth" Eco-Ist'11 (1-4 June 2011, Bor, Serbia). pp. 378-382.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en-GB"/>
              </w:rPr>
            </w:pPr>
            <w:r w:rsidRPr="00DD41D8">
              <w:rPr>
                <w:sz w:val="18"/>
                <w:szCs w:val="18"/>
                <w:lang w:val="en-GB"/>
              </w:rPr>
              <w:t>M33</w:t>
            </w:r>
          </w:p>
        </w:tc>
      </w:tr>
      <w:tr w:rsidR="003D24D3" w:rsidRPr="00DD41D8" w:rsidTr="00DD41D8">
        <w:trPr>
          <w:trHeight w:val="227"/>
          <w:jc w:val="center"/>
        </w:trPr>
        <w:tc>
          <w:tcPr>
            <w:tcW w:w="481" w:type="pct"/>
            <w:vAlign w:val="center"/>
          </w:tcPr>
          <w:p w:rsidR="003D24D3" w:rsidRPr="00DD41D8" w:rsidRDefault="003D24D3" w:rsidP="0020093F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250" w:type="pct"/>
            <w:gridSpan w:val="7"/>
            <w:shd w:val="clear" w:color="auto" w:fill="auto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Jovičić </w:t>
            </w:r>
            <w:r w:rsidRPr="00DD41D8">
              <w:rPr>
                <w:sz w:val="18"/>
                <w:szCs w:val="18"/>
                <w:lang w:val="en-GB"/>
              </w:rPr>
              <w:t>S.</w:t>
            </w:r>
            <w:r w:rsidRPr="00DD41D8">
              <w:rPr>
                <w:sz w:val="18"/>
                <w:szCs w:val="18"/>
                <w:lang w:val="sr-Cyrl-CS"/>
              </w:rPr>
              <w:t xml:space="preserve">, </w:t>
            </w:r>
            <w:r w:rsidRPr="00DD41D8">
              <w:rPr>
                <w:b/>
                <w:sz w:val="18"/>
                <w:szCs w:val="18"/>
                <w:lang w:val="sr-Cyrl-CS"/>
              </w:rPr>
              <w:t xml:space="preserve">Markov </w:t>
            </w:r>
            <w:r w:rsidRPr="00DD41D8">
              <w:rPr>
                <w:b/>
                <w:sz w:val="18"/>
                <w:szCs w:val="18"/>
                <w:lang w:val="en-GB"/>
              </w:rPr>
              <w:t>Z</w:t>
            </w:r>
            <w:r w:rsidRPr="00DD41D8">
              <w:rPr>
                <w:sz w:val="18"/>
                <w:szCs w:val="18"/>
                <w:lang w:val="en-GB"/>
              </w:rPr>
              <w:t>.,</w:t>
            </w:r>
            <w:r w:rsidRPr="00DD41D8">
              <w:rPr>
                <w:sz w:val="18"/>
                <w:szCs w:val="18"/>
                <w:lang w:val="sr-Cyrl-CS"/>
              </w:rPr>
              <w:t xml:space="preserve"> Vujić </w:t>
            </w:r>
            <w:r w:rsidRPr="00DD41D8">
              <w:rPr>
                <w:sz w:val="18"/>
                <w:szCs w:val="18"/>
                <w:lang w:val="en-GB"/>
              </w:rPr>
              <w:t>A.</w:t>
            </w:r>
            <w:r w:rsidRPr="00DD41D8">
              <w:rPr>
                <w:sz w:val="18"/>
                <w:szCs w:val="18"/>
                <w:lang w:val="sr-Cyrl-CS"/>
              </w:rPr>
              <w:t xml:space="preserve"> (2011) National red lists of hoverflies (Diptera: Syrphidae). XIX International Scientific and Professional Meeting " Ecological T</w:t>
            </w:r>
            <w:r w:rsidRPr="00DD41D8">
              <w:rPr>
                <w:sz w:val="18"/>
                <w:szCs w:val="18"/>
                <w:lang w:val="en-GB"/>
              </w:rPr>
              <w:t>r</w:t>
            </w:r>
            <w:r w:rsidRPr="00DD41D8">
              <w:rPr>
                <w:sz w:val="18"/>
                <w:szCs w:val="18"/>
                <w:lang w:val="sr-Cyrl-CS"/>
              </w:rPr>
              <w:t>uth " Eco-Ist'11 (1-4 June 2011, Bor, Serbia). pp. 474-478.</w:t>
            </w:r>
          </w:p>
        </w:tc>
        <w:tc>
          <w:tcPr>
            <w:tcW w:w="269" w:type="pct"/>
            <w:vAlign w:val="center"/>
          </w:tcPr>
          <w:p w:rsidR="003D24D3" w:rsidRPr="00DD41D8" w:rsidRDefault="003D24D3" w:rsidP="00F16E0E">
            <w:pPr>
              <w:tabs>
                <w:tab w:val="left" w:pos="567"/>
              </w:tabs>
              <w:rPr>
                <w:sz w:val="18"/>
                <w:szCs w:val="18"/>
                <w:lang w:val="en-GB"/>
              </w:rPr>
            </w:pPr>
            <w:r w:rsidRPr="00DD41D8">
              <w:rPr>
                <w:sz w:val="18"/>
                <w:szCs w:val="18"/>
                <w:lang w:val="en-GB"/>
              </w:rPr>
              <w:t>M33</w:t>
            </w:r>
          </w:p>
        </w:tc>
      </w:tr>
      <w:tr w:rsidR="00545A07" w:rsidRPr="00DD41D8" w:rsidTr="00DD41D8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545A07" w:rsidRPr="00DD41D8" w:rsidTr="00DD41D8">
        <w:trPr>
          <w:trHeight w:val="227"/>
          <w:jc w:val="center"/>
        </w:trPr>
        <w:tc>
          <w:tcPr>
            <w:tcW w:w="1718" w:type="pct"/>
            <w:gridSpan w:val="3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82" w:type="pct"/>
            <w:gridSpan w:val="6"/>
            <w:vAlign w:val="center"/>
          </w:tcPr>
          <w:p w:rsidR="00545A07" w:rsidRPr="00DD41D8" w:rsidRDefault="003D24D3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22</w:t>
            </w:r>
          </w:p>
        </w:tc>
      </w:tr>
      <w:tr w:rsidR="00545A07" w:rsidRPr="00DD41D8" w:rsidTr="00DD41D8">
        <w:trPr>
          <w:trHeight w:val="227"/>
          <w:jc w:val="center"/>
        </w:trPr>
        <w:tc>
          <w:tcPr>
            <w:tcW w:w="1718" w:type="pct"/>
            <w:gridSpan w:val="3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82" w:type="pct"/>
            <w:gridSpan w:val="6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7</w:t>
            </w:r>
          </w:p>
        </w:tc>
      </w:tr>
      <w:tr w:rsidR="00545A07" w:rsidRPr="00DD41D8" w:rsidTr="00DD41D8">
        <w:trPr>
          <w:trHeight w:val="227"/>
          <w:jc w:val="center"/>
        </w:trPr>
        <w:tc>
          <w:tcPr>
            <w:tcW w:w="1718" w:type="pct"/>
            <w:gridSpan w:val="3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797" w:type="pct"/>
            <w:gridSpan w:val="3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Domestic 2</w:t>
            </w:r>
          </w:p>
        </w:tc>
        <w:tc>
          <w:tcPr>
            <w:tcW w:w="1484" w:type="pct"/>
            <w:gridSpan w:val="3"/>
            <w:vAlign w:val="center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 xml:space="preserve">International </w:t>
            </w:r>
          </w:p>
        </w:tc>
      </w:tr>
      <w:tr w:rsidR="00545A07" w:rsidRPr="00DD41D8" w:rsidTr="00DD41D8">
        <w:trPr>
          <w:trHeight w:val="227"/>
          <w:jc w:val="center"/>
        </w:trPr>
        <w:tc>
          <w:tcPr>
            <w:tcW w:w="1718" w:type="pct"/>
            <w:gridSpan w:val="3"/>
          </w:tcPr>
          <w:p w:rsidR="00545A07" w:rsidRPr="00DD41D8" w:rsidRDefault="00545A07" w:rsidP="00545A07">
            <w:pPr>
              <w:rPr>
                <w:sz w:val="18"/>
                <w:szCs w:val="18"/>
                <w:lang w:val="en-US"/>
              </w:rPr>
            </w:pPr>
            <w:r w:rsidRPr="00DD41D8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82" w:type="pct"/>
            <w:gridSpan w:val="6"/>
            <w:vAlign w:val="center"/>
          </w:tcPr>
          <w:p w:rsidR="00663E17" w:rsidRPr="00DD41D8" w:rsidRDefault="003D24D3" w:rsidP="00663E17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en-US"/>
              </w:rPr>
              <w:t xml:space="preserve">- </w:t>
            </w:r>
            <w:r w:rsidR="00663E17" w:rsidRPr="00DD41D8">
              <w:rPr>
                <w:sz w:val="18"/>
                <w:szCs w:val="18"/>
                <w:lang w:val="en-GB"/>
              </w:rPr>
              <w:t xml:space="preserve">2012. </w:t>
            </w:r>
            <w:r w:rsidR="00663E17" w:rsidRPr="00DD41D8">
              <w:rPr>
                <w:sz w:val="18"/>
                <w:szCs w:val="18"/>
              </w:rPr>
              <w:t xml:space="preserve">Course </w:t>
            </w:r>
            <w:r w:rsidR="00663E17" w:rsidRPr="00DD41D8">
              <w:rPr>
                <w:sz w:val="18"/>
                <w:szCs w:val="18"/>
                <w:lang w:val="sr-Cyrl-CS"/>
              </w:rPr>
              <w:t xml:space="preserve">„Sustainable Agriculture innovation systems for small-scale farmers“ </w:t>
            </w:r>
            <w:r w:rsidR="00663E17" w:rsidRPr="00DD41D8">
              <w:rPr>
                <w:sz w:val="18"/>
                <w:szCs w:val="18"/>
                <w:lang w:val="en-US"/>
              </w:rPr>
              <w:t>Mediterranean Agronomic Institute of Bari (Italy)</w:t>
            </w:r>
          </w:p>
          <w:p w:rsidR="00663E17" w:rsidRPr="00DD41D8" w:rsidRDefault="00663E17" w:rsidP="00663E17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- 2013. и 2015. </w:t>
            </w:r>
            <w:r w:rsidRPr="00DD41D8">
              <w:rPr>
                <w:sz w:val="18"/>
                <w:szCs w:val="18"/>
              </w:rPr>
              <w:t xml:space="preserve">GIS and </w:t>
            </w:r>
            <w:r w:rsidRPr="00DD41D8">
              <w:rPr>
                <w:sz w:val="18"/>
                <w:szCs w:val="18"/>
                <w:lang w:val="sr-Cyrl-CS"/>
              </w:rPr>
              <w:t xml:space="preserve">Remote Sensing </w:t>
            </w:r>
            <w:r w:rsidRPr="00DD41D8">
              <w:rPr>
                <w:sz w:val="18"/>
                <w:szCs w:val="18"/>
              </w:rPr>
              <w:t xml:space="preserve"> course. </w:t>
            </w:r>
            <w:r w:rsidRPr="00DD41D8">
              <w:rPr>
                <w:sz w:val="18"/>
                <w:szCs w:val="18"/>
                <w:lang w:val="sr-Cyrl-CS"/>
              </w:rPr>
              <w:t xml:space="preserve">Doñana </w:t>
            </w:r>
            <w:r w:rsidRPr="00DD41D8">
              <w:rPr>
                <w:sz w:val="18"/>
                <w:szCs w:val="18"/>
              </w:rPr>
              <w:t xml:space="preserve">biological station, Sevilla, Espana </w:t>
            </w:r>
          </w:p>
          <w:p w:rsidR="00545A07" w:rsidRPr="00DD41D8" w:rsidRDefault="00663E17" w:rsidP="00545A07">
            <w:pPr>
              <w:rPr>
                <w:sz w:val="18"/>
                <w:szCs w:val="18"/>
              </w:rPr>
            </w:pPr>
            <w:r w:rsidRPr="00DD41D8">
              <w:rPr>
                <w:sz w:val="18"/>
                <w:szCs w:val="18"/>
                <w:lang w:val="sr-Cyrl-CS"/>
              </w:rPr>
              <w:t xml:space="preserve">- 2016. </w:t>
            </w:r>
            <w:r w:rsidRPr="00DD41D8">
              <w:rPr>
                <w:sz w:val="18"/>
                <w:szCs w:val="18"/>
                <w:lang w:val="en-US"/>
              </w:rPr>
              <w:t>COST Action Training School</w:t>
            </w:r>
            <w:r w:rsidRPr="00DD41D8">
              <w:rPr>
                <w:sz w:val="18"/>
                <w:szCs w:val="18"/>
                <w:lang w:val="sr-Cyrl-CS"/>
              </w:rPr>
              <w:t>: „Super-B training school: European BEE course</w:t>
            </w:r>
            <w:proofErr w:type="gramStart"/>
            <w:r w:rsidRPr="00DD41D8">
              <w:rPr>
                <w:sz w:val="18"/>
                <w:szCs w:val="18"/>
                <w:lang w:val="sr-Cyrl-CS"/>
              </w:rPr>
              <w:t xml:space="preserve">“ </w:t>
            </w:r>
            <w:r w:rsidR="003D24D3" w:rsidRPr="00DD41D8">
              <w:rPr>
                <w:sz w:val="18"/>
                <w:szCs w:val="18"/>
              </w:rPr>
              <w:t>Marseille</w:t>
            </w:r>
            <w:proofErr w:type="gramEnd"/>
            <w:r w:rsidR="003D24D3" w:rsidRPr="00DD41D8">
              <w:rPr>
                <w:sz w:val="18"/>
                <w:szCs w:val="18"/>
              </w:rPr>
              <w:t>, France.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C7920"/>
    <w:rsid w:val="0020093F"/>
    <w:rsid w:val="002A363F"/>
    <w:rsid w:val="003477C4"/>
    <w:rsid w:val="003D24D3"/>
    <w:rsid w:val="0047415A"/>
    <w:rsid w:val="00545A07"/>
    <w:rsid w:val="00656BBE"/>
    <w:rsid w:val="00663E17"/>
    <w:rsid w:val="007802AF"/>
    <w:rsid w:val="00880906"/>
    <w:rsid w:val="008C170D"/>
    <w:rsid w:val="008D22F6"/>
    <w:rsid w:val="0093700E"/>
    <w:rsid w:val="00AD7EE8"/>
    <w:rsid w:val="00AE2120"/>
    <w:rsid w:val="00DD41D8"/>
    <w:rsid w:val="00E5211C"/>
    <w:rsid w:val="00EF5736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2019-11-27T14:38:00Z</dcterms:created>
  <dcterms:modified xsi:type="dcterms:W3CDTF">2020-04-20T11:04:00Z</dcterms:modified>
</cp:coreProperties>
</file>