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528"/>
        <w:gridCol w:w="953"/>
        <w:gridCol w:w="423"/>
        <w:gridCol w:w="851"/>
        <w:gridCol w:w="2533"/>
        <w:gridCol w:w="202"/>
        <w:gridCol w:w="922"/>
        <w:gridCol w:w="281"/>
        <w:gridCol w:w="1738"/>
        <w:gridCol w:w="724"/>
      </w:tblGrid>
      <w:tr w:rsidR="00C46022" w:rsidRPr="001E2BA5" w:rsidTr="00477941">
        <w:trPr>
          <w:trHeight w:val="227"/>
          <w:jc w:val="center"/>
        </w:trPr>
        <w:tc>
          <w:tcPr>
            <w:tcW w:w="1675" w:type="pct"/>
            <w:gridSpan w:val="5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b/>
                <w:lang w:val="en-US"/>
              </w:rPr>
              <w:t>Name and family name</w:t>
            </w:r>
          </w:p>
        </w:tc>
        <w:tc>
          <w:tcPr>
            <w:tcW w:w="3325" w:type="pct"/>
            <w:gridSpan w:val="6"/>
            <w:vAlign w:val="center"/>
          </w:tcPr>
          <w:p w:rsidR="00C46022" w:rsidRPr="001E2BA5" w:rsidRDefault="00C46022" w:rsidP="00D50641">
            <w:r w:rsidRPr="001E2BA5">
              <w:rPr>
                <w:b/>
              </w:rPr>
              <w:t>Ante Vujić</w:t>
            </w:r>
          </w:p>
        </w:tc>
      </w:tr>
      <w:tr w:rsidR="00C46022" w:rsidRPr="001E2BA5" w:rsidTr="00477941">
        <w:trPr>
          <w:trHeight w:val="227"/>
          <w:jc w:val="center"/>
        </w:trPr>
        <w:tc>
          <w:tcPr>
            <w:tcW w:w="1675" w:type="pct"/>
            <w:gridSpan w:val="5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b/>
                <w:lang w:val="en-US"/>
              </w:rPr>
              <w:t xml:space="preserve">Title </w:t>
            </w:r>
          </w:p>
        </w:tc>
        <w:tc>
          <w:tcPr>
            <w:tcW w:w="3325" w:type="pct"/>
            <w:gridSpan w:val="6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Full professor</w:t>
            </w:r>
          </w:p>
        </w:tc>
      </w:tr>
      <w:tr w:rsidR="00C46022" w:rsidRPr="001E2BA5" w:rsidTr="00477941">
        <w:trPr>
          <w:trHeight w:val="227"/>
          <w:jc w:val="center"/>
        </w:trPr>
        <w:tc>
          <w:tcPr>
            <w:tcW w:w="1675" w:type="pct"/>
            <w:gridSpan w:val="5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b/>
                <w:lang w:val="en-US"/>
              </w:rPr>
              <w:t>Narrow scientific area</w:t>
            </w:r>
          </w:p>
        </w:tc>
        <w:tc>
          <w:tcPr>
            <w:tcW w:w="3325" w:type="pct"/>
            <w:gridSpan w:val="6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Environmental Sciences and Conservation Biology</w:t>
            </w:r>
          </w:p>
        </w:tc>
      </w:tr>
      <w:tr w:rsidR="00FC7920" w:rsidRPr="001E2BA5" w:rsidTr="00477941">
        <w:trPr>
          <w:trHeight w:val="227"/>
          <w:jc w:val="center"/>
        </w:trPr>
        <w:tc>
          <w:tcPr>
            <w:tcW w:w="1233" w:type="pct"/>
            <w:gridSpan w:val="4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b/>
                <w:lang w:val="en-US"/>
              </w:rPr>
              <w:t>Academic career</w:t>
            </w:r>
          </w:p>
        </w:tc>
        <w:tc>
          <w:tcPr>
            <w:tcW w:w="442" w:type="pct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 xml:space="preserve">Year  </w:t>
            </w:r>
          </w:p>
        </w:tc>
        <w:tc>
          <w:tcPr>
            <w:tcW w:w="1420" w:type="pct"/>
            <w:gridSpan w:val="2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 xml:space="preserve">Institution  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 xml:space="preserve">Area  </w:t>
            </w:r>
          </w:p>
        </w:tc>
        <w:tc>
          <w:tcPr>
            <w:tcW w:w="1425" w:type="pct"/>
            <w:gridSpan w:val="3"/>
            <w:shd w:val="clear" w:color="auto" w:fill="auto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Narrow scientific or art area</w:t>
            </w:r>
          </w:p>
        </w:tc>
      </w:tr>
      <w:tr w:rsidR="00C46022" w:rsidRPr="001E2BA5" w:rsidTr="00477941">
        <w:trPr>
          <w:trHeight w:val="227"/>
          <w:jc w:val="center"/>
        </w:trPr>
        <w:tc>
          <w:tcPr>
            <w:tcW w:w="1233" w:type="pct"/>
            <w:gridSpan w:val="4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Election to the title</w:t>
            </w:r>
          </w:p>
        </w:tc>
        <w:tc>
          <w:tcPr>
            <w:tcW w:w="442" w:type="pct"/>
            <w:vAlign w:val="center"/>
          </w:tcPr>
          <w:p w:rsidR="00C46022" w:rsidRPr="001E2BA5" w:rsidRDefault="00C46022" w:rsidP="00D506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lang w:val="sr-Cyrl-CS"/>
              </w:rPr>
              <w:t>2006</w:t>
            </w:r>
          </w:p>
        </w:tc>
        <w:tc>
          <w:tcPr>
            <w:tcW w:w="1421" w:type="pct"/>
            <w:gridSpan w:val="2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Biology</w:t>
            </w:r>
          </w:p>
        </w:tc>
        <w:tc>
          <w:tcPr>
            <w:tcW w:w="1425" w:type="pct"/>
            <w:gridSpan w:val="3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Environmental Sciences and Conservation Biology</w:t>
            </w:r>
          </w:p>
        </w:tc>
      </w:tr>
      <w:tr w:rsidR="00C46022" w:rsidRPr="001E2BA5" w:rsidTr="00477941">
        <w:trPr>
          <w:trHeight w:val="227"/>
          <w:jc w:val="center"/>
        </w:trPr>
        <w:tc>
          <w:tcPr>
            <w:tcW w:w="1233" w:type="pct"/>
            <w:gridSpan w:val="4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PhD</w:t>
            </w:r>
          </w:p>
        </w:tc>
        <w:tc>
          <w:tcPr>
            <w:tcW w:w="442" w:type="pct"/>
            <w:vAlign w:val="center"/>
          </w:tcPr>
          <w:p w:rsidR="00C46022" w:rsidRPr="001E2BA5" w:rsidRDefault="00C46022" w:rsidP="00D506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lang w:val="sr-Cyrl-CS"/>
              </w:rPr>
              <w:t>1992</w:t>
            </w:r>
          </w:p>
        </w:tc>
        <w:tc>
          <w:tcPr>
            <w:tcW w:w="1421" w:type="pct"/>
            <w:gridSpan w:val="2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Biology</w:t>
            </w:r>
          </w:p>
        </w:tc>
        <w:tc>
          <w:tcPr>
            <w:tcW w:w="1425" w:type="pct"/>
            <w:gridSpan w:val="3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Zoology</w:t>
            </w:r>
          </w:p>
        </w:tc>
      </w:tr>
      <w:tr w:rsidR="00C46022" w:rsidRPr="001E2BA5" w:rsidTr="00477941">
        <w:trPr>
          <w:trHeight w:val="227"/>
          <w:jc w:val="center"/>
        </w:trPr>
        <w:tc>
          <w:tcPr>
            <w:tcW w:w="1233" w:type="pct"/>
            <w:gridSpan w:val="4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Master degree</w:t>
            </w:r>
          </w:p>
        </w:tc>
        <w:tc>
          <w:tcPr>
            <w:tcW w:w="442" w:type="pct"/>
            <w:vAlign w:val="center"/>
          </w:tcPr>
          <w:p w:rsidR="00C46022" w:rsidRPr="001E2BA5" w:rsidRDefault="00C46022" w:rsidP="00D506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lang w:val="sr-Cyrl-CS"/>
              </w:rPr>
              <w:t>1987</w:t>
            </w:r>
          </w:p>
        </w:tc>
        <w:tc>
          <w:tcPr>
            <w:tcW w:w="1421" w:type="pct"/>
            <w:gridSpan w:val="2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Biology</w:t>
            </w:r>
          </w:p>
        </w:tc>
        <w:tc>
          <w:tcPr>
            <w:tcW w:w="1425" w:type="pct"/>
            <w:gridSpan w:val="3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Zoology</w:t>
            </w:r>
          </w:p>
        </w:tc>
      </w:tr>
      <w:tr w:rsidR="00C46022" w:rsidRPr="001E2BA5" w:rsidTr="00477941">
        <w:trPr>
          <w:trHeight w:val="227"/>
          <w:jc w:val="center"/>
        </w:trPr>
        <w:tc>
          <w:tcPr>
            <w:tcW w:w="1233" w:type="pct"/>
            <w:gridSpan w:val="4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Master diploma</w:t>
            </w:r>
          </w:p>
        </w:tc>
        <w:tc>
          <w:tcPr>
            <w:tcW w:w="442" w:type="pct"/>
            <w:vAlign w:val="center"/>
          </w:tcPr>
          <w:p w:rsidR="00C46022" w:rsidRPr="001E2BA5" w:rsidRDefault="00C46022" w:rsidP="00D50641">
            <w:pPr>
              <w:spacing w:after="60"/>
              <w:rPr>
                <w:lang w:val="sr-Cyrl-CS"/>
              </w:rPr>
            </w:pPr>
          </w:p>
        </w:tc>
        <w:tc>
          <w:tcPr>
            <w:tcW w:w="1421" w:type="pct"/>
            <w:gridSpan w:val="2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</w:p>
        </w:tc>
        <w:tc>
          <w:tcPr>
            <w:tcW w:w="1425" w:type="pct"/>
            <w:gridSpan w:val="3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</w:p>
        </w:tc>
      </w:tr>
      <w:tr w:rsidR="00C46022" w:rsidRPr="001E2BA5" w:rsidTr="00477941">
        <w:trPr>
          <w:trHeight w:val="227"/>
          <w:jc w:val="center"/>
        </w:trPr>
        <w:tc>
          <w:tcPr>
            <w:tcW w:w="1233" w:type="pct"/>
            <w:gridSpan w:val="4"/>
            <w:vAlign w:val="center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 xml:space="preserve">Diploma </w:t>
            </w:r>
          </w:p>
        </w:tc>
        <w:tc>
          <w:tcPr>
            <w:tcW w:w="442" w:type="pct"/>
            <w:vAlign w:val="center"/>
          </w:tcPr>
          <w:p w:rsidR="00C46022" w:rsidRPr="001E2BA5" w:rsidRDefault="00C46022" w:rsidP="00D506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lang w:val="sr-Cyrl-CS"/>
              </w:rPr>
              <w:t>1983</w:t>
            </w:r>
          </w:p>
        </w:tc>
        <w:tc>
          <w:tcPr>
            <w:tcW w:w="1421" w:type="pct"/>
            <w:gridSpan w:val="2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University of Novi Sad, Faculty of Sciences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Biology</w:t>
            </w:r>
          </w:p>
        </w:tc>
        <w:tc>
          <w:tcPr>
            <w:tcW w:w="1425" w:type="pct"/>
            <w:gridSpan w:val="3"/>
            <w:shd w:val="clear" w:color="auto" w:fill="auto"/>
            <w:vAlign w:val="center"/>
          </w:tcPr>
          <w:p w:rsidR="00C46022" w:rsidRPr="001E2BA5" w:rsidRDefault="00C46022" w:rsidP="00D50641">
            <w:pPr>
              <w:rPr>
                <w:lang w:val="en-US"/>
              </w:rPr>
            </w:pPr>
            <w:r w:rsidRPr="001E2BA5">
              <w:rPr>
                <w:lang w:val="en-US"/>
              </w:rPr>
              <w:t>Zoology</w:t>
            </w:r>
          </w:p>
        </w:tc>
      </w:tr>
      <w:tr w:rsidR="00FC7920" w:rsidRPr="001E2BA5" w:rsidTr="002D0B5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1E2BA5" w:rsidRDefault="00FC7920" w:rsidP="00E917D5">
            <w:pPr>
              <w:rPr>
                <w:b/>
                <w:lang w:val="en-US"/>
              </w:rPr>
            </w:pPr>
            <w:r w:rsidRPr="001E2BA5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FC7920" w:rsidRPr="001E2BA5" w:rsidTr="00477941">
        <w:trPr>
          <w:trHeight w:val="227"/>
          <w:jc w:val="center"/>
        </w:trPr>
        <w:tc>
          <w:tcPr>
            <w:tcW w:w="518" w:type="pct"/>
            <w:gridSpan w:val="2"/>
            <w:shd w:val="clear" w:color="auto" w:fill="auto"/>
            <w:vAlign w:val="center"/>
          </w:tcPr>
          <w:p w:rsidR="00FC7920" w:rsidRPr="001E2BA5" w:rsidRDefault="00FC7920" w:rsidP="00E917D5">
            <w:pPr>
              <w:rPr>
                <w:b/>
                <w:lang w:val="en-US"/>
              </w:rPr>
            </w:pPr>
            <w:r w:rsidRPr="001E2BA5">
              <w:rPr>
                <w:b/>
                <w:lang w:val="en-US"/>
              </w:rPr>
              <w:t>No.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FC7920" w:rsidRPr="001E2BA5" w:rsidRDefault="00FC7920" w:rsidP="00E917D5">
            <w:pPr>
              <w:rPr>
                <w:b/>
                <w:lang w:val="en-US"/>
              </w:rPr>
            </w:pPr>
            <w:r w:rsidRPr="001E2BA5">
              <w:rPr>
                <w:b/>
                <w:lang w:val="en-US"/>
              </w:rPr>
              <w:t xml:space="preserve">Mark  </w:t>
            </w:r>
          </w:p>
        </w:tc>
        <w:tc>
          <w:tcPr>
            <w:tcW w:w="3987" w:type="pct"/>
            <w:gridSpan w:val="8"/>
            <w:vAlign w:val="center"/>
          </w:tcPr>
          <w:p w:rsidR="00FC7920" w:rsidRPr="001E2BA5" w:rsidRDefault="00FC7920" w:rsidP="00E917D5">
            <w:pPr>
              <w:rPr>
                <w:b/>
                <w:lang w:val="en-US"/>
              </w:rPr>
            </w:pPr>
            <w:r w:rsidRPr="001E2BA5">
              <w:rPr>
                <w:b/>
                <w:iCs/>
                <w:lang w:val="en-US"/>
              </w:rPr>
              <w:t>Subject name</w:t>
            </w:r>
          </w:p>
        </w:tc>
      </w:tr>
      <w:tr w:rsidR="00C46022" w:rsidRPr="001E2BA5" w:rsidTr="00477941">
        <w:trPr>
          <w:trHeight w:val="227"/>
          <w:jc w:val="center"/>
        </w:trPr>
        <w:tc>
          <w:tcPr>
            <w:tcW w:w="518" w:type="pct"/>
            <w:gridSpan w:val="2"/>
            <w:shd w:val="clear" w:color="auto" w:fill="auto"/>
            <w:vAlign w:val="center"/>
          </w:tcPr>
          <w:p w:rsidR="00C46022" w:rsidRPr="001E2BA5" w:rsidRDefault="00C46022" w:rsidP="00D50641">
            <w:r w:rsidRPr="001E2BA5">
              <w:t>1.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C46022" w:rsidRPr="001E2BA5" w:rsidRDefault="002D0B57" w:rsidP="00D50641">
            <w:pPr>
              <w:rPr>
                <w:lang w:val="sr-Cyrl-CS"/>
              </w:rPr>
            </w:pPr>
            <w:r w:rsidRPr="001E2BA5">
              <w:t>DNB</w:t>
            </w:r>
            <w:r w:rsidR="00C46022" w:rsidRPr="001E2BA5">
              <w:rPr>
                <w:lang w:val="sr-Cyrl-CS"/>
              </w:rPr>
              <w:t>022</w:t>
            </w:r>
          </w:p>
        </w:tc>
        <w:tc>
          <w:tcPr>
            <w:tcW w:w="3987" w:type="pct"/>
            <w:gridSpan w:val="8"/>
          </w:tcPr>
          <w:p w:rsidR="00C46022" w:rsidRPr="001E2BA5" w:rsidRDefault="00C46022" w:rsidP="00C46022">
            <w:r w:rsidRPr="001E2BA5">
              <w:t>Animal conservation (1/2)</w:t>
            </w:r>
          </w:p>
        </w:tc>
      </w:tr>
      <w:tr w:rsidR="00C46022" w:rsidRPr="001E2BA5" w:rsidTr="00477941">
        <w:trPr>
          <w:trHeight w:val="227"/>
          <w:jc w:val="center"/>
        </w:trPr>
        <w:tc>
          <w:tcPr>
            <w:tcW w:w="518" w:type="pct"/>
            <w:gridSpan w:val="2"/>
            <w:shd w:val="clear" w:color="auto" w:fill="auto"/>
            <w:vAlign w:val="center"/>
          </w:tcPr>
          <w:p w:rsidR="00C46022" w:rsidRPr="001E2BA5" w:rsidRDefault="00C46022" w:rsidP="00D50641">
            <w:r w:rsidRPr="001E2BA5">
              <w:t>2.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C46022" w:rsidRPr="001E2BA5" w:rsidRDefault="002D0B57" w:rsidP="00D50641">
            <w:pPr>
              <w:rPr>
                <w:lang w:val="sr-Cyrl-CS"/>
              </w:rPr>
            </w:pPr>
            <w:r w:rsidRPr="001E2BA5">
              <w:t>DNB</w:t>
            </w:r>
            <w:r w:rsidR="00C46022" w:rsidRPr="001E2BA5">
              <w:rPr>
                <w:lang w:val="sr-Cyrl-CS"/>
              </w:rPr>
              <w:t>012</w:t>
            </w:r>
          </w:p>
        </w:tc>
        <w:tc>
          <w:tcPr>
            <w:tcW w:w="3987" w:type="pct"/>
            <w:gridSpan w:val="8"/>
          </w:tcPr>
          <w:p w:rsidR="00C46022" w:rsidRPr="001E2BA5" w:rsidRDefault="001E370C" w:rsidP="00D50641">
            <w:r w:rsidRPr="001E2BA5">
              <w:rPr>
                <w:lang w:val="sr-Cyrl-CS"/>
              </w:rPr>
              <w:t xml:space="preserve">Management of protected areas and ecosystems </w:t>
            </w:r>
            <w:r w:rsidR="00C46022" w:rsidRPr="001E2BA5">
              <w:t>(1/2)</w:t>
            </w:r>
          </w:p>
        </w:tc>
      </w:tr>
      <w:tr w:rsidR="00FC7920" w:rsidRPr="001E2BA5" w:rsidTr="002D0B5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1E2BA5" w:rsidRDefault="00FC7920" w:rsidP="00E917D5">
            <w:pPr>
              <w:rPr>
                <w:b/>
                <w:lang w:val="en-US"/>
              </w:rPr>
            </w:pPr>
            <w:r w:rsidRPr="001E2BA5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1E2BA5">
              <w:rPr>
                <w:b/>
                <w:lang w:val="en-US"/>
              </w:rPr>
              <w:t>(minimum 10, not more than 20)</w:t>
            </w:r>
          </w:p>
        </w:tc>
      </w:tr>
      <w:tr w:rsidR="002D0B57" w:rsidRPr="001E2BA5" w:rsidTr="00477941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r w:rsidRPr="001E2BA5">
              <w:t>1.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1E2BA5">
              <w:rPr>
                <w:bCs/>
                <w:kern w:val="36"/>
              </w:rPr>
              <w:t xml:space="preserve">Vujić, A., Stahls, G., Ačanski, J., Bartsch, H., Bygebjerg, R., Stefanović, A. (2013). Zoologica Scripta. </w:t>
            </w:r>
            <w:r w:rsidRPr="001E2BA5">
              <w:rPr>
                <w:rStyle w:val="Strong"/>
                <w:b w:val="0"/>
              </w:rPr>
              <w:t>42(3): 288-305.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M21a</w:t>
            </w:r>
          </w:p>
        </w:tc>
      </w:tr>
      <w:tr w:rsidR="002D0B57" w:rsidRPr="001E2BA5" w:rsidTr="00477941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2.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lang w:val="en-US" w:eastAsia="en-US"/>
              </w:rPr>
            </w:pPr>
            <w:r w:rsidRPr="001E2BA5">
              <w:t xml:space="preserve">Kaloveloni, A., </w:t>
            </w:r>
            <w:r w:rsidRPr="001E2BA5">
              <w:rPr>
                <w:rFonts w:eastAsia="CFCDP A+ MTSY"/>
              </w:rPr>
              <w:t>Tscheulin, T., Vujić, A., Radenković, S., Petanidou, T. (2015)</w:t>
            </w:r>
            <w:r w:rsidRPr="001E2BA5">
              <w:t>. Ecological Modelling 313: 201–211.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M22</w:t>
            </w:r>
          </w:p>
        </w:tc>
      </w:tr>
      <w:tr w:rsidR="002D0B57" w:rsidRPr="001E2BA5" w:rsidTr="00477941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r w:rsidRPr="001E2BA5">
              <w:t>3.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</w:pPr>
            <w:proofErr w:type="spellStart"/>
            <w:r w:rsidRPr="001E2BA5">
              <w:rPr>
                <w:lang w:val="en-GB"/>
              </w:rPr>
              <w:t>Vujić</w:t>
            </w:r>
            <w:proofErr w:type="spellEnd"/>
            <w:r w:rsidRPr="001E2BA5">
              <w:rPr>
                <w:lang w:val="en-GB"/>
              </w:rPr>
              <w:t xml:space="preserve">, A., </w:t>
            </w:r>
            <w:proofErr w:type="spellStart"/>
            <w:r w:rsidRPr="001E2BA5">
              <w:rPr>
                <w:lang w:val="en-GB"/>
              </w:rPr>
              <w:t>Radenković</w:t>
            </w:r>
            <w:proofErr w:type="spellEnd"/>
            <w:r w:rsidRPr="001E2BA5">
              <w:rPr>
                <w:lang w:val="en-GB"/>
              </w:rPr>
              <w:t xml:space="preserve">, S., </w:t>
            </w:r>
            <w:proofErr w:type="spellStart"/>
            <w:r w:rsidRPr="001E2BA5">
              <w:rPr>
                <w:lang w:val="en-GB"/>
              </w:rPr>
              <w:t>Nikolić</w:t>
            </w:r>
            <w:proofErr w:type="spellEnd"/>
            <w:r w:rsidRPr="001E2BA5">
              <w:rPr>
                <w:lang w:val="en-GB"/>
              </w:rPr>
              <w:t xml:space="preserve">, T., </w:t>
            </w:r>
            <w:proofErr w:type="spellStart"/>
            <w:r w:rsidRPr="001E2BA5">
              <w:rPr>
                <w:lang w:val="en-GB"/>
              </w:rPr>
              <w:t>Radišić</w:t>
            </w:r>
            <w:proofErr w:type="spellEnd"/>
            <w:r w:rsidRPr="001E2BA5">
              <w:rPr>
                <w:lang w:val="en-GB"/>
              </w:rPr>
              <w:t xml:space="preserve">, D., </w:t>
            </w:r>
            <w:proofErr w:type="spellStart"/>
            <w:r w:rsidRPr="001E2BA5">
              <w:rPr>
                <w:lang w:val="en-GB"/>
              </w:rPr>
              <w:t>Trifunov</w:t>
            </w:r>
            <w:proofErr w:type="spellEnd"/>
            <w:r w:rsidRPr="001E2BA5">
              <w:rPr>
                <w:lang w:val="en-GB"/>
              </w:rPr>
              <w:t xml:space="preserve">, S., </w:t>
            </w:r>
            <w:proofErr w:type="spellStart"/>
            <w:r w:rsidRPr="001E2BA5">
              <w:rPr>
                <w:lang w:val="en-GB"/>
              </w:rPr>
              <w:t>Andrić</w:t>
            </w:r>
            <w:proofErr w:type="spellEnd"/>
            <w:r w:rsidRPr="001E2BA5">
              <w:rPr>
                <w:lang w:val="en-GB"/>
              </w:rPr>
              <w:t xml:space="preserve">, A., Markov, Z., </w:t>
            </w:r>
            <w:proofErr w:type="spellStart"/>
            <w:r w:rsidRPr="001E2BA5">
              <w:rPr>
                <w:lang w:val="en-GB"/>
              </w:rPr>
              <w:t>Jovičić</w:t>
            </w:r>
            <w:proofErr w:type="spellEnd"/>
            <w:r w:rsidRPr="001E2BA5">
              <w:rPr>
                <w:lang w:val="en-GB"/>
              </w:rPr>
              <w:t xml:space="preserve">, S., </w:t>
            </w:r>
            <w:proofErr w:type="spellStart"/>
            <w:r w:rsidRPr="001E2BA5">
              <w:rPr>
                <w:lang w:val="en-GB"/>
              </w:rPr>
              <w:t>Mudri</w:t>
            </w:r>
            <w:proofErr w:type="spellEnd"/>
            <w:r w:rsidRPr="001E2BA5">
              <w:rPr>
                <w:lang w:val="en-GB"/>
              </w:rPr>
              <w:t xml:space="preserve"> </w:t>
            </w:r>
            <w:proofErr w:type="spellStart"/>
            <w:r w:rsidRPr="001E2BA5">
              <w:rPr>
                <w:lang w:val="en-GB"/>
              </w:rPr>
              <w:t>Stojnić</w:t>
            </w:r>
            <w:proofErr w:type="spellEnd"/>
            <w:r w:rsidRPr="001E2BA5">
              <w:rPr>
                <w:lang w:val="en-GB"/>
              </w:rPr>
              <w:t xml:space="preserve">, S., </w:t>
            </w:r>
            <w:proofErr w:type="spellStart"/>
            <w:r w:rsidRPr="001E2BA5">
              <w:rPr>
                <w:lang w:val="en-GB"/>
              </w:rPr>
              <w:t>Janković</w:t>
            </w:r>
            <w:proofErr w:type="spellEnd"/>
            <w:r w:rsidRPr="001E2BA5">
              <w:rPr>
                <w:lang w:val="en-GB"/>
              </w:rPr>
              <w:t xml:space="preserve">, M., </w:t>
            </w:r>
            <w:proofErr w:type="spellStart"/>
            <w:r w:rsidRPr="001E2BA5">
              <w:rPr>
                <w:lang w:val="en-GB"/>
              </w:rPr>
              <w:t>Lugonja</w:t>
            </w:r>
            <w:proofErr w:type="spellEnd"/>
            <w:r w:rsidRPr="001E2BA5">
              <w:rPr>
                <w:lang w:val="en-GB"/>
              </w:rPr>
              <w:t>, P. (2016). Biological Conservation.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pPr>
              <w:rPr>
                <w:lang w:val="sr-Cyrl-CS"/>
              </w:rPr>
            </w:pPr>
            <w:r w:rsidRPr="001E2BA5">
              <w:t>M21a</w:t>
            </w:r>
          </w:p>
        </w:tc>
      </w:tr>
      <w:tr w:rsidR="002D0B57" w:rsidRPr="001E2BA5" w:rsidTr="00477941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r w:rsidRPr="001E2BA5">
              <w:t>4.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rPr>
                <w:rFonts w:eastAsia="Calibri"/>
              </w:rPr>
            </w:pPr>
            <w:r w:rsidRPr="001E2BA5">
              <w:rPr>
                <w:rFonts w:eastAsia="Calibri"/>
              </w:rPr>
              <w:t xml:space="preserve">Vujić, A., Petanidou, T., Tscheulin, T., Cardoso, P., Radenković, S., </w:t>
            </w:r>
            <w:r w:rsidRPr="001E2BA5">
              <w:rPr>
                <w:rFonts w:eastAsia="MS Mincho"/>
              </w:rPr>
              <w:t>Stahls, G., Baturan, Ž., Mijatović, G., Rojo, S., Perez-Banon, C., Devalez, J., Andrić, A., Jovičić, S., Krašić, D., Markov, Z., Radišić, D., Tataris, G. (2016)</w:t>
            </w:r>
            <w:r w:rsidRPr="001E2BA5">
              <w:rPr>
                <w:rFonts w:eastAsia="Calibri"/>
              </w:rPr>
              <w:t>. Insect Conservation and Diversity.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M21</w:t>
            </w:r>
          </w:p>
        </w:tc>
      </w:tr>
      <w:tr w:rsidR="002D0B57" w:rsidRPr="001E2BA5" w:rsidTr="00477941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r w:rsidRPr="001E2BA5">
              <w:t>5.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rStyle w:val="A4"/>
                <w:rFonts w:eastAsia="Calibri"/>
                <w:bCs/>
                <w:sz w:val="20"/>
                <w:szCs w:val="20"/>
              </w:rPr>
              <w:t>Schleuning, M., Frund, J., Schweiger, O., Welk, E., ... Schwabe, A., Settele, J., Vujić, A., Weiner, C. N., Wiemers, M., Hof, C. (2016). Nature Communications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pPr>
              <w:rPr>
                <w:lang w:val="sr-Cyrl-CS"/>
              </w:rPr>
            </w:pPr>
            <w:r w:rsidRPr="001E2BA5">
              <w:t>M21a</w:t>
            </w:r>
          </w:p>
        </w:tc>
      </w:tr>
      <w:tr w:rsidR="002D0B57" w:rsidRPr="001E2BA5" w:rsidTr="00477941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6.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rStyle w:val="A4"/>
                <w:rFonts w:eastAsia="Calibri"/>
                <w:bCs/>
                <w:sz w:val="20"/>
                <w:szCs w:val="20"/>
              </w:rPr>
              <w:t>Holzschuh, A., Dainese, M., González-Varo, J. P., Mudri-Stojnić, S., Riedinger, V., Rundlöf, M., Scheper, J., Wickens, J. B., Wickens, V. J., Bommarco, R., Kleijn, D., Potts, S. G., Roberts, S. P. M., Smith, H. G., Vilà, M., Vujić, A. and Steffan-Dewenter, I. (2016). Ecol Lett, 19: 1228–1236.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pPr>
              <w:rPr>
                <w:lang w:val="sr-Cyrl-CS"/>
              </w:rPr>
            </w:pPr>
            <w:r w:rsidRPr="001E2BA5">
              <w:t>M21a</w:t>
            </w:r>
          </w:p>
        </w:tc>
      </w:tr>
      <w:tr w:rsidR="002D0B57" w:rsidRPr="001E2BA5" w:rsidTr="00477941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7.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t>Miličić, M.</w:t>
            </w:r>
            <w:r w:rsidRPr="001E2BA5">
              <w:rPr>
                <w:lang w:val="sr-Cyrl-CS"/>
              </w:rPr>
              <w:t xml:space="preserve">, </w:t>
            </w:r>
            <w:r w:rsidRPr="001E2BA5">
              <w:t xml:space="preserve">A. Vujić, T. Jurca, </w:t>
            </w:r>
            <w:r w:rsidRPr="001E2BA5">
              <w:rPr>
                <w:lang w:val="sr-Cyrl-CS"/>
              </w:rPr>
              <w:t>P. Cardoso</w:t>
            </w:r>
            <w:r w:rsidRPr="001E2BA5">
              <w:t xml:space="preserve"> (2017)</w:t>
            </w:r>
            <w:r w:rsidRPr="001E2BA5">
              <w:rPr>
                <w:lang w:val="sr-Cyrl-CS"/>
              </w:rPr>
              <w:t xml:space="preserve"> Insect Conservation and Diversity, Insect Conservation and Diversity, 10, 4</w:t>
            </w:r>
            <w:r w:rsidRPr="001E2BA5">
              <w:t>:</w:t>
            </w:r>
            <w:r w:rsidRPr="001E2BA5">
              <w:rPr>
                <w:lang w:val="sr-Cyrl-CS"/>
              </w:rPr>
              <w:t xml:space="preserve"> 354 - 366.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M21</w:t>
            </w:r>
          </w:p>
        </w:tc>
      </w:tr>
      <w:tr w:rsidR="002D0B57" w:rsidRPr="001E2BA5" w:rsidTr="00477941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8.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E2BA5">
              <w:rPr>
                <w:lang w:val="sr-Cyrl-CS"/>
              </w:rPr>
              <w:t>Petanidou Theodora, Kalimanis Athanasios, Lazarina Maria, Tscheulin Thomas, Devalez Jelle, Stefanaki Anastasia, Hanlidou Effie, Vujić Ante, Kaloveloni Aggeliki, Sgardelis Stefanos</w:t>
            </w:r>
            <w:r w:rsidRPr="001E2BA5">
              <w:t xml:space="preserve"> (2018).</w:t>
            </w:r>
            <w:r w:rsidRPr="001E2BA5">
              <w:rPr>
                <w:lang w:val="sr-Cyrl-CS"/>
              </w:rPr>
              <w:t xml:space="preserve"> PLANT BIOLOGY, 20, S1</w:t>
            </w:r>
            <w:r w:rsidRPr="001E2BA5">
              <w:t>:</w:t>
            </w:r>
            <w:r w:rsidRPr="001E2BA5">
              <w:rPr>
                <w:lang w:val="sr-Cyrl-CS"/>
              </w:rPr>
              <w:t xml:space="preserve"> 176 - 183.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M22</w:t>
            </w:r>
          </w:p>
        </w:tc>
      </w:tr>
      <w:tr w:rsidR="002D0B57" w:rsidRPr="001E2BA5" w:rsidTr="00477941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9.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r w:rsidRPr="001E2BA5">
              <w:rPr>
                <w:lang w:val="sr-Cyrl-CS"/>
              </w:rPr>
              <w:t>Vujic Ante, Radenkovic Snezana, Likov Laura</w:t>
            </w:r>
            <w:r w:rsidRPr="001E2BA5">
              <w:t xml:space="preserve"> (2018).</w:t>
            </w:r>
            <w:r w:rsidRPr="001E2BA5">
              <w:rPr>
                <w:lang w:val="sr-Cyrl-CS"/>
              </w:rPr>
              <w:t xml:space="preserve"> ZooKeys, 771</w:t>
            </w:r>
            <w:r w:rsidRPr="001E2BA5">
              <w:t>:</w:t>
            </w:r>
            <w:r w:rsidRPr="001E2BA5">
              <w:rPr>
                <w:lang w:val="sr-Cyrl-CS"/>
              </w:rPr>
              <w:t xml:space="preserve"> 105 - 138, 1313-2989</w:t>
            </w:r>
            <w:r w:rsidRPr="001E2BA5">
              <w:t>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r w:rsidRPr="001E2BA5">
              <w:t>M22</w:t>
            </w:r>
          </w:p>
        </w:tc>
      </w:tr>
      <w:tr w:rsidR="002D0B57" w:rsidRPr="001E2BA5" w:rsidTr="00477941">
        <w:trPr>
          <w:trHeight w:val="227"/>
          <w:jc w:val="center"/>
        </w:trPr>
        <w:tc>
          <w:tcPr>
            <w:tcW w:w="243" w:type="pct"/>
            <w:vAlign w:val="center"/>
          </w:tcPr>
          <w:p w:rsidR="002D0B57" w:rsidRPr="001E2BA5" w:rsidRDefault="002D0B57" w:rsidP="00D50641">
            <w:pPr>
              <w:spacing w:after="60"/>
            </w:pPr>
            <w:r w:rsidRPr="001E2BA5">
              <w:t>10.</w:t>
            </w:r>
          </w:p>
        </w:tc>
        <w:tc>
          <w:tcPr>
            <w:tcW w:w="4381" w:type="pct"/>
            <w:gridSpan w:val="9"/>
            <w:shd w:val="clear" w:color="auto" w:fill="auto"/>
            <w:vAlign w:val="center"/>
          </w:tcPr>
          <w:p w:rsidR="002D0B57" w:rsidRPr="001E2BA5" w:rsidRDefault="002D0B57" w:rsidP="00F9497E">
            <w:pPr>
              <w:tabs>
                <w:tab w:val="left" w:pos="567"/>
              </w:tabs>
              <w:spacing w:after="60"/>
            </w:pPr>
            <w:r w:rsidRPr="001E2BA5">
              <w:rPr>
                <w:lang w:val="sr-Cyrl-CS"/>
              </w:rPr>
              <w:t>Vujić Ante, Gunilla Ståhls, Snežana Radenković</w:t>
            </w:r>
            <w:r w:rsidRPr="001E2BA5">
              <w:t xml:space="preserve"> (2018). </w:t>
            </w:r>
            <w:r w:rsidRPr="001E2BA5">
              <w:rPr>
                <w:lang w:val="sr-Cyrl-CS"/>
              </w:rPr>
              <w:t>ZOOLOGICAL JOURNAL OF THE LINNEAN SOCIETY, OXFORD UNIV PRESS</w:t>
            </w:r>
            <w:r w:rsidRPr="001E2BA5">
              <w:t>:</w:t>
            </w:r>
            <w:r w:rsidRPr="001E2BA5">
              <w:rPr>
                <w:lang w:val="sr-Cyrl-CS"/>
              </w:rPr>
              <w:t xml:space="preserve"> 1 - 24, 0024-4082</w:t>
            </w:r>
            <w:r w:rsidRPr="001E2BA5">
              <w:t>.</w:t>
            </w:r>
          </w:p>
        </w:tc>
        <w:tc>
          <w:tcPr>
            <w:tcW w:w="376" w:type="pct"/>
            <w:vAlign w:val="center"/>
          </w:tcPr>
          <w:p w:rsidR="002D0B57" w:rsidRPr="001E2BA5" w:rsidRDefault="002D0B57" w:rsidP="00F9497E">
            <w:pPr>
              <w:rPr>
                <w:lang w:val="sr-Cyrl-CS"/>
              </w:rPr>
            </w:pPr>
            <w:r w:rsidRPr="001E2BA5">
              <w:t>M21a</w:t>
            </w:r>
          </w:p>
        </w:tc>
      </w:tr>
      <w:tr w:rsidR="00FC7920" w:rsidRPr="001E2BA5" w:rsidTr="002D0B5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b/>
                <w:lang w:val="en-US"/>
              </w:rPr>
              <w:t>Cumulative data of scientific activity of the teacher</w:t>
            </w:r>
          </w:p>
        </w:tc>
      </w:tr>
      <w:tr w:rsidR="00C46022" w:rsidRPr="001E2BA5" w:rsidTr="001E2BA5">
        <w:trPr>
          <w:trHeight w:val="227"/>
          <w:jc w:val="center"/>
        </w:trPr>
        <w:tc>
          <w:tcPr>
            <w:tcW w:w="2991" w:type="pct"/>
            <w:gridSpan w:val="6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Total number of citations, without self citations</w:t>
            </w:r>
          </w:p>
        </w:tc>
        <w:tc>
          <w:tcPr>
            <w:tcW w:w="2009" w:type="pct"/>
            <w:gridSpan w:val="5"/>
            <w:vAlign w:val="center"/>
          </w:tcPr>
          <w:p w:rsidR="00C46022" w:rsidRPr="001E2BA5" w:rsidRDefault="00C46022" w:rsidP="00D50641">
            <w:pPr>
              <w:spacing w:after="60"/>
              <w:rPr>
                <w:lang w:val="en-US"/>
              </w:rPr>
            </w:pPr>
            <w:r w:rsidRPr="001E2BA5">
              <w:rPr>
                <w:lang w:val="en-US"/>
              </w:rPr>
              <w:t>424</w:t>
            </w:r>
          </w:p>
        </w:tc>
      </w:tr>
      <w:tr w:rsidR="00C46022" w:rsidRPr="001E2BA5" w:rsidTr="001E2BA5">
        <w:trPr>
          <w:trHeight w:val="227"/>
          <w:jc w:val="center"/>
        </w:trPr>
        <w:tc>
          <w:tcPr>
            <w:tcW w:w="2991" w:type="pct"/>
            <w:gridSpan w:val="6"/>
          </w:tcPr>
          <w:p w:rsidR="00C46022" w:rsidRPr="001E2BA5" w:rsidRDefault="00C46022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Total number of papers on the SCI (or SSCI) list</w:t>
            </w:r>
          </w:p>
        </w:tc>
        <w:tc>
          <w:tcPr>
            <w:tcW w:w="2009" w:type="pct"/>
            <w:gridSpan w:val="5"/>
            <w:vAlign w:val="center"/>
          </w:tcPr>
          <w:p w:rsidR="00C46022" w:rsidRPr="001E2BA5" w:rsidRDefault="00C46022" w:rsidP="00D50641">
            <w:pPr>
              <w:spacing w:after="60"/>
              <w:rPr>
                <w:lang w:val="en-US"/>
              </w:rPr>
            </w:pPr>
            <w:r w:rsidRPr="001E2BA5">
              <w:rPr>
                <w:lang w:val="en-US"/>
              </w:rPr>
              <w:t>90</w:t>
            </w:r>
          </w:p>
        </w:tc>
      </w:tr>
      <w:tr w:rsidR="00FC7920" w:rsidRPr="001E2BA5" w:rsidTr="001E2BA5">
        <w:trPr>
          <w:trHeight w:val="227"/>
          <w:jc w:val="center"/>
        </w:trPr>
        <w:tc>
          <w:tcPr>
            <w:tcW w:w="2991" w:type="pct"/>
            <w:gridSpan w:val="6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Current participation in projects</w:t>
            </w:r>
          </w:p>
        </w:tc>
        <w:tc>
          <w:tcPr>
            <w:tcW w:w="730" w:type="pct"/>
            <w:gridSpan w:val="3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 xml:space="preserve">Domestic </w:t>
            </w:r>
            <w:r w:rsidR="00C46022" w:rsidRPr="001E2BA5">
              <w:rPr>
                <w:lang w:val="en-US"/>
              </w:rPr>
              <w:t xml:space="preserve">  3</w:t>
            </w:r>
          </w:p>
        </w:tc>
        <w:tc>
          <w:tcPr>
            <w:tcW w:w="1279" w:type="pct"/>
            <w:gridSpan w:val="2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 xml:space="preserve">International </w:t>
            </w:r>
            <w:r w:rsidR="00C46022" w:rsidRPr="001E2BA5">
              <w:rPr>
                <w:lang w:val="en-US"/>
              </w:rPr>
              <w:t xml:space="preserve">    1</w:t>
            </w:r>
          </w:p>
        </w:tc>
      </w:tr>
      <w:tr w:rsidR="00FC7920" w:rsidRPr="001E2BA5" w:rsidTr="001E2BA5">
        <w:trPr>
          <w:trHeight w:val="227"/>
          <w:jc w:val="center"/>
        </w:trPr>
        <w:tc>
          <w:tcPr>
            <w:tcW w:w="2991" w:type="pct"/>
            <w:gridSpan w:val="6"/>
          </w:tcPr>
          <w:p w:rsidR="00FC7920" w:rsidRPr="001E2BA5" w:rsidRDefault="00FC7920" w:rsidP="00E917D5">
            <w:pPr>
              <w:rPr>
                <w:lang w:val="en-US"/>
              </w:rPr>
            </w:pPr>
            <w:r w:rsidRPr="001E2BA5">
              <w:rPr>
                <w:lang w:val="en-US"/>
              </w:rPr>
              <w:t>specialization</w:t>
            </w:r>
          </w:p>
        </w:tc>
        <w:tc>
          <w:tcPr>
            <w:tcW w:w="2009" w:type="pct"/>
            <w:gridSpan w:val="5"/>
            <w:vAlign w:val="center"/>
          </w:tcPr>
          <w:p w:rsidR="00FC7920" w:rsidRPr="001E2BA5" w:rsidRDefault="00FC7920" w:rsidP="00E917D5">
            <w:pPr>
              <w:rPr>
                <w:lang w:val="en-US"/>
              </w:rPr>
            </w:pPr>
          </w:p>
        </w:tc>
      </w:tr>
      <w:tr w:rsidR="00FC7920" w:rsidRPr="001E2BA5" w:rsidTr="002D0B57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1E2BA5" w:rsidRDefault="00FC7920" w:rsidP="00C46022">
            <w:pPr>
              <w:spacing w:after="60"/>
              <w:rPr>
                <w:lang w:val="en-US"/>
              </w:rPr>
            </w:pPr>
            <w:r w:rsidRPr="001E2BA5">
              <w:rPr>
                <w:lang w:val="en-US"/>
              </w:rPr>
              <w:t>Other information you consider to be important</w:t>
            </w:r>
            <w:r w:rsidR="00C46022" w:rsidRPr="001E2BA5">
              <w:rPr>
                <w:lang w:val="en-US"/>
              </w:rPr>
              <w:t xml:space="preserve">  Cooperation with: University of Helsinki, University of Alicante, Aegean University Visits: British Natural History Museum, London; </w:t>
            </w:r>
            <w:proofErr w:type="spellStart"/>
            <w:r w:rsidR="00C46022" w:rsidRPr="001E2BA5">
              <w:rPr>
                <w:lang w:val="en-US"/>
              </w:rPr>
              <w:t>Naturalis</w:t>
            </w:r>
            <w:proofErr w:type="spellEnd"/>
            <w:r w:rsidR="00C46022" w:rsidRPr="001E2BA5">
              <w:rPr>
                <w:lang w:val="en-US"/>
              </w:rPr>
              <w:t>, Leiden</w:t>
            </w:r>
          </w:p>
        </w:tc>
      </w:tr>
    </w:tbl>
    <w:p w:rsidR="00C46022" w:rsidRPr="00FC7920" w:rsidRDefault="00C46022" w:rsidP="00FC7920"/>
    <w:sectPr w:rsidR="00C46022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CFCDP A+ MTSY">
    <w:altName w:val="Arial Unicode MS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4711D"/>
    <w:rsid w:val="001B72A8"/>
    <w:rsid w:val="001E2BA5"/>
    <w:rsid w:val="001E370C"/>
    <w:rsid w:val="0020518C"/>
    <w:rsid w:val="002D0B57"/>
    <w:rsid w:val="003A1C1C"/>
    <w:rsid w:val="003D7BEF"/>
    <w:rsid w:val="004577E6"/>
    <w:rsid w:val="0047415A"/>
    <w:rsid w:val="00477941"/>
    <w:rsid w:val="00874122"/>
    <w:rsid w:val="00880906"/>
    <w:rsid w:val="008C170D"/>
    <w:rsid w:val="008D5F93"/>
    <w:rsid w:val="00B31F04"/>
    <w:rsid w:val="00C46022"/>
    <w:rsid w:val="00F87A6D"/>
    <w:rsid w:val="00F952CC"/>
    <w:rsid w:val="00FC7920"/>
    <w:rsid w:val="00FD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4">
    <w:name w:val="A4"/>
    <w:rsid w:val="00C46022"/>
    <w:rPr>
      <w:rFonts w:cs="Minion Pro"/>
      <w:color w:val="000000"/>
      <w:sz w:val="16"/>
      <w:szCs w:val="16"/>
    </w:rPr>
  </w:style>
  <w:style w:type="character" w:styleId="Strong">
    <w:name w:val="Strong"/>
    <w:basedOn w:val="DefaultParagraphFont"/>
    <w:uiPriority w:val="22"/>
    <w:qFormat/>
    <w:rsid w:val="003D7B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2019-09-24T13:16:00Z</dcterms:created>
  <dcterms:modified xsi:type="dcterms:W3CDTF">2020-04-20T10:46:00Z</dcterms:modified>
</cp:coreProperties>
</file>