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63" w:type="pct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50"/>
        <w:gridCol w:w="1701"/>
        <w:gridCol w:w="240"/>
        <w:gridCol w:w="818"/>
        <w:gridCol w:w="721"/>
        <w:gridCol w:w="1963"/>
        <w:gridCol w:w="227"/>
        <w:gridCol w:w="1843"/>
        <w:gridCol w:w="1701"/>
        <w:gridCol w:w="841"/>
      </w:tblGrid>
      <w:tr w:rsidR="000C1B97" w:rsidRPr="006D7E5B" w:rsidTr="006D7E5B">
        <w:trPr>
          <w:trHeight w:val="227"/>
          <w:jc w:val="center"/>
        </w:trPr>
        <w:tc>
          <w:tcPr>
            <w:tcW w:w="41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6D7E5B" w:rsidRDefault="006D7E5B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6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6D7E5B" w:rsidRDefault="00AD4F48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Dejan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r w:rsidR="006D7E5B" w:rsidRPr="006D7E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6D7E5B" w:rsidRPr="006D7E5B">
              <w:rPr>
                <w:sz w:val="18"/>
                <w:szCs w:val="18"/>
                <w:lang w:val="en-US"/>
              </w:rPr>
              <w:t>Stojanović</w:t>
            </w:r>
            <w:proofErr w:type="spellEnd"/>
          </w:p>
        </w:tc>
      </w:tr>
      <w:tr w:rsidR="000C1B97" w:rsidRPr="006D7E5B" w:rsidTr="006D7E5B">
        <w:trPr>
          <w:trHeight w:val="227"/>
          <w:jc w:val="center"/>
        </w:trPr>
        <w:tc>
          <w:tcPr>
            <w:tcW w:w="41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6D7E5B" w:rsidRDefault="006D7E5B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6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BD7881" w:rsidRDefault="00BD7881">
            <w:pPr>
              <w:rPr>
                <w:sz w:val="18"/>
                <w:szCs w:val="18"/>
                <w:lang w:val="en-US"/>
              </w:rPr>
            </w:pPr>
            <w:r w:rsidRPr="00BD7881">
              <w:rPr>
                <w:sz w:val="18"/>
                <w:szCs w:val="18"/>
              </w:rPr>
              <w:t>Associate research professor</w:t>
            </w:r>
          </w:p>
        </w:tc>
      </w:tr>
      <w:tr w:rsidR="000C1B97" w:rsidRPr="006D7E5B" w:rsidTr="006D7E5B">
        <w:trPr>
          <w:trHeight w:val="227"/>
          <w:jc w:val="center"/>
        </w:trPr>
        <w:tc>
          <w:tcPr>
            <w:tcW w:w="41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6D7E5B" w:rsidRDefault="006D7E5B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6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BD7881" w:rsidRDefault="006D7E5B">
            <w:pPr>
              <w:rPr>
                <w:sz w:val="18"/>
                <w:szCs w:val="18"/>
                <w:lang w:val="en-US"/>
              </w:rPr>
            </w:pPr>
            <w:r w:rsidRPr="00BD7881">
              <w:rPr>
                <w:sz w:val="18"/>
                <w:szCs w:val="18"/>
                <w:lang w:val="en-US"/>
              </w:rPr>
              <w:t>Forestry</w:t>
            </w:r>
          </w:p>
        </w:tc>
      </w:tr>
      <w:tr w:rsidR="000C1B97" w:rsidRPr="006D7E5B" w:rsidTr="00BD7881">
        <w:trPr>
          <w:trHeight w:val="227"/>
          <w:jc w:val="center"/>
        </w:trPr>
        <w:tc>
          <w:tcPr>
            <w:tcW w:w="2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6D7E5B" w:rsidRDefault="006D7E5B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0861BD" w:rsidRDefault="006D7E5B">
            <w:pPr>
              <w:rPr>
                <w:b/>
                <w:sz w:val="18"/>
                <w:szCs w:val="18"/>
                <w:lang w:val="en-US"/>
              </w:rPr>
            </w:pPr>
            <w:r w:rsidRPr="000861BD">
              <w:rPr>
                <w:b/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0861BD" w:rsidRDefault="006D7E5B">
            <w:pPr>
              <w:rPr>
                <w:b/>
                <w:sz w:val="18"/>
                <w:szCs w:val="18"/>
                <w:lang w:val="en-US"/>
              </w:rPr>
            </w:pPr>
            <w:r w:rsidRPr="000861BD">
              <w:rPr>
                <w:b/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0861BD" w:rsidRDefault="006D7E5B">
            <w:pPr>
              <w:rPr>
                <w:b/>
                <w:sz w:val="18"/>
                <w:szCs w:val="18"/>
                <w:lang w:val="en-US"/>
              </w:rPr>
            </w:pPr>
            <w:r w:rsidRPr="000861BD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B97" w:rsidRPr="000861BD" w:rsidRDefault="006D7E5B">
            <w:pPr>
              <w:rPr>
                <w:b/>
                <w:sz w:val="18"/>
                <w:szCs w:val="18"/>
                <w:lang w:val="en-US"/>
              </w:rPr>
            </w:pPr>
            <w:r w:rsidRPr="000861BD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BD7881" w:rsidRPr="006D7E5B" w:rsidTr="00BD7881">
        <w:trPr>
          <w:trHeight w:val="227"/>
          <w:jc w:val="center"/>
        </w:trPr>
        <w:tc>
          <w:tcPr>
            <w:tcW w:w="2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56424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/>
              </w:rPr>
              <w:t>12</w:t>
            </w:r>
            <w:r>
              <w:rPr>
                <w:sz w:val="18"/>
                <w:szCs w:val="18"/>
                <w:lang w:val="en-US"/>
              </w:rPr>
              <w:t>.02.201</w:t>
            </w:r>
            <w:r>
              <w:rPr>
                <w:sz w:val="18"/>
                <w:szCs w:val="18"/>
                <w:lang/>
              </w:rPr>
              <w:t>9</w:t>
            </w:r>
            <w:r w:rsidRPr="006D7E5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3F5177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Institute of Lowland Forestry and Environment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8A58BA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Forestry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Forestry</w:t>
            </w:r>
          </w:p>
        </w:tc>
      </w:tr>
      <w:tr w:rsidR="00BD7881" w:rsidRPr="006D7E5B" w:rsidTr="00BD7881">
        <w:trPr>
          <w:trHeight w:val="227"/>
          <w:jc w:val="center"/>
        </w:trPr>
        <w:tc>
          <w:tcPr>
            <w:tcW w:w="2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564245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30.06.2014.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3F5177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Faculty of Sciences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8A58BA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Ecological sciences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Ecological sciences</w:t>
            </w:r>
          </w:p>
        </w:tc>
      </w:tr>
      <w:tr w:rsidR="00BD7881" w:rsidRPr="006D7E5B" w:rsidTr="00BD7881">
        <w:trPr>
          <w:trHeight w:val="227"/>
          <w:jc w:val="center"/>
        </w:trPr>
        <w:tc>
          <w:tcPr>
            <w:tcW w:w="2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56424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3F517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8A58B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</w:p>
        </w:tc>
      </w:tr>
      <w:tr w:rsidR="00BD7881" w:rsidRPr="006D7E5B" w:rsidTr="00BD7881">
        <w:trPr>
          <w:trHeight w:val="227"/>
          <w:jc w:val="center"/>
        </w:trPr>
        <w:tc>
          <w:tcPr>
            <w:tcW w:w="2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564245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25.09.2011.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3F5177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Faculty of Sciences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8A58BA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Ecology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Ecology</w:t>
            </w:r>
          </w:p>
        </w:tc>
      </w:tr>
      <w:tr w:rsidR="00BD7881" w:rsidRPr="006D7E5B" w:rsidTr="00BD7881">
        <w:trPr>
          <w:trHeight w:val="227"/>
          <w:jc w:val="center"/>
        </w:trPr>
        <w:tc>
          <w:tcPr>
            <w:tcW w:w="2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1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564245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30.09.2010.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3F5177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Faculty of Sciences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 w:rsidP="008A58BA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Ecology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Ecology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10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b/>
                <w:sz w:val="18"/>
                <w:szCs w:val="18"/>
                <w:lang w:val="en-US"/>
              </w:rPr>
            </w:pPr>
            <w:r w:rsidRPr="006D7E5B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2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b/>
                <w:sz w:val="18"/>
                <w:szCs w:val="18"/>
                <w:lang w:val="en-US"/>
              </w:rPr>
            </w:pPr>
            <w:r w:rsidRPr="006D7E5B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b/>
                <w:sz w:val="18"/>
                <w:szCs w:val="18"/>
                <w:lang w:val="en-US"/>
              </w:rPr>
            </w:pPr>
            <w:r w:rsidRPr="006D7E5B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7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b/>
                <w:sz w:val="18"/>
                <w:szCs w:val="18"/>
                <w:lang w:val="en-US"/>
              </w:rPr>
            </w:pPr>
            <w:r w:rsidRPr="006D7E5B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2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7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10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b/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6D7E5B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6D7E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6D7E5B">
              <w:rPr>
                <w:b/>
                <w:bCs/>
                <w:sz w:val="18"/>
                <w:szCs w:val="18"/>
                <w:lang w:val="en-US"/>
              </w:rPr>
              <w:t>Stojanović</w:t>
            </w:r>
            <w:proofErr w:type="spellEnd"/>
            <w:r w:rsidRPr="006D7E5B">
              <w:rPr>
                <w:b/>
                <w:bCs/>
                <w:sz w:val="18"/>
                <w:szCs w:val="18"/>
                <w:lang w:val="en-US"/>
              </w:rPr>
              <w:t>, D. B.,</w:t>
            </w:r>
            <w:r w:rsidRPr="006D7E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Kržič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Matović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B.,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Orlović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S.,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Duputie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Djurdjević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V.,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Galić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 Z.,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Stojnić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</w:t>
            </w:r>
            <w:proofErr w:type="gramStart"/>
            <w:r w:rsidRPr="006D7E5B">
              <w:rPr>
                <w:sz w:val="18"/>
                <w:szCs w:val="18"/>
                <w:lang w:val="en-US"/>
              </w:rPr>
              <w:t>S</w:t>
            </w:r>
            <w:proofErr w:type="gramEnd"/>
            <w:r w:rsidRPr="006D7E5B">
              <w:rPr>
                <w:sz w:val="18"/>
                <w:szCs w:val="18"/>
                <w:lang w:val="en-US"/>
              </w:rPr>
              <w:t>. (2013): Prediction of the European beech (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Fagus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sylvatica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 L) xeric limit using a regional climate model: An example from southeast Europe. Agricultural and Forest Meteorology, 176: 94-103.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rFonts w:cs="Arial"/>
                <w:sz w:val="18"/>
                <w:szCs w:val="18"/>
              </w:rPr>
              <w:t>M21a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6D7E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</w:rPr>
            </w:pPr>
            <w:proofErr w:type="spellStart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>Stojanović</w:t>
            </w:r>
            <w:proofErr w:type="spellEnd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>, D.,</w:t>
            </w:r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Levanič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T.,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Matović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B.,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Stjepanović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S., &amp;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Orlović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S. (2018). Growth response of different tree species (oaks, beech and pine) from SE Europe to precipitation over time. </w:t>
            </w:r>
            <w:proofErr w:type="spellStart"/>
            <w:r w:rsidRPr="006D7E5B">
              <w:rPr>
                <w:i/>
                <w:color w:val="00000A"/>
                <w:sz w:val="18"/>
                <w:szCs w:val="18"/>
                <w:lang w:val="en-US"/>
              </w:rPr>
              <w:t>Dendrobiology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</w:t>
            </w:r>
            <w:r w:rsidRPr="006D7E5B">
              <w:rPr>
                <w:i/>
                <w:color w:val="00000A"/>
                <w:sz w:val="18"/>
                <w:szCs w:val="18"/>
                <w:lang w:val="en-US"/>
              </w:rPr>
              <w:t>79</w:t>
            </w:r>
            <w:r w:rsidRPr="006D7E5B">
              <w:rPr>
                <w:color w:val="00000A"/>
                <w:sz w:val="18"/>
                <w:szCs w:val="18"/>
                <w:lang w:val="en-US"/>
              </w:rPr>
              <w:t>, 97-110.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  <w:lang w:val="en-US"/>
              </w:rPr>
              <w:t>M22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6D7E5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>Stojanović</w:t>
            </w:r>
            <w:proofErr w:type="spellEnd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>, D. B.</w:t>
            </w:r>
            <w:r w:rsidRPr="006D7E5B">
              <w:rPr>
                <w:b/>
                <w:color w:val="00000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Levanič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T.,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Matović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B., &amp;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Orlović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>, S. (2015). Growth decrease and mortality of oak floodplain forests as a response to change of water regime and climate. European Journal of Forest Research</w:t>
            </w:r>
            <w:proofErr w:type="gramStart"/>
            <w:r w:rsidRPr="006D7E5B">
              <w:rPr>
                <w:color w:val="00000A"/>
                <w:sz w:val="18"/>
                <w:szCs w:val="18"/>
                <w:lang w:val="en-US"/>
              </w:rPr>
              <w:t>,134</w:t>
            </w:r>
            <w:proofErr w:type="gramEnd"/>
            <w:r w:rsidRPr="006D7E5B">
              <w:rPr>
                <w:color w:val="00000A"/>
                <w:sz w:val="18"/>
                <w:szCs w:val="18"/>
                <w:lang w:val="en-US"/>
              </w:rPr>
              <w:t>(3), 555-567.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M21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6D7E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Pretzsch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H., del Río, M.,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Ammer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C.,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Avdagic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Barbeito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I.,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Bielak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>, K., .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Matović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>, B...,</w:t>
            </w:r>
            <w:r w:rsidRPr="006D7E5B">
              <w:rPr>
                <w:b/>
                <w:color w:val="00000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>Stojanović</w:t>
            </w:r>
            <w:proofErr w:type="spellEnd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>, D.</w:t>
            </w:r>
            <w:proofErr w:type="gramStart"/>
            <w:r w:rsidRPr="006D7E5B">
              <w:rPr>
                <w:b/>
                <w:color w:val="00000A"/>
                <w:sz w:val="18"/>
                <w:szCs w:val="18"/>
                <w:lang w:val="en-US"/>
              </w:rPr>
              <w:t>,</w:t>
            </w:r>
            <w:r w:rsidRPr="006D7E5B">
              <w:rPr>
                <w:color w:val="00000A"/>
                <w:sz w:val="18"/>
                <w:szCs w:val="18"/>
                <w:lang w:val="en-US"/>
              </w:rPr>
              <w:t>…</w:t>
            </w:r>
            <w:proofErr w:type="gram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&amp; Bravo-Oviedo, A. (2015). Growth and yield of mixed versus pure stands of Scots pine (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Pinus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sylvestris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L.) and European beech (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Fagus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sylvatica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L.)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analysed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along a productivity gradient through Europe. European Journal of Forest Research, 1-21.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rFonts w:cs="Arial"/>
                <w:sz w:val="18"/>
                <w:szCs w:val="18"/>
              </w:rPr>
              <w:t>M21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6D7E5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Cailleret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M., Jansen, S., Robert, E. M., Desoto, L.,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Aakala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T.,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Antos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>, J. A.</w:t>
            </w:r>
            <w:proofErr w:type="gramStart"/>
            <w:r w:rsidRPr="006D7E5B">
              <w:rPr>
                <w:color w:val="00000A"/>
                <w:sz w:val="18"/>
                <w:szCs w:val="18"/>
                <w:lang w:val="en-US"/>
              </w:rPr>
              <w:t>, .</w:t>
            </w:r>
            <w:proofErr w:type="gram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>Stojanovic</w:t>
            </w:r>
            <w:proofErr w:type="spellEnd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 xml:space="preserve"> D</w:t>
            </w:r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.,.. &amp;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Čada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V. (2017). A synthesis of radial growth patterns preceding tree mortality. </w:t>
            </w:r>
            <w:r w:rsidRPr="006D7E5B">
              <w:rPr>
                <w:i/>
                <w:iCs/>
                <w:color w:val="00000A"/>
                <w:sz w:val="18"/>
                <w:szCs w:val="18"/>
                <w:lang w:val="en-US"/>
              </w:rPr>
              <w:t>Global change biology, 23(4):1675-1690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M21a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6D7E5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Heym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Ruíz-Peinado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R., Del Río, M.,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Bielak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K., Forrester, D. I.,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Dirnberger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>, G</w:t>
            </w:r>
            <w:proofErr w:type="gramStart"/>
            <w:r w:rsidRPr="006D7E5B">
              <w:rPr>
                <w:color w:val="00000A"/>
                <w:sz w:val="18"/>
                <w:szCs w:val="18"/>
                <w:lang w:val="en-US"/>
              </w:rPr>
              <w:t>., ...</w:t>
            </w:r>
            <w:proofErr w:type="gram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>Stojanović</w:t>
            </w:r>
            <w:proofErr w:type="spellEnd"/>
            <w:r w:rsidRPr="006D7E5B">
              <w:rPr>
                <w:b/>
                <w:bCs/>
                <w:color w:val="00000A"/>
                <w:sz w:val="18"/>
                <w:szCs w:val="18"/>
                <w:lang w:val="en-US"/>
              </w:rPr>
              <w:t xml:space="preserve"> D.</w:t>
            </w:r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...&amp;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Fabrika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M. (2017).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EuMIXFOR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empirical forest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mensuration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and ring width data from pure and mixed stands of Scots pine (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Pinus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sylvestris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L.) and European beech (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Fagus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color w:val="00000A"/>
                <w:sz w:val="18"/>
                <w:szCs w:val="18"/>
                <w:lang w:val="en-US"/>
              </w:rPr>
              <w:t>sylvatica</w:t>
            </w:r>
            <w:proofErr w:type="spellEnd"/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 L.) through Europe. </w:t>
            </w:r>
            <w:r w:rsidRPr="006D7E5B">
              <w:rPr>
                <w:i/>
                <w:iCs/>
                <w:color w:val="00000A"/>
                <w:sz w:val="18"/>
                <w:szCs w:val="18"/>
                <w:lang w:val="en-US"/>
              </w:rPr>
              <w:t>Annals of Forest Science</w:t>
            </w:r>
            <w:r w:rsidRPr="006D7E5B">
              <w:rPr>
                <w:color w:val="00000A"/>
                <w:sz w:val="18"/>
                <w:szCs w:val="18"/>
                <w:lang w:val="en-US"/>
              </w:rPr>
              <w:t xml:space="preserve">, </w:t>
            </w:r>
            <w:r w:rsidRPr="006D7E5B">
              <w:rPr>
                <w:i/>
                <w:iCs/>
                <w:color w:val="00000A"/>
                <w:sz w:val="18"/>
                <w:szCs w:val="18"/>
                <w:lang w:val="en-US"/>
              </w:rPr>
              <w:t>74</w:t>
            </w:r>
            <w:r w:rsidRPr="006D7E5B">
              <w:rPr>
                <w:color w:val="00000A"/>
                <w:sz w:val="18"/>
                <w:szCs w:val="18"/>
                <w:lang w:val="en-US"/>
              </w:rPr>
              <w:t>(3), 63.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M21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6D7E5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color w:val="00000A"/>
                <w:sz w:val="18"/>
                <w:szCs w:val="18"/>
              </w:rPr>
              <w:t xml:space="preserve">Forrester, D. I., Ammer, C., Annighöfer, P. J., Avdagic, A., Barbeito, I., Bielak, K., Matović, B., </w:t>
            </w:r>
            <w:r w:rsidRPr="006D7E5B">
              <w:rPr>
                <w:b/>
                <w:bCs/>
                <w:color w:val="00000A"/>
                <w:sz w:val="18"/>
                <w:szCs w:val="18"/>
              </w:rPr>
              <w:t>Stojanović, D.,</w:t>
            </w:r>
            <w:r w:rsidRPr="006D7E5B">
              <w:rPr>
                <w:color w:val="00000A"/>
                <w:sz w:val="18"/>
                <w:szCs w:val="18"/>
              </w:rPr>
              <w:t xml:space="preserve"> ... &amp; Bravo-Oviedo, A. (2017). Predicting the spatial and temporal dynamics of species interactions in Fagus sylvatica and Pinus sylvestris forests across Europe. Forest Ecology and Management 405:112-133.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M21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 xml:space="preserve">Río, M.,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Pretzsch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H.,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Ruíz‐Peinado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R.,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Ampoorter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E.,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Annighöfer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P.,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Barbeito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>, I</w:t>
            </w:r>
            <w:proofErr w:type="gramStart"/>
            <w:r w:rsidRPr="006D7E5B">
              <w:rPr>
                <w:sz w:val="18"/>
                <w:szCs w:val="18"/>
                <w:lang w:val="en-US"/>
              </w:rPr>
              <w:t>., ...</w:t>
            </w:r>
            <w:proofErr w:type="gramEnd"/>
            <w:r w:rsidRPr="006D7E5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b/>
                <w:bCs/>
                <w:sz w:val="18"/>
                <w:szCs w:val="18"/>
                <w:lang w:val="en-US"/>
              </w:rPr>
              <w:t>Stojanović</w:t>
            </w:r>
            <w:proofErr w:type="spellEnd"/>
            <w:r w:rsidRPr="006D7E5B">
              <w:rPr>
                <w:b/>
                <w:bCs/>
                <w:sz w:val="18"/>
                <w:szCs w:val="18"/>
                <w:lang w:val="en-US"/>
              </w:rPr>
              <w:t xml:space="preserve"> D.,</w:t>
            </w:r>
            <w:r w:rsidRPr="006D7E5B">
              <w:rPr>
                <w:sz w:val="18"/>
                <w:szCs w:val="18"/>
                <w:lang w:val="en-US"/>
              </w:rPr>
              <w:t xml:space="preserve"> ...&amp;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Fabrika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M. (2017). Species interactions increase the temporal stability of community productivity in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Pinus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sylvestris–Fagus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sylvatica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 mixtures across Europe. Journal of Ecology, 105(4), 1032-1043.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M21a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proofErr w:type="spellStart"/>
            <w:r w:rsidRPr="006D7E5B">
              <w:rPr>
                <w:sz w:val="18"/>
                <w:szCs w:val="18"/>
                <w:lang w:val="en-US"/>
              </w:rPr>
              <w:t>Coll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L.,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Ameztegui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Collet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C.,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Löf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 xml:space="preserve">, M., Mason, B.,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Pach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>, M</w:t>
            </w:r>
            <w:proofErr w:type="gramStart"/>
            <w:r w:rsidRPr="006D7E5B">
              <w:rPr>
                <w:sz w:val="18"/>
                <w:szCs w:val="18"/>
                <w:lang w:val="en-US"/>
              </w:rPr>
              <w:t>., ...</w:t>
            </w:r>
            <w:proofErr w:type="spellStart"/>
            <w:r w:rsidRPr="006D7E5B">
              <w:rPr>
                <w:b/>
                <w:bCs/>
                <w:sz w:val="18"/>
                <w:szCs w:val="18"/>
                <w:lang w:val="en-US"/>
              </w:rPr>
              <w:t>Stojanović</w:t>
            </w:r>
            <w:proofErr w:type="spellEnd"/>
            <w:proofErr w:type="gramEnd"/>
            <w:r w:rsidRPr="006D7E5B">
              <w:rPr>
                <w:b/>
                <w:bCs/>
                <w:sz w:val="18"/>
                <w:szCs w:val="18"/>
                <w:lang w:val="en-US"/>
              </w:rPr>
              <w:t xml:space="preserve"> D.,</w:t>
            </w:r>
            <w:r w:rsidRPr="006D7E5B">
              <w:rPr>
                <w:sz w:val="18"/>
                <w:szCs w:val="18"/>
                <w:lang w:val="en-US"/>
              </w:rPr>
              <w:t xml:space="preserve"> ... &amp; </w:t>
            </w:r>
            <w:proofErr w:type="spellStart"/>
            <w:r w:rsidRPr="006D7E5B">
              <w:rPr>
                <w:sz w:val="18"/>
                <w:szCs w:val="18"/>
                <w:lang w:val="en-US"/>
              </w:rPr>
              <w:t>Bielak</w:t>
            </w:r>
            <w:proofErr w:type="spellEnd"/>
            <w:r w:rsidRPr="006D7E5B">
              <w:rPr>
                <w:sz w:val="18"/>
                <w:szCs w:val="18"/>
                <w:lang w:val="en-US"/>
              </w:rPr>
              <w:t>, K. (2018). Knowledge gaps about mixed forests: What do European forest managers want to know and what answers can science provide</w:t>
            </w:r>
            <w:proofErr w:type="gramStart"/>
            <w:r w:rsidRPr="006D7E5B">
              <w:rPr>
                <w:sz w:val="18"/>
                <w:szCs w:val="18"/>
                <w:lang w:val="en-US"/>
              </w:rPr>
              <w:t>?.</w:t>
            </w:r>
            <w:proofErr w:type="gramEnd"/>
            <w:r w:rsidRPr="006D7E5B">
              <w:rPr>
                <w:sz w:val="18"/>
                <w:szCs w:val="18"/>
                <w:lang w:val="en-US"/>
              </w:rPr>
              <w:t xml:space="preserve"> Forest Ecology and Management, 407, 106-115.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spacing w:after="60"/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M21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</w:rPr>
              <w:t>10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</w:rPr>
              <w:t>Mellert, K. H., Lenoir, J., Winter, S., Kölling, C., Čarni, A., Dorado-Liñán, I., …</w:t>
            </w:r>
            <w:r w:rsidRPr="006D7E5B">
              <w:rPr>
                <w:b/>
                <w:bCs/>
                <w:sz w:val="18"/>
                <w:szCs w:val="18"/>
              </w:rPr>
              <w:t>Stojanović D.</w:t>
            </w:r>
            <w:r w:rsidRPr="006D7E5B">
              <w:rPr>
                <w:sz w:val="18"/>
                <w:szCs w:val="18"/>
              </w:rPr>
              <w:t>, ... &amp; Juvan, N. (2018). Soil water storage appears to compensate for climatic aridity at the xeric margin of European tree species distribution. European Journal of Forest Research, 1-14.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</w:rPr>
              <w:t>М21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</w:rPr>
              <w:t>11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</w:rPr>
              <w:t xml:space="preserve">Stjepanović, S., Matović, B., </w:t>
            </w:r>
            <w:r w:rsidRPr="006D7E5B">
              <w:rPr>
                <w:b/>
                <w:bCs/>
                <w:sz w:val="18"/>
                <w:szCs w:val="18"/>
              </w:rPr>
              <w:t>Stojanović, D.</w:t>
            </w:r>
            <w:r w:rsidRPr="006D7E5B">
              <w:rPr>
                <w:sz w:val="18"/>
                <w:szCs w:val="18"/>
              </w:rPr>
              <w:t>, Lalić, B., Levanič, T., Orlović, S., &amp; Gutalj, M. (2018). The Impact of Adverse Weather and Climate on the Width of European Beech (Fagus sylvatica L.) Tree Rings in Southeastern Europe. Atmosphere, 9(11), 451.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</w:rPr>
              <w:t>М23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</w:rPr>
              <w:t>12</w:t>
            </w:r>
          </w:p>
        </w:tc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color w:val="00000A"/>
                <w:sz w:val="18"/>
                <w:szCs w:val="18"/>
              </w:rPr>
              <w:t xml:space="preserve">Matović B., Koprivica, M., Kisin, B., </w:t>
            </w:r>
            <w:r w:rsidRPr="006D7E5B">
              <w:rPr>
                <w:b/>
                <w:bCs/>
                <w:color w:val="00000A"/>
                <w:sz w:val="18"/>
                <w:szCs w:val="18"/>
              </w:rPr>
              <w:t>Stojanović, D.</w:t>
            </w:r>
            <w:r w:rsidRPr="006D7E5B">
              <w:rPr>
                <w:color w:val="00000A"/>
                <w:sz w:val="18"/>
                <w:szCs w:val="18"/>
              </w:rPr>
              <w:t>, Knjeginić, I., &amp; Stjepanović, S. (2018). Comparison of stand structure in managed and virgin European beech forests in Serbia. Šumarski list, 142(1-2), 47-57.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</w:rPr>
              <w:t>М23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10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0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4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720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0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4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22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0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  <w:lang w:val="en-US"/>
              </w:rPr>
              <w:t>Domestic 1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</w:rPr>
            </w:pPr>
            <w:r w:rsidRPr="006D7E5B">
              <w:rPr>
                <w:sz w:val="18"/>
                <w:szCs w:val="18"/>
                <w:lang w:val="en-US"/>
              </w:rPr>
              <w:t>International 2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60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4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Zurich, Vienna, Ljubljana</w:t>
            </w:r>
          </w:p>
        </w:tc>
      </w:tr>
      <w:tr w:rsidR="00BD7881" w:rsidRPr="006D7E5B" w:rsidTr="006D7E5B">
        <w:trPr>
          <w:trHeight w:val="227"/>
          <w:jc w:val="center"/>
        </w:trPr>
        <w:tc>
          <w:tcPr>
            <w:tcW w:w="1070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7881" w:rsidRPr="006D7E5B" w:rsidRDefault="00BD7881">
            <w:pPr>
              <w:rPr>
                <w:sz w:val="18"/>
                <w:szCs w:val="18"/>
                <w:lang w:val="en-US"/>
              </w:rPr>
            </w:pPr>
            <w:r w:rsidRPr="006D7E5B">
              <w:rPr>
                <w:sz w:val="18"/>
                <w:szCs w:val="18"/>
                <w:lang w:val="en-US"/>
              </w:rPr>
              <w:t>Other information you consider to be important</w:t>
            </w:r>
          </w:p>
        </w:tc>
      </w:tr>
    </w:tbl>
    <w:p w:rsidR="000C1B97" w:rsidRDefault="000C1B97"/>
    <w:sectPr w:rsidR="000C1B97" w:rsidSect="000C1B97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C1B97"/>
    <w:rsid w:val="000861BD"/>
    <w:rsid w:val="000C1B97"/>
    <w:rsid w:val="00274BF4"/>
    <w:rsid w:val="002A585A"/>
    <w:rsid w:val="00486840"/>
    <w:rsid w:val="006D7E5B"/>
    <w:rsid w:val="00AD4F48"/>
    <w:rsid w:val="00BD7881"/>
    <w:rsid w:val="00E83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</w:pPr>
    <w:rPr>
      <w:rFonts w:ascii="Times New Roman" w:eastAsia="Cambria" w:hAnsi="Times New Roman" w:cs="Times New Roman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0C1B97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rsid w:val="000C1B97"/>
    <w:pPr>
      <w:spacing w:after="140" w:line="276" w:lineRule="auto"/>
    </w:pPr>
  </w:style>
  <w:style w:type="paragraph" w:styleId="List">
    <w:name w:val="List"/>
    <w:basedOn w:val="BodyText"/>
    <w:rsid w:val="000C1B97"/>
    <w:rPr>
      <w:rFonts w:cs="Lohit Devanagari"/>
    </w:rPr>
  </w:style>
  <w:style w:type="paragraph" w:styleId="Caption">
    <w:name w:val="caption"/>
    <w:basedOn w:val="Normal"/>
    <w:qFormat/>
    <w:rsid w:val="000C1B9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0C1B97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Jelica</dc:creator>
  <dc:description/>
  <cp:lastModifiedBy>Windows User</cp:lastModifiedBy>
  <cp:revision>10</cp:revision>
  <dcterms:created xsi:type="dcterms:W3CDTF">2019-08-29T11:30:00Z</dcterms:created>
  <dcterms:modified xsi:type="dcterms:W3CDTF">2020-05-04T08:06:00Z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