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60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"/>
        <w:gridCol w:w="953"/>
        <w:gridCol w:w="1168"/>
        <w:gridCol w:w="660"/>
        <w:gridCol w:w="1157"/>
        <w:gridCol w:w="2529"/>
        <w:gridCol w:w="1384"/>
        <w:gridCol w:w="1252"/>
        <w:gridCol w:w="788"/>
      </w:tblGrid>
      <w:tr w:rsidR="00433F4D" w:rsidRPr="007271CA" w:rsidTr="007271CA">
        <w:trPr>
          <w:trHeight w:val="227"/>
          <w:jc w:val="center"/>
        </w:trPr>
        <w:tc>
          <w:tcPr>
            <w:tcW w:w="1233" w:type="pct"/>
            <w:gridSpan w:val="3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767" w:type="pct"/>
            <w:gridSpan w:val="6"/>
            <w:vAlign w:val="bottom"/>
          </w:tcPr>
          <w:p w:rsidR="00433F4D" w:rsidRPr="00D05AF9" w:rsidRDefault="00D05AF9" w:rsidP="00816B08">
            <w:pPr>
              <w:rPr>
                <w:b/>
                <w:sz w:val="18"/>
              </w:rPr>
            </w:pPr>
            <w:r w:rsidRPr="00D05AF9">
              <w:rPr>
                <w:b/>
                <w:sz w:val="18"/>
              </w:rPr>
              <w:t xml:space="preserve">Jelena </w:t>
            </w:r>
            <w:r w:rsidR="00433F4D" w:rsidRPr="00D05AF9">
              <w:rPr>
                <w:b/>
                <w:sz w:val="18"/>
              </w:rPr>
              <w:t>Ačanski</w:t>
            </w:r>
          </w:p>
        </w:tc>
      </w:tr>
      <w:tr w:rsidR="00433F4D" w:rsidRPr="007271CA" w:rsidTr="007271CA">
        <w:trPr>
          <w:trHeight w:val="227"/>
          <w:jc w:val="center"/>
        </w:trPr>
        <w:tc>
          <w:tcPr>
            <w:tcW w:w="1233" w:type="pct"/>
            <w:gridSpan w:val="3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767" w:type="pct"/>
            <w:gridSpan w:val="6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t>Research Associate</w:t>
            </w:r>
          </w:p>
        </w:tc>
      </w:tr>
      <w:tr w:rsidR="00433F4D" w:rsidRPr="007271CA" w:rsidTr="007271CA">
        <w:trPr>
          <w:trHeight w:val="227"/>
          <w:jc w:val="center"/>
        </w:trPr>
        <w:tc>
          <w:tcPr>
            <w:tcW w:w="1233" w:type="pct"/>
            <w:gridSpan w:val="3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767" w:type="pct"/>
            <w:gridSpan w:val="6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Biology</w:t>
            </w:r>
          </w:p>
        </w:tc>
      </w:tr>
      <w:tr w:rsidR="00473716" w:rsidRPr="007271CA" w:rsidTr="007271CA">
        <w:trPr>
          <w:trHeight w:val="227"/>
          <w:jc w:val="center"/>
        </w:trPr>
        <w:tc>
          <w:tcPr>
            <w:tcW w:w="667" w:type="pct"/>
            <w:gridSpan w:val="2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565" w:type="pct"/>
            <w:vAlign w:val="center"/>
          </w:tcPr>
          <w:p w:rsidR="00433F4D" w:rsidRPr="0037582B" w:rsidRDefault="00433F4D" w:rsidP="00E917D5">
            <w:pPr>
              <w:rPr>
                <w:b/>
                <w:sz w:val="22"/>
                <w:szCs w:val="22"/>
                <w:lang w:val="en-US"/>
              </w:rPr>
            </w:pPr>
            <w:r w:rsidRPr="0037582B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2107" w:type="pct"/>
            <w:gridSpan w:val="3"/>
            <w:vAlign w:val="center"/>
          </w:tcPr>
          <w:p w:rsidR="00433F4D" w:rsidRPr="0037582B" w:rsidRDefault="00433F4D" w:rsidP="00E917D5">
            <w:pPr>
              <w:rPr>
                <w:b/>
                <w:sz w:val="22"/>
                <w:szCs w:val="22"/>
                <w:lang w:val="en-US"/>
              </w:rPr>
            </w:pPr>
            <w:r w:rsidRPr="0037582B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33F4D" w:rsidRPr="0037582B" w:rsidRDefault="00433F4D" w:rsidP="00E917D5">
            <w:pPr>
              <w:rPr>
                <w:b/>
                <w:sz w:val="22"/>
                <w:szCs w:val="22"/>
                <w:lang w:val="en-US"/>
              </w:rPr>
            </w:pPr>
            <w:r w:rsidRPr="0037582B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990" w:type="pct"/>
            <w:gridSpan w:val="2"/>
            <w:shd w:val="clear" w:color="auto" w:fill="auto"/>
            <w:vAlign w:val="center"/>
          </w:tcPr>
          <w:p w:rsidR="00433F4D" w:rsidRPr="0037582B" w:rsidRDefault="00433F4D" w:rsidP="00E917D5">
            <w:pPr>
              <w:rPr>
                <w:b/>
                <w:sz w:val="22"/>
                <w:szCs w:val="22"/>
                <w:lang w:val="en-US"/>
              </w:rPr>
            </w:pPr>
            <w:r w:rsidRPr="0037582B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473716" w:rsidRPr="007271CA" w:rsidTr="007271CA">
        <w:trPr>
          <w:trHeight w:val="227"/>
          <w:jc w:val="center"/>
        </w:trPr>
        <w:tc>
          <w:tcPr>
            <w:tcW w:w="667" w:type="pct"/>
            <w:gridSpan w:val="2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565" w:type="pct"/>
            <w:vAlign w:val="bottom"/>
          </w:tcPr>
          <w:p w:rsidR="00433F4D" w:rsidRPr="007271CA" w:rsidRDefault="0024117A" w:rsidP="00816B08">
            <w:pPr>
              <w:rPr>
                <w:sz w:val="18"/>
              </w:rPr>
            </w:pPr>
            <w:r w:rsidRPr="007271CA">
              <w:rPr>
                <w:sz w:val="18"/>
              </w:rPr>
              <w:t>30.05.2018.</w:t>
            </w:r>
          </w:p>
        </w:tc>
        <w:tc>
          <w:tcPr>
            <w:tcW w:w="2107" w:type="pct"/>
            <w:gridSpan w:val="3"/>
            <w:vAlign w:val="center"/>
          </w:tcPr>
          <w:p w:rsidR="00433F4D" w:rsidRPr="007271CA" w:rsidRDefault="00433F4D" w:rsidP="00433F4D">
            <w:pPr>
              <w:rPr>
                <w:sz w:val="22"/>
                <w:szCs w:val="22"/>
                <w:lang w:val="en-US"/>
              </w:rPr>
            </w:pPr>
            <w:proofErr w:type="spellStart"/>
            <w:r w:rsidRPr="007271CA">
              <w:rPr>
                <w:sz w:val="22"/>
                <w:szCs w:val="22"/>
                <w:lang w:val="en-US"/>
              </w:rPr>
              <w:t>BioSense</w:t>
            </w:r>
            <w:proofErr w:type="spellEnd"/>
            <w:r w:rsidRPr="007271CA">
              <w:rPr>
                <w:sz w:val="22"/>
                <w:szCs w:val="22"/>
                <w:lang w:val="en-US"/>
              </w:rPr>
              <w:t xml:space="preserve"> Institute, University of Novi Sad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990" w:type="pct"/>
            <w:gridSpan w:val="2"/>
            <w:shd w:val="clear" w:color="auto" w:fill="auto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Biology</w:t>
            </w:r>
          </w:p>
        </w:tc>
      </w:tr>
      <w:tr w:rsidR="00473716" w:rsidRPr="007271CA" w:rsidTr="007271CA">
        <w:trPr>
          <w:trHeight w:val="227"/>
          <w:jc w:val="center"/>
        </w:trPr>
        <w:tc>
          <w:tcPr>
            <w:tcW w:w="667" w:type="pct"/>
            <w:gridSpan w:val="2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565" w:type="pct"/>
            <w:vAlign w:val="bottom"/>
          </w:tcPr>
          <w:p w:rsidR="00433F4D" w:rsidRPr="007271CA" w:rsidRDefault="00433F4D" w:rsidP="00816B08">
            <w:pPr>
              <w:rPr>
                <w:sz w:val="18"/>
              </w:rPr>
            </w:pPr>
            <w:r w:rsidRPr="007271CA">
              <w:rPr>
                <w:sz w:val="18"/>
              </w:rPr>
              <w:t>24.05.2017.</w:t>
            </w:r>
          </w:p>
        </w:tc>
        <w:tc>
          <w:tcPr>
            <w:tcW w:w="2107" w:type="pct"/>
            <w:gridSpan w:val="3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Faculty of Sciences, University of Novi Sad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33F4D" w:rsidRPr="007271CA" w:rsidRDefault="00433F4D" w:rsidP="00816B08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990" w:type="pct"/>
            <w:gridSpan w:val="2"/>
            <w:shd w:val="clear" w:color="auto" w:fill="auto"/>
            <w:vAlign w:val="center"/>
          </w:tcPr>
          <w:p w:rsidR="00433F4D" w:rsidRPr="007271CA" w:rsidRDefault="00433F4D" w:rsidP="00816B08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Zoology</w:t>
            </w:r>
          </w:p>
        </w:tc>
      </w:tr>
      <w:tr w:rsidR="00473716" w:rsidRPr="007271CA" w:rsidTr="007271CA">
        <w:trPr>
          <w:trHeight w:val="227"/>
          <w:jc w:val="center"/>
        </w:trPr>
        <w:tc>
          <w:tcPr>
            <w:tcW w:w="667" w:type="pct"/>
            <w:gridSpan w:val="2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565" w:type="pct"/>
            <w:vAlign w:val="bottom"/>
          </w:tcPr>
          <w:p w:rsidR="00433F4D" w:rsidRPr="007271CA" w:rsidRDefault="00433F4D" w:rsidP="00816B08">
            <w:pPr>
              <w:rPr>
                <w:sz w:val="18"/>
              </w:rPr>
            </w:pPr>
            <w:r w:rsidRPr="007271CA">
              <w:rPr>
                <w:sz w:val="18"/>
              </w:rPr>
              <w:t>07.10.2010</w:t>
            </w:r>
          </w:p>
        </w:tc>
        <w:tc>
          <w:tcPr>
            <w:tcW w:w="2107" w:type="pct"/>
            <w:gridSpan w:val="3"/>
            <w:vAlign w:val="center"/>
          </w:tcPr>
          <w:p w:rsidR="00433F4D" w:rsidRPr="007271CA" w:rsidRDefault="00433F4D" w:rsidP="00816B08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Faculty of Sciences, University of Novi Sad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33F4D" w:rsidRPr="007271CA" w:rsidRDefault="00433F4D" w:rsidP="00816B08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990" w:type="pct"/>
            <w:gridSpan w:val="2"/>
            <w:shd w:val="clear" w:color="auto" w:fill="auto"/>
            <w:vAlign w:val="center"/>
          </w:tcPr>
          <w:p w:rsidR="00433F4D" w:rsidRPr="007271CA" w:rsidRDefault="00433F4D" w:rsidP="00816B08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Zoology</w:t>
            </w:r>
          </w:p>
        </w:tc>
      </w:tr>
      <w:tr w:rsidR="00473716" w:rsidRPr="007271CA" w:rsidTr="007271CA">
        <w:trPr>
          <w:trHeight w:val="227"/>
          <w:jc w:val="center"/>
        </w:trPr>
        <w:tc>
          <w:tcPr>
            <w:tcW w:w="667" w:type="pct"/>
            <w:gridSpan w:val="2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565" w:type="pct"/>
            <w:vAlign w:val="bottom"/>
          </w:tcPr>
          <w:p w:rsidR="00433F4D" w:rsidRPr="007271CA" w:rsidRDefault="00433F4D" w:rsidP="00816B08">
            <w:pPr>
              <w:rPr>
                <w:sz w:val="18"/>
              </w:rPr>
            </w:pPr>
            <w:r w:rsidRPr="007271CA">
              <w:rPr>
                <w:sz w:val="18"/>
              </w:rPr>
              <w:t>11.02.2009.</w:t>
            </w:r>
          </w:p>
        </w:tc>
        <w:tc>
          <w:tcPr>
            <w:tcW w:w="2107" w:type="pct"/>
            <w:gridSpan w:val="3"/>
            <w:vAlign w:val="center"/>
          </w:tcPr>
          <w:p w:rsidR="00433F4D" w:rsidRPr="007271CA" w:rsidRDefault="00433F4D" w:rsidP="00816B08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Faculty of Sciences, University of Novi Sad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33F4D" w:rsidRPr="007271CA" w:rsidRDefault="00433F4D" w:rsidP="00816B08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990" w:type="pct"/>
            <w:gridSpan w:val="2"/>
            <w:shd w:val="clear" w:color="auto" w:fill="auto"/>
            <w:vAlign w:val="center"/>
          </w:tcPr>
          <w:p w:rsidR="00433F4D" w:rsidRPr="007271CA" w:rsidRDefault="00433F4D" w:rsidP="00816B08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Zoology</w:t>
            </w:r>
          </w:p>
        </w:tc>
      </w:tr>
      <w:tr w:rsidR="00433F4D" w:rsidRPr="007271CA" w:rsidTr="007271CA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433F4D" w:rsidRPr="007271CA" w:rsidRDefault="00433F4D" w:rsidP="00E917D5">
            <w:pPr>
              <w:rPr>
                <w:b/>
                <w:sz w:val="22"/>
                <w:szCs w:val="22"/>
                <w:lang w:val="en-US"/>
              </w:rPr>
            </w:pPr>
            <w:r w:rsidRPr="007271CA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473716" w:rsidRPr="007271CA" w:rsidTr="007271CA">
        <w:trPr>
          <w:trHeight w:val="227"/>
          <w:jc w:val="center"/>
        </w:trPr>
        <w:tc>
          <w:tcPr>
            <w:tcW w:w="667" w:type="pct"/>
            <w:gridSpan w:val="2"/>
            <w:shd w:val="clear" w:color="auto" w:fill="auto"/>
            <w:vAlign w:val="center"/>
          </w:tcPr>
          <w:p w:rsidR="00433F4D" w:rsidRPr="007271CA" w:rsidRDefault="00433F4D" w:rsidP="00E917D5">
            <w:pPr>
              <w:rPr>
                <w:b/>
                <w:sz w:val="22"/>
                <w:szCs w:val="22"/>
                <w:lang w:val="en-US"/>
              </w:rPr>
            </w:pPr>
            <w:r w:rsidRPr="007271CA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886" w:type="pct"/>
            <w:gridSpan w:val="2"/>
            <w:shd w:val="clear" w:color="auto" w:fill="auto"/>
            <w:vAlign w:val="center"/>
          </w:tcPr>
          <w:p w:rsidR="00433F4D" w:rsidRPr="007271CA" w:rsidRDefault="00433F4D" w:rsidP="00E917D5">
            <w:pPr>
              <w:rPr>
                <w:b/>
                <w:sz w:val="22"/>
                <w:szCs w:val="22"/>
                <w:lang w:val="en-US"/>
              </w:rPr>
            </w:pPr>
            <w:r w:rsidRPr="007271CA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446" w:type="pct"/>
            <w:gridSpan w:val="5"/>
            <w:vAlign w:val="center"/>
          </w:tcPr>
          <w:p w:rsidR="00433F4D" w:rsidRPr="007271CA" w:rsidRDefault="00433F4D" w:rsidP="00E917D5">
            <w:pPr>
              <w:rPr>
                <w:b/>
                <w:sz w:val="22"/>
                <w:szCs w:val="22"/>
                <w:lang w:val="en-US"/>
              </w:rPr>
            </w:pPr>
            <w:r w:rsidRPr="007271CA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473716" w:rsidRPr="007271CA" w:rsidTr="007271CA">
        <w:trPr>
          <w:trHeight w:val="227"/>
          <w:jc w:val="center"/>
        </w:trPr>
        <w:tc>
          <w:tcPr>
            <w:tcW w:w="667" w:type="pct"/>
            <w:gridSpan w:val="2"/>
            <w:shd w:val="clear" w:color="auto" w:fill="auto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pct"/>
            <w:gridSpan w:val="2"/>
            <w:shd w:val="clear" w:color="auto" w:fill="auto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46" w:type="pct"/>
            <w:gridSpan w:val="5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433F4D" w:rsidRPr="007271CA" w:rsidTr="007271CA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433F4D" w:rsidRPr="007271CA" w:rsidRDefault="00433F4D" w:rsidP="00E917D5">
            <w:pPr>
              <w:rPr>
                <w:b/>
                <w:sz w:val="18"/>
                <w:szCs w:val="18"/>
                <w:lang w:val="en-US"/>
              </w:rPr>
            </w:pPr>
            <w:r w:rsidRPr="007271CA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271CA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08269D" w:rsidRPr="007271CA" w:rsidTr="007271CA">
        <w:trPr>
          <w:trHeight w:val="227"/>
          <w:jc w:val="center"/>
        </w:trPr>
        <w:tc>
          <w:tcPr>
            <w:tcW w:w="205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7271CA">
              <w:rPr>
                <w:sz w:val="18"/>
              </w:rPr>
              <w:t>1</w:t>
            </w:r>
          </w:p>
        </w:tc>
        <w:tc>
          <w:tcPr>
            <w:tcW w:w="4413" w:type="pct"/>
            <w:gridSpan w:val="7"/>
            <w:shd w:val="clear" w:color="auto" w:fill="auto"/>
          </w:tcPr>
          <w:p w:rsidR="0008269D" w:rsidRPr="007271CA" w:rsidRDefault="0008269D" w:rsidP="00657B08">
            <w:pPr>
              <w:rPr>
                <w:b/>
                <w:bCs/>
                <w:sz w:val="18"/>
                <w:szCs w:val="18"/>
              </w:rPr>
            </w:pPr>
            <w:r w:rsidRPr="007271CA">
              <w:rPr>
                <w:bCs/>
                <w:color w:val="00000A"/>
                <w:sz w:val="18"/>
                <w:szCs w:val="18"/>
              </w:rPr>
              <w:t xml:space="preserve">Milić, D., Radenković, S., </w:t>
            </w:r>
            <w:r w:rsidRPr="007271CA">
              <w:rPr>
                <w:b/>
                <w:bCs/>
                <w:color w:val="00000A"/>
                <w:sz w:val="18"/>
                <w:szCs w:val="18"/>
              </w:rPr>
              <w:t>Ačanski, J.</w:t>
            </w:r>
            <w:r w:rsidRPr="007271CA">
              <w:rPr>
                <w:bCs/>
                <w:color w:val="00000A"/>
                <w:sz w:val="18"/>
                <w:szCs w:val="18"/>
              </w:rPr>
              <w:t xml:space="preserve">, Vujić, A. (2019): Importance of hidden diversity in insect conservation - a case study in hoverflies (the </w:t>
            </w:r>
            <w:r w:rsidRPr="007271CA">
              <w:rPr>
                <w:bCs/>
                <w:i/>
                <w:color w:val="00000A"/>
                <w:sz w:val="18"/>
                <w:szCs w:val="18"/>
              </w:rPr>
              <w:t>Merodon atratus</w:t>
            </w:r>
            <w:r w:rsidRPr="007271CA">
              <w:rPr>
                <w:bCs/>
                <w:color w:val="00000A"/>
                <w:sz w:val="18"/>
                <w:szCs w:val="18"/>
              </w:rPr>
              <w:t xml:space="preserve"> complex, Syrphidae, Diptera). </w:t>
            </w:r>
            <w:r w:rsidRPr="007271CA">
              <w:rPr>
                <w:bCs/>
                <w:i/>
                <w:color w:val="00000A"/>
                <w:sz w:val="18"/>
                <w:szCs w:val="18"/>
              </w:rPr>
              <w:t>Journal of Insect Conservation</w:t>
            </w:r>
            <w:r w:rsidRPr="007271CA">
              <w:rPr>
                <w:bCs/>
                <w:color w:val="00000A"/>
                <w:sz w:val="18"/>
                <w:szCs w:val="18"/>
              </w:rPr>
              <w:t>, 23(1): 29 - 44. https://doi.org/10.1007/s10841-018-0111-7</w:t>
            </w:r>
          </w:p>
        </w:tc>
        <w:tc>
          <w:tcPr>
            <w:tcW w:w="382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71CA">
              <w:rPr>
                <w:sz w:val="18"/>
                <w:szCs w:val="18"/>
              </w:rPr>
              <w:t>М22</w:t>
            </w:r>
          </w:p>
        </w:tc>
      </w:tr>
      <w:tr w:rsidR="0008269D" w:rsidRPr="007271CA" w:rsidTr="007271CA">
        <w:trPr>
          <w:trHeight w:val="227"/>
          <w:jc w:val="center"/>
        </w:trPr>
        <w:tc>
          <w:tcPr>
            <w:tcW w:w="205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7271CA">
              <w:rPr>
                <w:sz w:val="18"/>
              </w:rPr>
              <w:t>2</w:t>
            </w:r>
          </w:p>
        </w:tc>
        <w:tc>
          <w:tcPr>
            <w:tcW w:w="4413" w:type="pct"/>
            <w:gridSpan w:val="7"/>
            <w:shd w:val="clear" w:color="auto" w:fill="auto"/>
            <w:vAlign w:val="bottom"/>
          </w:tcPr>
          <w:p w:rsidR="0008269D" w:rsidRPr="007271CA" w:rsidRDefault="0008269D" w:rsidP="00657B08">
            <w:pPr>
              <w:rPr>
                <w:color w:val="00000A"/>
                <w:sz w:val="18"/>
                <w:szCs w:val="18"/>
              </w:rPr>
            </w:pPr>
            <w:r w:rsidRPr="007271CA">
              <w:rPr>
                <w:bCs/>
                <w:iCs/>
                <w:color w:val="00000A"/>
                <w:sz w:val="18"/>
                <w:szCs w:val="18"/>
              </w:rPr>
              <w:t>Tubić, N. K., Ståhls, G</w:t>
            </w:r>
            <w:r w:rsidRPr="007271CA">
              <w:rPr>
                <w:b/>
                <w:bCs/>
                <w:iCs/>
                <w:color w:val="00000A"/>
                <w:sz w:val="18"/>
                <w:szCs w:val="18"/>
              </w:rPr>
              <w:t>., Ačanski, J.</w:t>
            </w:r>
            <w:r w:rsidRPr="007271CA">
              <w:rPr>
                <w:bCs/>
                <w:iCs/>
                <w:color w:val="00000A"/>
                <w:sz w:val="18"/>
                <w:szCs w:val="18"/>
              </w:rPr>
              <w:t xml:space="preserve">, Djan, M., Vidaković, D. O., Hayat, R., Khaghaninia, S., Vujić, A.,  Radenković, S. (2018): An integrative approach in the assessment of species delimitation and structure of the </w:t>
            </w:r>
            <w:r w:rsidRPr="007271CA">
              <w:rPr>
                <w:bCs/>
                <w:i/>
                <w:iCs/>
                <w:color w:val="00000A"/>
                <w:sz w:val="18"/>
                <w:szCs w:val="18"/>
              </w:rPr>
              <w:t>Merodon nanus</w:t>
            </w:r>
            <w:r w:rsidRPr="007271CA">
              <w:rPr>
                <w:bCs/>
                <w:iCs/>
                <w:color w:val="00000A"/>
                <w:sz w:val="18"/>
                <w:szCs w:val="18"/>
              </w:rPr>
              <w:t xml:space="preserve"> species group (Diptera: Syrphidae). Organisms Diversity &amp; Evolution, 1-19.</w:t>
            </w:r>
          </w:p>
        </w:tc>
        <w:tc>
          <w:tcPr>
            <w:tcW w:w="382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71CA">
              <w:rPr>
                <w:sz w:val="18"/>
                <w:szCs w:val="18"/>
              </w:rPr>
              <w:t>М21</w:t>
            </w:r>
          </w:p>
        </w:tc>
      </w:tr>
      <w:tr w:rsidR="0008269D" w:rsidRPr="007271CA" w:rsidTr="007271CA">
        <w:trPr>
          <w:trHeight w:val="227"/>
          <w:jc w:val="center"/>
        </w:trPr>
        <w:tc>
          <w:tcPr>
            <w:tcW w:w="205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7271CA">
              <w:rPr>
                <w:sz w:val="18"/>
              </w:rPr>
              <w:t>3</w:t>
            </w:r>
          </w:p>
        </w:tc>
        <w:tc>
          <w:tcPr>
            <w:tcW w:w="4413" w:type="pct"/>
            <w:gridSpan w:val="7"/>
            <w:shd w:val="clear" w:color="auto" w:fill="auto"/>
            <w:vAlign w:val="bottom"/>
          </w:tcPr>
          <w:p w:rsidR="0008269D" w:rsidRPr="007271CA" w:rsidRDefault="0008269D" w:rsidP="00657B08">
            <w:pPr>
              <w:rPr>
                <w:bCs/>
                <w:iCs/>
                <w:sz w:val="18"/>
              </w:rPr>
            </w:pPr>
            <w:r w:rsidRPr="007271CA">
              <w:rPr>
                <w:bCs/>
                <w:iCs/>
                <w:sz w:val="18"/>
              </w:rPr>
              <w:t xml:space="preserve">Vujić A., Ståhls G., </w:t>
            </w:r>
            <w:r w:rsidRPr="007271CA">
              <w:rPr>
                <w:b/>
                <w:bCs/>
                <w:iCs/>
                <w:sz w:val="18"/>
              </w:rPr>
              <w:t>Ačanski J.</w:t>
            </w:r>
            <w:r w:rsidRPr="007271CA">
              <w:rPr>
                <w:bCs/>
                <w:iCs/>
                <w:sz w:val="18"/>
              </w:rPr>
              <w:t xml:space="preserve">, Rojo S., Pérez Bañón C., Radenković S.  (2018):  Review of the </w:t>
            </w:r>
            <w:r w:rsidRPr="007271CA">
              <w:rPr>
                <w:bCs/>
                <w:i/>
                <w:iCs/>
                <w:sz w:val="18"/>
              </w:rPr>
              <w:t>Merodon albifasciatus</w:t>
            </w:r>
            <w:r w:rsidRPr="007271CA">
              <w:rPr>
                <w:bCs/>
                <w:iCs/>
                <w:sz w:val="18"/>
              </w:rPr>
              <w:t xml:space="preserve"> Macquart species complex (Diptera: Syrphidae): the nomenclatural type located and its provenance discussed. </w:t>
            </w:r>
            <w:r w:rsidRPr="007271CA">
              <w:rPr>
                <w:bCs/>
                <w:i/>
                <w:iCs/>
                <w:sz w:val="18"/>
              </w:rPr>
              <w:t>Zootaxa</w:t>
            </w:r>
            <w:r w:rsidRPr="007271CA">
              <w:rPr>
                <w:bCs/>
                <w:iCs/>
                <w:sz w:val="18"/>
              </w:rPr>
              <w:t xml:space="preserve">, 4374, 1, 25 - 48. </w:t>
            </w:r>
          </w:p>
        </w:tc>
        <w:tc>
          <w:tcPr>
            <w:tcW w:w="382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71CA">
              <w:rPr>
                <w:sz w:val="18"/>
                <w:szCs w:val="18"/>
              </w:rPr>
              <w:t>М22</w:t>
            </w:r>
          </w:p>
        </w:tc>
      </w:tr>
      <w:tr w:rsidR="0008269D" w:rsidRPr="007271CA" w:rsidTr="007271CA">
        <w:trPr>
          <w:trHeight w:val="227"/>
          <w:jc w:val="center"/>
        </w:trPr>
        <w:tc>
          <w:tcPr>
            <w:tcW w:w="205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7271CA">
              <w:rPr>
                <w:sz w:val="18"/>
              </w:rPr>
              <w:t>4</w:t>
            </w:r>
          </w:p>
        </w:tc>
        <w:tc>
          <w:tcPr>
            <w:tcW w:w="4413" w:type="pct"/>
            <w:gridSpan w:val="7"/>
            <w:shd w:val="clear" w:color="auto" w:fill="auto"/>
            <w:vAlign w:val="bottom"/>
          </w:tcPr>
          <w:p w:rsidR="0008269D" w:rsidRPr="007271CA" w:rsidRDefault="0008269D" w:rsidP="00657B08">
            <w:pPr>
              <w:rPr>
                <w:bCs/>
                <w:color w:val="00000A"/>
                <w:sz w:val="18"/>
              </w:rPr>
            </w:pPr>
            <w:r w:rsidRPr="007271CA">
              <w:rPr>
                <w:bCs/>
                <w:color w:val="00000A"/>
                <w:sz w:val="18"/>
              </w:rPr>
              <w:t xml:space="preserve">Radenković S., Šašić Lj., Djan M., Obreht D., </w:t>
            </w:r>
            <w:r w:rsidRPr="007271CA">
              <w:rPr>
                <w:b/>
                <w:bCs/>
                <w:color w:val="00000A"/>
                <w:sz w:val="18"/>
              </w:rPr>
              <w:t>Ačanski J.</w:t>
            </w:r>
            <w:r w:rsidRPr="007271CA">
              <w:rPr>
                <w:bCs/>
                <w:color w:val="00000A"/>
                <w:sz w:val="18"/>
              </w:rPr>
              <w:t xml:space="preserve">, Ståhls G., Veličković N., Markov Z., Petanidou T., Kočiš Tubić N.  (2018): Cryptic speciation in the </w:t>
            </w:r>
            <w:r w:rsidRPr="007271CA">
              <w:rPr>
                <w:bCs/>
                <w:i/>
                <w:color w:val="00000A"/>
                <w:sz w:val="18"/>
              </w:rPr>
              <w:t>Merodon luteomaculatus</w:t>
            </w:r>
            <w:r w:rsidRPr="007271CA">
              <w:rPr>
                <w:bCs/>
                <w:color w:val="00000A"/>
                <w:sz w:val="18"/>
              </w:rPr>
              <w:t xml:space="preserve"> complex (Diptera: Syrphidae) from the eastern Mediterranean. </w:t>
            </w:r>
            <w:r w:rsidRPr="007271CA">
              <w:rPr>
                <w:bCs/>
                <w:i/>
                <w:color w:val="00000A"/>
                <w:sz w:val="18"/>
              </w:rPr>
              <w:t>Journal of Zoological Systematics and Evolutionary Research</w:t>
            </w:r>
            <w:r w:rsidRPr="007271CA">
              <w:rPr>
                <w:bCs/>
                <w:color w:val="00000A"/>
                <w:sz w:val="18"/>
              </w:rPr>
              <w:t xml:space="preserve">, 56, 2, 170 - 191. </w:t>
            </w:r>
          </w:p>
        </w:tc>
        <w:tc>
          <w:tcPr>
            <w:tcW w:w="382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71CA">
              <w:rPr>
                <w:sz w:val="18"/>
                <w:szCs w:val="18"/>
              </w:rPr>
              <w:t>M21a</w:t>
            </w:r>
          </w:p>
        </w:tc>
      </w:tr>
      <w:tr w:rsidR="0008269D" w:rsidRPr="007271CA" w:rsidTr="007271CA">
        <w:trPr>
          <w:trHeight w:val="227"/>
          <w:jc w:val="center"/>
        </w:trPr>
        <w:tc>
          <w:tcPr>
            <w:tcW w:w="205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7271CA">
              <w:rPr>
                <w:sz w:val="18"/>
              </w:rPr>
              <w:t>5</w:t>
            </w:r>
          </w:p>
        </w:tc>
        <w:tc>
          <w:tcPr>
            <w:tcW w:w="4413" w:type="pct"/>
            <w:gridSpan w:val="7"/>
            <w:shd w:val="clear" w:color="auto" w:fill="auto"/>
            <w:vAlign w:val="bottom"/>
          </w:tcPr>
          <w:p w:rsidR="0008269D" w:rsidRPr="007271CA" w:rsidRDefault="0008269D" w:rsidP="00657B08">
            <w:pPr>
              <w:rPr>
                <w:sz w:val="18"/>
                <w:szCs w:val="18"/>
              </w:rPr>
            </w:pPr>
            <w:r w:rsidRPr="007271CA">
              <w:rPr>
                <w:b/>
                <w:bCs/>
                <w:color w:val="00000A"/>
                <w:sz w:val="18"/>
              </w:rPr>
              <w:t>Ačanski J</w:t>
            </w:r>
            <w:r w:rsidRPr="007271CA">
              <w:rPr>
                <w:bCs/>
                <w:color w:val="00000A"/>
                <w:sz w:val="18"/>
              </w:rPr>
              <w:t xml:space="preserve">., Miličić Marija, Likov Laura, Milić Dubravka, Radenković Snežana, Vujić Ante (2017): Environmental niche divergence of species from </w:t>
            </w:r>
            <w:r w:rsidRPr="007271CA">
              <w:rPr>
                <w:bCs/>
                <w:i/>
                <w:color w:val="00000A"/>
                <w:sz w:val="18"/>
              </w:rPr>
              <w:t>Merodon ruficornis</w:t>
            </w:r>
            <w:r w:rsidRPr="007271CA">
              <w:rPr>
                <w:bCs/>
                <w:color w:val="00000A"/>
                <w:sz w:val="18"/>
              </w:rPr>
              <w:t xml:space="preserve"> group (Diptera: Syrphidae). </w:t>
            </w:r>
            <w:r w:rsidRPr="007271CA">
              <w:rPr>
                <w:bCs/>
                <w:i/>
                <w:color w:val="00000A"/>
                <w:sz w:val="18"/>
              </w:rPr>
              <w:t>Archives of Biological Sciences</w:t>
            </w:r>
            <w:r w:rsidRPr="007271CA">
              <w:rPr>
                <w:bCs/>
                <w:color w:val="00000A"/>
                <w:sz w:val="18"/>
              </w:rPr>
              <w:t>, 69, 2, 247 - 259</w:t>
            </w:r>
            <w:r w:rsidRPr="007271CA">
              <w:rPr>
                <w:bCs/>
                <w:sz w:val="18"/>
              </w:rPr>
              <w:t>.</w:t>
            </w:r>
          </w:p>
        </w:tc>
        <w:tc>
          <w:tcPr>
            <w:tcW w:w="382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71CA">
              <w:rPr>
                <w:sz w:val="18"/>
                <w:szCs w:val="18"/>
              </w:rPr>
              <w:t>М23</w:t>
            </w:r>
          </w:p>
        </w:tc>
      </w:tr>
      <w:tr w:rsidR="0008269D" w:rsidRPr="007271CA" w:rsidTr="007271CA">
        <w:trPr>
          <w:trHeight w:val="227"/>
          <w:jc w:val="center"/>
        </w:trPr>
        <w:tc>
          <w:tcPr>
            <w:tcW w:w="205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7271CA">
              <w:rPr>
                <w:sz w:val="18"/>
              </w:rPr>
              <w:t>6</w:t>
            </w:r>
          </w:p>
        </w:tc>
        <w:tc>
          <w:tcPr>
            <w:tcW w:w="4413" w:type="pct"/>
            <w:gridSpan w:val="7"/>
            <w:shd w:val="clear" w:color="auto" w:fill="auto"/>
          </w:tcPr>
          <w:p w:rsidR="0008269D" w:rsidRPr="007271CA" w:rsidRDefault="0008269D" w:rsidP="00657B08">
            <w:pPr>
              <w:rPr>
                <w:b/>
                <w:bCs/>
                <w:sz w:val="18"/>
              </w:rPr>
            </w:pPr>
            <w:r w:rsidRPr="007271CA">
              <w:rPr>
                <w:b/>
                <w:bCs/>
                <w:sz w:val="18"/>
              </w:rPr>
              <w:t>Ačanski, J</w:t>
            </w:r>
            <w:r w:rsidRPr="007271CA">
              <w:rPr>
                <w:bCs/>
                <w:sz w:val="18"/>
              </w:rPr>
              <w:t xml:space="preserve">., Vujić, A., Djan, M., Vidaković, D.O., Ståhls, G. and Radenković, S.,(2016): Defining species boundaries in the </w:t>
            </w:r>
            <w:r w:rsidRPr="007271CA">
              <w:rPr>
                <w:bCs/>
                <w:i/>
                <w:sz w:val="18"/>
              </w:rPr>
              <w:t>Merodon avidus</w:t>
            </w:r>
            <w:r w:rsidRPr="007271CA">
              <w:rPr>
                <w:bCs/>
                <w:sz w:val="18"/>
              </w:rPr>
              <w:t xml:space="preserve"> complex (Diptera, Syrphidae) using integrative taxonomy, with the description of a new species. </w:t>
            </w:r>
            <w:r w:rsidRPr="007271CA">
              <w:rPr>
                <w:bCs/>
                <w:i/>
                <w:sz w:val="18"/>
              </w:rPr>
              <w:t>European Journal of Taxonomy</w:t>
            </w:r>
            <w:r w:rsidRPr="007271CA">
              <w:rPr>
                <w:bCs/>
                <w:sz w:val="18"/>
              </w:rPr>
              <w:t>, (237).</w:t>
            </w:r>
          </w:p>
        </w:tc>
        <w:tc>
          <w:tcPr>
            <w:tcW w:w="382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71CA">
              <w:rPr>
                <w:sz w:val="18"/>
                <w:szCs w:val="18"/>
              </w:rPr>
              <w:t>M22</w:t>
            </w:r>
          </w:p>
        </w:tc>
      </w:tr>
      <w:tr w:rsidR="0008269D" w:rsidRPr="007271CA" w:rsidTr="007271CA">
        <w:trPr>
          <w:trHeight w:val="227"/>
          <w:jc w:val="center"/>
        </w:trPr>
        <w:tc>
          <w:tcPr>
            <w:tcW w:w="205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7271CA">
              <w:rPr>
                <w:sz w:val="18"/>
              </w:rPr>
              <w:t>7</w:t>
            </w:r>
          </w:p>
        </w:tc>
        <w:tc>
          <w:tcPr>
            <w:tcW w:w="4413" w:type="pct"/>
            <w:gridSpan w:val="7"/>
            <w:shd w:val="clear" w:color="auto" w:fill="auto"/>
            <w:vAlign w:val="bottom"/>
          </w:tcPr>
          <w:p w:rsidR="0008269D" w:rsidRPr="007271CA" w:rsidRDefault="0008269D" w:rsidP="00657B08">
            <w:pPr>
              <w:rPr>
                <w:b/>
                <w:bCs/>
                <w:color w:val="00000A"/>
                <w:sz w:val="18"/>
              </w:rPr>
            </w:pPr>
            <w:r w:rsidRPr="007271CA">
              <w:rPr>
                <w:bCs/>
                <w:color w:val="00000A"/>
                <w:sz w:val="18"/>
              </w:rPr>
              <w:t xml:space="preserve">Šašić, L., </w:t>
            </w:r>
            <w:r w:rsidRPr="007271CA">
              <w:rPr>
                <w:b/>
                <w:bCs/>
                <w:color w:val="00000A"/>
                <w:sz w:val="18"/>
              </w:rPr>
              <w:t>Ačanski, J.,</w:t>
            </w:r>
            <w:r w:rsidRPr="007271CA">
              <w:rPr>
                <w:bCs/>
                <w:color w:val="00000A"/>
                <w:sz w:val="18"/>
              </w:rPr>
              <w:t xml:space="preserve"> Vujić, A., Ståhls, G., Radenković, S., Milić, D., Vidaković, D.O., Đan, M. (2016): Molecular and morphological inference of three cryptic species within the </w:t>
            </w:r>
            <w:r w:rsidRPr="007271CA">
              <w:rPr>
                <w:bCs/>
                <w:i/>
                <w:color w:val="00000A"/>
                <w:sz w:val="18"/>
              </w:rPr>
              <w:t>Merodon aureus</w:t>
            </w:r>
            <w:r w:rsidRPr="007271CA">
              <w:rPr>
                <w:bCs/>
                <w:color w:val="00000A"/>
                <w:sz w:val="18"/>
              </w:rPr>
              <w:t xml:space="preserve"> species group (Diptera: Syrphidae). </w:t>
            </w:r>
            <w:r w:rsidRPr="007271CA">
              <w:rPr>
                <w:bCs/>
                <w:i/>
                <w:color w:val="00000A"/>
                <w:sz w:val="18"/>
              </w:rPr>
              <w:t>PLoS One</w:t>
            </w:r>
            <w:r w:rsidRPr="007271CA">
              <w:rPr>
                <w:bCs/>
                <w:color w:val="00000A"/>
                <w:sz w:val="18"/>
              </w:rPr>
              <w:t>, 11(8), p.e0160001.</w:t>
            </w:r>
          </w:p>
        </w:tc>
        <w:tc>
          <w:tcPr>
            <w:tcW w:w="382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71CA">
              <w:rPr>
                <w:sz w:val="18"/>
                <w:szCs w:val="18"/>
              </w:rPr>
              <w:t>M21</w:t>
            </w:r>
          </w:p>
        </w:tc>
      </w:tr>
      <w:tr w:rsidR="0008269D" w:rsidRPr="007271CA" w:rsidTr="007271CA">
        <w:trPr>
          <w:trHeight w:val="227"/>
          <w:jc w:val="center"/>
        </w:trPr>
        <w:tc>
          <w:tcPr>
            <w:tcW w:w="205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7271CA">
              <w:rPr>
                <w:sz w:val="18"/>
              </w:rPr>
              <w:t>8</w:t>
            </w:r>
          </w:p>
        </w:tc>
        <w:tc>
          <w:tcPr>
            <w:tcW w:w="4413" w:type="pct"/>
            <w:gridSpan w:val="7"/>
            <w:shd w:val="clear" w:color="auto" w:fill="auto"/>
            <w:vAlign w:val="bottom"/>
          </w:tcPr>
          <w:p w:rsidR="0008269D" w:rsidRPr="007271CA" w:rsidRDefault="0008269D" w:rsidP="00657B08">
            <w:pPr>
              <w:rPr>
                <w:color w:val="00000A"/>
                <w:sz w:val="18"/>
              </w:rPr>
            </w:pPr>
            <w:r w:rsidRPr="007271CA">
              <w:rPr>
                <w:bCs/>
                <w:color w:val="00000A"/>
                <w:sz w:val="18"/>
              </w:rPr>
              <w:t xml:space="preserve">Nedeljković Z., </w:t>
            </w:r>
            <w:r w:rsidRPr="007271CA">
              <w:rPr>
                <w:b/>
                <w:bCs/>
                <w:color w:val="00000A"/>
                <w:sz w:val="18"/>
              </w:rPr>
              <w:t>Ačanski J.</w:t>
            </w:r>
            <w:r w:rsidRPr="007271CA">
              <w:rPr>
                <w:bCs/>
                <w:color w:val="00000A"/>
                <w:sz w:val="18"/>
              </w:rPr>
              <w:t xml:space="preserve">, Đan M., Obreht D., Ricarte A. and Vujić A (2015): An integrated approach to delimiting species borders in the Syrphidae (Diptera), with description of two species of </w:t>
            </w:r>
            <w:r w:rsidRPr="007271CA">
              <w:rPr>
                <w:bCs/>
                <w:i/>
                <w:color w:val="00000A"/>
                <w:sz w:val="18"/>
              </w:rPr>
              <w:t>Chrysotoxum</w:t>
            </w:r>
            <w:r w:rsidRPr="007271CA">
              <w:rPr>
                <w:bCs/>
                <w:color w:val="00000A"/>
                <w:sz w:val="18"/>
              </w:rPr>
              <w:t xml:space="preserve"> Meigen. </w:t>
            </w:r>
            <w:r w:rsidRPr="007271CA">
              <w:rPr>
                <w:bCs/>
                <w:i/>
                <w:color w:val="00000A"/>
                <w:sz w:val="18"/>
              </w:rPr>
              <w:t>Contributions to Zoology</w:t>
            </w:r>
            <w:r w:rsidRPr="007271CA">
              <w:rPr>
                <w:bCs/>
                <w:color w:val="00000A"/>
                <w:sz w:val="18"/>
              </w:rPr>
              <w:t>, 84(4): 285-304.</w:t>
            </w:r>
          </w:p>
        </w:tc>
        <w:tc>
          <w:tcPr>
            <w:tcW w:w="382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71CA">
              <w:rPr>
                <w:sz w:val="18"/>
                <w:szCs w:val="18"/>
              </w:rPr>
              <w:t>M21</w:t>
            </w:r>
          </w:p>
        </w:tc>
      </w:tr>
      <w:tr w:rsidR="0008269D" w:rsidRPr="007271CA" w:rsidTr="007271CA">
        <w:trPr>
          <w:trHeight w:val="227"/>
          <w:jc w:val="center"/>
        </w:trPr>
        <w:tc>
          <w:tcPr>
            <w:tcW w:w="205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7271CA">
              <w:rPr>
                <w:sz w:val="18"/>
              </w:rPr>
              <w:t>9</w:t>
            </w:r>
          </w:p>
        </w:tc>
        <w:tc>
          <w:tcPr>
            <w:tcW w:w="4413" w:type="pct"/>
            <w:gridSpan w:val="7"/>
            <w:shd w:val="clear" w:color="auto" w:fill="auto"/>
            <w:vAlign w:val="bottom"/>
          </w:tcPr>
          <w:p w:rsidR="0008269D" w:rsidRPr="007271CA" w:rsidRDefault="0008269D" w:rsidP="00657B08">
            <w:pPr>
              <w:rPr>
                <w:color w:val="00000A"/>
                <w:sz w:val="18"/>
              </w:rPr>
            </w:pPr>
            <w:r w:rsidRPr="007271CA">
              <w:rPr>
                <w:bCs/>
                <w:color w:val="00000A"/>
                <w:sz w:val="18"/>
              </w:rPr>
              <w:t xml:space="preserve">Vujić A., Radenković S., </w:t>
            </w:r>
            <w:r w:rsidRPr="007271CA">
              <w:rPr>
                <w:b/>
                <w:bCs/>
                <w:color w:val="00000A"/>
                <w:sz w:val="18"/>
              </w:rPr>
              <w:t>Ačanski J.</w:t>
            </w:r>
            <w:r w:rsidRPr="007271CA">
              <w:rPr>
                <w:bCs/>
                <w:color w:val="00000A"/>
                <w:sz w:val="18"/>
              </w:rPr>
              <w:t xml:space="preserve">, Grković A., Taylor M., Gökhan Şenol S. and Hayat R. (2015): Revision of the species of the </w:t>
            </w:r>
            <w:r w:rsidRPr="007271CA">
              <w:rPr>
                <w:bCs/>
                <w:i/>
                <w:color w:val="00000A"/>
                <w:sz w:val="18"/>
              </w:rPr>
              <w:t>Merodon nanus</w:t>
            </w:r>
            <w:r w:rsidRPr="007271CA">
              <w:rPr>
                <w:bCs/>
                <w:color w:val="00000A"/>
                <w:sz w:val="18"/>
              </w:rPr>
              <w:t xml:space="preserve"> group (Diptera: Syrphidae) including three new species. </w:t>
            </w:r>
            <w:r w:rsidRPr="007271CA">
              <w:rPr>
                <w:bCs/>
                <w:i/>
                <w:color w:val="00000A"/>
                <w:sz w:val="18"/>
              </w:rPr>
              <w:t>Zootaxa</w:t>
            </w:r>
            <w:r w:rsidRPr="007271CA">
              <w:rPr>
                <w:bCs/>
                <w:color w:val="00000A"/>
                <w:sz w:val="18"/>
              </w:rPr>
              <w:t>, 4006(3): 439 - 462.</w:t>
            </w:r>
          </w:p>
        </w:tc>
        <w:tc>
          <w:tcPr>
            <w:tcW w:w="382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71CA">
              <w:rPr>
                <w:sz w:val="18"/>
                <w:szCs w:val="18"/>
              </w:rPr>
              <w:t>M22</w:t>
            </w:r>
          </w:p>
        </w:tc>
      </w:tr>
      <w:tr w:rsidR="0008269D" w:rsidRPr="007271CA" w:rsidTr="007271CA">
        <w:trPr>
          <w:trHeight w:val="227"/>
          <w:jc w:val="center"/>
        </w:trPr>
        <w:tc>
          <w:tcPr>
            <w:tcW w:w="205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7271CA">
              <w:rPr>
                <w:sz w:val="18"/>
              </w:rPr>
              <w:t>10</w:t>
            </w:r>
          </w:p>
        </w:tc>
        <w:tc>
          <w:tcPr>
            <w:tcW w:w="4413" w:type="pct"/>
            <w:gridSpan w:val="7"/>
            <w:shd w:val="clear" w:color="auto" w:fill="auto"/>
            <w:vAlign w:val="bottom"/>
          </w:tcPr>
          <w:p w:rsidR="0008269D" w:rsidRPr="007271CA" w:rsidRDefault="0008269D" w:rsidP="00657B08">
            <w:pPr>
              <w:rPr>
                <w:color w:val="00000A"/>
                <w:sz w:val="18"/>
              </w:rPr>
            </w:pPr>
            <w:r w:rsidRPr="007271CA">
              <w:rPr>
                <w:bCs/>
                <w:color w:val="00000A"/>
                <w:sz w:val="18"/>
              </w:rPr>
              <w:t xml:space="preserve">Crnojević V., Panić M., Brkljač B., Ćulibrk D., </w:t>
            </w:r>
            <w:r w:rsidRPr="007271CA">
              <w:rPr>
                <w:b/>
                <w:bCs/>
                <w:color w:val="00000A"/>
                <w:sz w:val="18"/>
              </w:rPr>
              <w:t>Ačanski J.</w:t>
            </w:r>
            <w:r w:rsidRPr="007271CA">
              <w:rPr>
                <w:bCs/>
                <w:color w:val="00000A"/>
                <w:sz w:val="18"/>
              </w:rPr>
              <w:t xml:space="preserve">, Vujić A (2014): Image Processing Method for Automatic Discrimination of Hoverfly Species. </w:t>
            </w:r>
            <w:r w:rsidRPr="007271CA">
              <w:rPr>
                <w:bCs/>
                <w:i/>
                <w:color w:val="00000A"/>
                <w:sz w:val="18"/>
              </w:rPr>
              <w:t>Hindawi Publishing Corporation, Mathematical Problems in Engineering</w:t>
            </w:r>
            <w:r w:rsidRPr="007271CA">
              <w:rPr>
                <w:bCs/>
                <w:color w:val="00000A"/>
                <w:sz w:val="18"/>
              </w:rPr>
              <w:t>, Volume 2014, Article ID 986271.</w:t>
            </w:r>
          </w:p>
        </w:tc>
        <w:tc>
          <w:tcPr>
            <w:tcW w:w="382" w:type="pct"/>
            <w:vAlign w:val="center"/>
          </w:tcPr>
          <w:p w:rsidR="0008269D" w:rsidRPr="007271CA" w:rsidRDefault="0008269D" w:rsidP="00657B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71CA">
              <w:rPr>
                <w:sz w:val="18"/>
                <w:szCs w:val="18"/>
              </w:rPr>
              <w:t>M21</w:t>
            </w:r>
          </w:p>
        </w:tc>
      </w:tr>
      <w:tr w:rsidR="00433F4D" w:rsidRPr="007271CA" w:rsidTr="007271CA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433F4D" w:rsidRPr="007271CA" w:rsidTr="007271CA">
        <w:trPr>
          <w:trHeight w:val="227"/>
          <w:jc w:val="center"/>
        </w:trPr>
        <w:tc>
          <w:tcPr>
            <w:tcW w:w="2114" w:type="pct"/>
            <w:gridSpan w:val="5"/>
          </w:tcPr>
          <w:p w:rsidR="00433F4D" w:rsidRPr="007271CA" w:rsidRDefault="00433F4D" w:rsidP="00E917D5">
            <w:pPr>
              <w:rPr>
                <w:lang w:val="en-US"/>
              </w:rPr>
            </w:pPr>
            <w:r w:rsidRPr="007271CA">
              <w:rPr>
                <w:lang w:val="en-US"/>
              </w:rPr>
              <w:t>Total number of citations, without self citations</w:t>
            </w:r>
          </w:p>
        </w:tc>
        <w:tc>
          <w:tcPr>
            <w:tcW w:w="2886" w:type="pct"/>
            <w:gridSpan w:val="4"/>
            <w:vAlign w:val="center"/>
          </w:tcPr>
          <w:p w:rsidR="00433F4D" w:rsidRPr="007271CA" w:rsidRDefault="00C46FF4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93</w:t>
            </w:r>
          </w:p>
        </w:tc>
      </w:tr>
      <w:tr w:rsidR="00433F4D" w:rsidRPr="007271CA" w:rsidTr="007271CA">
        <w:trPr>
          <w:trHeight w:val="227"/>
          <w:jc w:val="center"/>
        </w:trPr>
        <w:tc>
          <w:tcPr>
            <w:tcW w:w="2114" w:type="pct"/>
            <w:gridSpan w:val="5"/>
          </w:tcPr>
          <w:p w:rsidR="00433F4D" w:rsidRPr="007271CA" w:rsidRDefault="00433F4D" w:rsidP="00E917D5">
            <w:pPr>
              <w:rPr>
                <w:lang w:val="en-US"/>
              </w:rPr>
            </w:pPr>
            <w:r w:rsidRPr="007271CA">
              <w:rPr>
                <w:lang w:val="en-US"/>
              </w:rPr>
              <w:t>Total number of papers on the SCI (or SSCI) list</w:t>
            </w:r>
          </w:p>
        </w:tc>
        <w:tc>
          <w:tcPr>
            <w:tcW w:w="2886" w:type="pct"/>
            <w:gridSpan w:val="4"/>
            <w:vAlign w:val="center"/>
          </w:tcPr>
          <w:p w:rsidR="00433F4D" w:rsidRPr="007271CA" w:rsidRDefault="00C46FF4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18</w:t>
            </w:r>
          </w:p>
        </w:tc>
      </w:tr>
      <w:tr w:rsidR="0024117A" w:rsidRPr="007271CA" w:rsidTr="007271CA">
        <w:trPr>
          <w:trHeight w:val="227"/>
          <w:jc w:val="center"/>
        </w:trPr>
        <w:tc>
          <w:tcPr>
            <w:tcW w:w="2114" w:type="pct"/>
            <w:gridSpan w:val="5"/>
          </w:tcPr>
          <w:p w:rsidR="00433F4D" w:rsidRPr="007271CA" w:rsidRDefault="00433F4D" w:rsidP="00E917D5">
            <w:pPr>
              <w:rPr>
                <w:lang w:val="en-US"/>
              </w:rPr>
            </w:pPr>
            <w:r w:rsidRPr="007271CA">
              <w:rPr>
                <w:lang w:val="en-US"/>
              </w:rPr>
              <w:t>Current participation in projects</w:t>
            </w:r>
          </w:p>
        </w:tc>
        <w:tc>
          <w:tcPr>
            <w:tcW w:w="1896" w:type="pct"/>
            <w:gridSpan w:val="2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 xml:space="preserve">Domestic </w:t>
            </w:r>
            <w:r w:rsidR="00C46FF4" w:rsidRPr="007271C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90" w:type="pct"/>
            <w:gridSpan w:val="2"/>
            <w:vAlign w:val="center"/>
          </w:tcPr>
          <w:p w:rsidR="00433F4D" w:rsidRPr="007271CA" w:rsidRDefault="00433F4D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 xml:space="preserve">International </w:t>
            </w:r>
            <w:r w:rsidR="00C46FF4" w:rsidRPr="007271CA">
              <w:rPr>
                <w:sz w:val="22"/>
                <w:szCs w:val="22"/>
                <w:lang w:val="en-US"/>
              </w:rPr>
              <w:t>1</w:t>
            </w:r>
          </w:p>
        </w:tc>
      </w:tr>
      <w:tr w:rsidR="00C46FF4" w:rsidRPr="007271CA" w:rsidTr="007271CA">
        <w:trPr>
          <w:trHeight w:val="227"/>
          <w:jc w:val="center"/>
        </w:trPr>
        <w:tc>
          <w:tcPr>
            <w:tcW w:w="2114" w:type="pct"/>
            <w:gridSpan w:val="5"/>
          </w:tcPr>
          <w:p w:rsidR="00C46FF4" w:rsidRPr="007271CA" w:rsidRDefault="00C46FF4" w:rsidP="00E917D5">
            <w:pPr>
              <w:rPr>
                <w:lang w:val="en-US"/>
              </w:rPr>
            </w:pPr>
            <w:r w:rsidRPr="007271CA">
              <w:rPr>
                <w:lang w:val="en-US"/>
              </w:rPr>
              <w:t>specialization</w:t>
            </w:r>
          </w:p>
        </w:tc>
        <w:tc>
          <w:tcPr>
            <w:tcW w:w="2886" w:type="pct"/>
            <w:gridSpan w:val="4"/>
            <w:vAlign w:val="center"/>
          </w:tcPr>
          <w:p w:rsidR="00C46FF4" w:rsidRPr="007271CA" w:rsidRDefault="00C46FF4" w:rsidP="00C46FF4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7271CA">
              <w:rPr>
                <w:sz w:val="18"/>
              </w:rPr>
              <w:t>Alicante (Spain), Cape Town (RSA), Manchester (UK), Испарта (Турска); Vienna (Austria), Paris (France), Leiden (Netherlands), Berlin (Germany)</w:t>
            </w:r>
          </w:p>
        </w:tc>
      </w:tr>
      <w:tr w:rsidR="00C46FF4" w:rsidRPr="007271CA" w:rsidTr="007271CA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C46FF4" w:rsidRPr="007271CA" w:rsidRDefault="00C46FF4" w:rsidP="00E917D5">
            <w:pPr>
              <w:rPr>
                <w:sz w:val="22"/>
                <w:szCs w:val="22"/>
                <w:lang w:val="en-US"/>
              </w:rPr>
            </w:pPr>
            <w:r w:rsidRPr="007271CA">
              <w:rPr>
                <w:sz w:val="22"/>
                <w:szCs w:val="22"/>
                <w:lang w:val="en-US"/>
              </w:rPr>
              <w:t>Other information you consider to be important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compat/>
  <w:rsids>
    <w:rsidRoot w:val="00FC7920"/>
    <w:rsid w:val="0008269D"/>
    <w:rsid w:val="000E4E36"/>
    <w:rsid w:val="0024117A"/>
    <w:rsid w:val="00257273"/>
    <w:rsid w:val="0037582B"/>
    <w:rsid w:val="004106D7"/>
    <w:rsid w:val="00433F4D"/>
    <w:rsid w:val="00473716"/>
    <w:rsid w:val="0047415A"/>
    <w:rsid w:val="005322DD"/>
    <w:rsid w:val="00643BB7"/>
    <w:rsid w:val="006560CA"/>
    <w:rsid w:val="007271CA"/>
    <w:rsid w:val="00880906"/>
    <w:rsid w:val="008C170D"/>
    <w:rsid w:val="00990D4A"/>
    <w:rsid w:val="00AD10F6"/>
    <w:rsid w:val="00C46FF4"/>
    <w:rsid w:val="00D05AF9"/>
    <w:rsid w:val="00FC7920"/>
    <w:rsid w:val="00FD4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3357</Characters>
  <Application>Microsoft Office Word</Application>
  <DocSecurity>0</DocSecurity>
  <Lines>27</Lines>
  <Paragraphs>7</Paragraphs>
  <ScaleCrop>false</ScaleCrop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2019-09-24T13:12:00Z</dcterms:created>
  <dcterms:modified xsi:type="dcterms:W3CDTF">2020-05-12T09:18:00Z</dcterms:modified>
</cp:coreProperties>
</file>