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9" w:type="pct"/>
        <w:jc w:val="center"/>
        <w:tblInd w:w="-2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1404"/>
        <w:gridCol w:w="716"/>
        <w:gridCol w:w="46"/>
        <w:gridCol w:w="84"/>
        <w:gridCol w:w="1528"/>
        <w:gridCol w:w="1392"/>
        <w:gridCol w:w="986"/>
        <w:gridCol w:w="3241"/>
        <w:gridCol w:w="603"/>
      </w:tblGrid>
      <w:tr w:rsidR="00F260AF" w:rsidRPr="00C2517C" w:rsidTr="00A24808">
        <w:trPr>
          <w:trHeight w:val="227"/>
          <w:jc w:val="center"/>
        </w:trPr>
        <w:tc>
          <w:tcPr>
            <w:tcW w:w="1236" w:type="pct"/>
            <w:gridSpan w:val="3"/>
            <w:vAlign w:val="center"/>
          </w:tcPr>
          <w:p w:rsidR="00F260AF" w:rsidRPr="00C2517C" w:rsidRDefault="00F260AF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764" w:type="pct"/>
            <w:gridSpan w:val="7"/>
            <w:vAlign w:val="center"/>
          </w:tcPr>
          <w:p w:rsidR="00F260AF" w:rsidRPr="006E3113" w:rsidRDefault="00F260AF" w:rsidP="007F2DC4">
            <w:pPr>
              <w:rPr>
                <w:b/>
                <w:lang w:val="en-US"/>
              </w:rPr>
            </w:pPr>
            <w:r w:rsidRPr="006E3113">
              <w:rPr>
                <w:b/>
                <w:lang w:val="en-US"/>
              </w:rPr>
              <w:t>Boris P</w:t>
            </w:r>
            <w:r w:rsidR="00B713A4" w:rsidRPr="006E3113">
              <w:rPr>
                <w:b/>
                <w:lang w:val="en-US"/>
              </w:rPr>
              <w:t>ejin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36" w:type="pct"/>
            <w:gridSpan w:val="3"/>
            <w:vAlign w:val="center"/>
          </w:tcPr>
          <w:p w:rsidR="00F260AF" w:rsidRPr="00C2517C" w:rsidRDefault="00F260AF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764" w:type="pct"/>
            <w:gridSpan w:val="7"/>
            <w:vAlign w:val="center"/>
          </w:tcPr>
          <w:p w:rsidR="00F260AF" w:rsidRPr="00CF5F70" w:rsidRDefault="00F260AF" w:rsidP="007F2DC4">
            <w:pPr>
              <w:rPr>
                <w:lang w:val="en-US"/>
              </w:rPr>
            </w:pPr>
            <w:r w:rsidRPr="00CF5F70">
              <w:rPr>
                <w:lang w:val="en-US"/>
              </w:rPr>
              <w:t>Full Research Professor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36" w:type="pct"/>
            <w:gridSpan w:val="3"/>
            <w:vAlign w:val="center"/>
          </w:tcPr>
          <w:p w:rsidR="00F260AF" w:rsidRPr="00C2517C" w:rsidRDefault="00F260AF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764" w:type="pct"/>
            <w:gridSpan w:val="7"/>
            <w:vAlign w:val="center"/>
          </w:tcPr>
          <w:p w:rsidR="00F260AF" w:rsidRPr="00CF5F70" w:rsidRDefault="00F260AF" w:rsidP="007F2DC4">
            <w:pPr>
              <w:rPr>
                <w:lang w:val="en-US"/>
              </w:rPr>
            </w:pPr>
            <w:r w:rsidRPr="00CF5F70">
              <w:rPr>
                <w:lang w:val="en-US"/>
              </w:rPr>
              <w:t>Organic Chemistry /Chemistry of Natural Products, Medicinal Chemistry/, Analytical Chemistry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C2517C" w:rsidRDefault="00F260AF" w:rsidP="007F2DC4">
            <w:pPr>
              <w:jc w:val="center"/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342" w:type="pct"/>
            <w:vAlign w:val="center"/>
          </w:tcPr>
          <w:p w:rsidR="00F260AF" w:rsidRPr="007C4877" w:rsidRDefault="00F260AF" w:rsidP="007F2DC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C4877">
              <w:rPr>
                <w:b/>
                <w:sz w:val="22"/>
                <w:szCs w:val="22"/>
                <w:lang w:val="en-US"/>
              </w:rPr>
              <w:t>Year</w:t>
            </w:r>
          </w:p>
        </w:tc>
        <w:tc>
          <w:tcPr>
            <w:tcW w:w="792" w:type="pct"/>
            <w:gridSpan w:val="3"/>
            <w:vAlign w:val="center"/>
          </w:tcPr>
          <w:p w:rsidR="00F260AF" w:rsidRPr="007C4877" w:rsidRDefault="00F260AF" w:rsidP="007F2DC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C4877">
              <w:rPr>
                <w:b/>
                <w:sz w:val="22"/>
                <w:szCs w:val="22"/>
                <w:lang w:val="en-US"/>
              </w:rPr>
              <w:t>Institution</w:t>
            </w:r>
          </w:p>
        </w:tc>
        <w:tc>
          <w:tcPr>
            <w:tcW w:w="665" w:type="pct"/>
            <w:vAlign w:val="center"/>
          </w:tcPr>
          <w:p w:rsidR="00F260AF" w:rsidRPr="007C4877" w:rsidRDefault="00F260AF" w:rsidP="007F2DC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C4877">
              <w:rPr>
                <w:b/>
                <w:sz w:val="22"/>
                <w:szCs w:val="22"/>
                <w:lang w:val="en-US"/>
              </w:rPr>
              <w:t>Area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C4877" w:rsidRDefault="00F260AF" w:rsidP="007F2DC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C4877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7F2DC4" w:rsidRDefault="00F260AF" w:rsidP="00E917D5">
            <w:pPr>
              <w:rPr>
                <w:lang w:val="en-US"/>
              </w:rPr>
            </w:pPr>
            <w:r w:rsidRPr="007F2DC4">
              <w:rPr>
                <w:lang w:val="en-US"/>
              </w:rPr>
              <w:t>Election to the title</w:t>
            </w:r>
          </w:p>
        </w:tc>
        <w:tc>
          <w:tcPr>
            <w:tcW w:w="342" w:type="pct"/>
            <w:vAlign w:val="center"/>
          </w:tcPr>
          <w:p w:rsidR="00F260AF" w:rsidRPr="007F2DC4" w:rsidRDefault="00F260AF" w:rsidP="004A65F2">
            <w:pPr>
              <w:jc w:val="center"/>
              <w:rPr>
                <w:b/>
                <w:lang w:val="en-US"/>
              </w:rPr>
            </w:pPr>
            <w:r w:rsidRPr="007F2DC4">
              <w:rPr>
                <w:b/>
                <w:lang w:val="en-US"/>
              </w:rPr>
              <w:t>2018</w:t>
            </w:r>
          </w:p>
        </w:tc>
        <w:tc>
          <w:tcPr>
            <w:tcW w:w="792" w:type="pct"/>
            <w:gridSpan w:val="3"/>
            <w:vAlign w:val="center"/>
          </w:tcPr>
          <w:p w:rsidR="00F260AF" w:rsidRPr="005C672C" w:rsidRDefault="00F260AF" w:rsidP="006021A3">
            <w:pPr>
              <w:jc w:val="center"/>
              <w:rPr>
                <w:sz w:val="18"/>
                <w:szCs w:val="18"/>
                <w:lang w:val="en-US"/>
              </w:rPr>
            </w:pPr>
            <w:r w:rsidRPr="005C672C">
              <w:rPr>
                <w:sz w:val="18"/>
                <w:szCs w:val="18"/>
                <w:lang w:val="en-US"/>
              </w:rPr>
              <w:t>IHTM,</w:t>
            </w:r>
          </w:p>
          <w:p w:rsidR="00F260AF" w:rsidRPr="007F2DC4" w:rsidRDefault="00F260AF" w:rsidP="006021A3">
            <w:pPr>
              <w:jc w:val="center"/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PlaceType">
                <w:r w:rsidRPr="005C672C">
                  <w:rPr>
                    <w:sz w:val="18"/>
                    <w:szCs w:val="18"/>
                    <w:lang w:val="en-US"/>
                  </w:rPr>
                  <w:t>University</w:t>
                </w:r>
              </w:smartTag>
              <w:r w:rsidRPr="005C672C">
                <w:rPr>
                  <w:sz w:val="18"/>
                  <w:szCs w:val="18"/>
                  <w:lang w:val="en-US"/>
                </w:rPr>
                <w:t xml:space="preserve"> of </w:t>
              </w:r>
              <w:smartTag w:uri="urn:schemas-microsoft-com:office:smarttags" w:element="PlaceName">
                <w:r w:rsidRPr="005C672C">
                  <w:rPr>
                    <w:sz w:val="18"/>
                    <w:szCs w:val="18"/>
                    <w:lang w:val="en-US"/>
                  </w:rPr>
                  <w:t>Belgrade</w:t>
                </w:r>
              </w:smartTag>
            </w:smartTag>
            <w:r w:rsidRPr="005C672C">
              <w:rPr>
                <w:sz w:val="18"/>
                <w:szCs w:val="18"/>
                <w:lang w:val="en-US"/>
              </w:rPr>
              <w:t xml:space="preserve"> (UBG)</w:t>
            </w:r>
          </w:p>
        </w:tc>
        <w:tc>
          <w:tcPr>
            <w:tcW w:w="665" w:type="pct"/>
            <w:vAlign w:val="center"/>
          </w:tcPr>
          <w:p w:rsidR="00F260AF" w:rsidRPr="007C4877" w:rsidRDefault="00F260AF" w:rsidP="006021A3">
            <w:pPr>
              <w:jc w:val="center"/>
              <w:rPr>
                <w:lang w:val="en-US"/>
              </w:rPr>
            </w:pPr>
            <w:r w:rsidRPr="007C4877">
              <w:rPr>
                <w:lang w:val="en-US"/>
              </w:rPr>
              <w:t>Chemistry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C4877" w:rsidRDefault="00F260AF" w:rsidP="006021A3">
            <w:pPr>
              <w:jc w:val="center"/>
              <w:rPr>
                <w:lang w:val="en-US"/>
              </w:rPr>
            </w:pPr>
            <w:r w:rsidRPr="007C4877">
              <w:rPr>
                <w:lang w:val="en-US"/>
              </w:rPr>
              <w:t>Organic Chemistry /Chemistry of Natural Products, Medicinal Chemistry/, Analytical Chemistry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7F2DC4" w:rsidRDefault="00F260AF" w:rsidP="00E917D5">
            <w:pPr>
              <w:rPr>
                <w:lang w:val="en-US"/>
              </w:rPr>
            </w:pPr>
            <w:r w:rsidRPr="007F2DC4">
              <w:rPr>
                <w:lang w:val="en-US"/>
              </w:rPr>
              <w:t>PhD</w:t>
            </w:r>
          </w:p>
        </w:tc>
        <w:tc>
          <w:tcPr>
            <w:tcW w:w="342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2011</w:t>
            </w:r>
          </w:p>
        </w:tc>
        <w:tc>
          <w:tcPr>
            <w:tcW w:w="792" w:type="pct"/>
            <w:gridSpan w:val="3"/>
            <w:vAlign w:val="center"/>
          </w:tcPr>
          <w:p w:rsidR="00F260AF" w:rsidRPr="007F2DC4" w:rsidRDefault="00F260AF" w:rsidP="007F2DC4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Faculty of Chemistry,</w:t>
            </w:r>
            <w:r>
              <w:rPr>
                <w:lang w:val="en-US"/>
              </w:rPr>
              <w:t xml:space="preserve"> UBG</w:t>
            </w:r>
          </w:p>
        </w:tc>
        <w:tc>
          <w:tcPr>
            <w:tcW w:w="665" w:type="pct"/>
            <w:vAlign w:val="center"/>
          </w:tcPr>
          <w:p w:rsidR="00F260AF" w:rsidRPr="007F2DC4" w:rsidRDefault="00F260AF" w:rsidP="006021A3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Chemistry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F2DC4" w:rsidRDefault="00F260AF" w:rsidP="006021A3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Chemistry of Natural Products, Medicinal Chemistry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7F2DC4" w:rsidRDefault="00F260AF" w:rsidP="00E917D5">
            <w:pPr>
              <w:rPr>
                <w:lang w:val="en-US"/>
              </w:rPr>
            </w:pPr>
            <w:r w:rsidRPr="007F2DC4">
              <w:rPr>
                <w:lang w:val="en-US"/>
              </w:rPr>
              <w:t>Master degree</w:t>
            </w:r>
          </w:p>
        </w:tc>
        <w:tc>
          <w:tcPr>
            <w:tcW w:w="342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2007</w:t>
            </w:r>
          </w:p>
        </w:tc>
        <w:tc>
          <w:tcPr>
            <w:tcW w:w="792" w:type="pct"/>
            <w:gridSpan w:val="3"/>
            <w:vAlign w:val="center"/>
          </w:tcPr>
          <w:p w:rsidR="00F260AF" w:rsidRPr="007F2DC4" w:rsidRDefault="00F260AF" w:rsidP="007F2DC4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Faculty of Chemistry,</w:t>
            </w:r>
            <w:r>
              <w:rPr>
                <w:lang w:val="en-US"/>
              </w:rPr>
              <w:t xml:space="preserve"> </w:t>
            </w:r>
            <w:r w:rsidRPr="007F2DC4">
              <w:rPr>
                <w:lang w:val="en-US"/>
              </w:rPr>
              <w:t>U</w:t>
            </w:r>
            <w:r>
              <w:rPr>
                <w:lang w:val="en-US"/>
              </w:rPr>
              <w:t>BG</w:t>
            </w:r>
          </w:p>
        </w:tc>
        <w:tc>
          <w:tcPr>
            <w:tcW w:w="665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Biochemistry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F2DC4" w:rsidRDefault="00F260AF" w:rsidP="006021A3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Chemistry of Natural Products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7F2DC4" w:rsidRDefault="00F260AF" w:rsidP="00E917D5">
            <w:pPr>
              <w:rPr>
                <w:lang w:val="en-US"/>
              </w:rPr>
            </w:pPr>
            <w:r w:rsidRPr="007F2DC4">
              <w:rPr>
                <w:lang w:val="en-US"/>
              </w:rPr>
              <w:t xml:space="preserve">Diploma </w:t>
            </w:r>
          </w:p>
        </w:tc>
        <w:tc>
          <w:tcPr>
            <w:tcW w:w="342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2006</w:t>
            </w:r>
          </w:p>
        </w:tc>
        <w:tc>
          <w:tcPr>
            <w:tcW w:w="792" w:type="pct"/>
            <w:gridSpan w:val="3"/>
            <w:vAlign w:val="center"/>
          </w:tcPr>
          <w:p w:rsidR="00F260AF" w:rsidRPr="007F2DC4" w:rsidRDefault="00F260AF" w:rsidP="007F2DC4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 xml:space="preserve">Faculty of </w:t>
            </w:r>
            <w:proofErr w:type="spellStart"/>
            <w:r w:rsidRPr="007F2DC4">
              <w:rPr>
                <w:lang w:val="en-US"/>
              </w:rPr>
              <w:t>Chemistry,</w:t>
            </w:r>
            <w:r>
              <w:rPr>
                <w:lang w:val="en-US"/>
              </w:rPr>
              <w:t>UBG</w:t>
            </w:r>
            <w:proofErr w:type="spellEnd"/>
          </w:p>
        </w:tc>
        <w:tc>
          <w:tcPr>
            <w:tcW w:w="665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Biochemistry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F2DC4" w:rsidRDefault="00F260AF" w:rsidP="006021A3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Chemistry of Natural Products</w:t>
            </w:r>
          </w:p>
        </w:tc>
      </w:tr>
      <w:tr w:rsidR="00F260AF" w:rsidRPr="00C2517C" w:rsidTr="007F2DC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60AF" w:rsidRPr="00C2517C" w:rsidRDefault="00F260AF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C2517C" w:rsidRDefault="00F260AF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364" w:type="pct"/>
            <w:gridSpan w:val="2"/>
            <w:vAlign w:val="center"/>
          </w:tcPr>
          <w:p w:rsidR="00F260AF" w:rsidRPr="00C2517C" w:rsidRDefault="00F260AF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742" w:type="pct"/>
            <w:gridSpan w:val="6"/>
            <w:vAlign w:val="center"/>
          </w:tcPr>
          <w:p w:rsidR="00F260AF" w:rsidRPr="00C2517C" w:rsidRDefault="00F260AF" w:rsidP="00B5717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C2517C" w:rsidRDefault="00F260AF" w:rsidP="0072347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64" w:type="pct"/>
            <w:gridSpan w:val="2"/>
            <w:vAlign w:val="center"/>
          </w:tcPr>
          <w:p w:rsidR="00F260AF" w:rsidRPr="00C2517C" w:rsidRDefault="00F260AF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742" w:type="pct"/>
            <w:gridSpan w:val="6"/>
            <w:vAlign w:val="center"/>
          </w:tcPr>
          <w:p w:rsidR="00F260AF" w:rsidRPr="00723478" w:rsidRDefault="00F260AF" w:rsidP="006021A3">
            <w:pPr>
              <w:jc w:val="center"/>
              <w:rPr>
                <w:b/>
                <w:lang w:val="en-US"/>
              </w:rPr>
            </w:pPr>
          </w:p>
        </w:tc>
      </w:tr>
      <w:tr w:rsidR="00F260AF" w:rsidRPr="00C2517C" w:rsidTr="007F2DC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60AF" w:rsidRPr="00C2517C" w:rsidRDefault="00F260AF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b/>
                <w:sz w:val="18"/>
                <w:szCs w:val="18"/>
                <w:lang w:val="it-IT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sz w:val="18"/>
                <w:szCs w:val="18"/>
                <w:lang w:val="it-IT"/>
              </w:rPr>
              <w:t xml:space="preserve"> Pejin</w:t>
            </w:r>
            <w:r w:rsidRPr="007F2DC4">
              <w:rPr>
                <w:sz w:val="18"/>
                <w:szCs w:val="18"/>
                <w:lang w:val="it-IT"/>
              </w:rPr>
              <w:t>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it-IT"/>
              </w:rPr>
              <w:t>C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  <w:lang w:val="it-IT"/>
              </w:rPr>
              <w:t xml:space="preserve"> Iodice</w:t>
            </w:r>
            <w:r w:rsidRPr="007F2DC4">
              <w:rPr>
                <w:sz w:val="18"/>
                <w:szCs w:val="18"/>
                <w:lang w:val="sr-Cyrl-CS"/>
              </w:rPr>
              <w:t xml:space="preserve">, </w:t>
            </w:r>
            <w:r w:rsidRPr="007F2DC4">
              <w:rPr>
                <w:sz w:val="18"/>
                <w:szCs w:val="18"/>
                <w:lang w:val="it-IT"/>
              </w:rPr>
              <w:t>G</w:t>
            </w:r>
            <w:r w:rsidRPr="007F2DC4">
              <w:rPr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sz w:val="18"/>
                <w:szCs w:val="18"/>
                <w:lang w:val="it-IT"/>
              </w:rPr>
              <w:t>Tommonaro</w:t>
            </w:r>
            <w:r w:rsidRPr="007F2DC4">
              <w:rPr>
                <w:sz w:val="18"/>
                <w:szCs w:val="18"/>
                <w:lang w:val="sr-Cyrl-CS"/>
              </w:rPr>
              <w:t xml:space="preserve">, </w:t>
            </w:r>
            <w:r w:rsidRPr="007F2DC4">
              <w:rPr>
                <w:sz w:val="18"/>
                <w:szCs w:val="18"/>
                <w:lang w:val="it-IT"/>
              </w:rPr>
              <w:t>S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  <w:lang w:val="it-IT"/>
              </w:rPr>
              <w:t xml:space="preserve"> De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it-IT"/>
              </w:rPr>
              <w:t>Rosa</w:t>
            </w:r>
            <w:r w:rsidRPr="007F2DC4">
              <w:rPr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sz w:val="18"/>
                <w:szCs w:val="18"/>
                <w:lang w:val="en-GB"/>
              </w:rPr>
              <w:t>Synthesis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GB"/>
              </w:rPr>
              <w:t>and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GB"/>
              </w:rPr>
              <w:t>biological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GB"/>
              </w:rPr>
              <w:t>activities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GB"/>
              </w:rPr>
              <w:t>of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7F2DC4">
              <w:rPr>
                <w:sz w:val="18"/>
                <w:szCs w:val="18"/>
                <w:lang w:val="en-GB"/>
              </w:rPr>
              <w:t>thio</w:t>
            </w:r>
            <w:proofErr w:type="spellEnd"/>
            <w:r w:rsidRPr="007F2DC4">
              <w:rPr>
                <w:sz w:val="18"/>
                <w:szCs w:val="18"/>
                <w:lang w:val="sr-Cyrl-CS"/>
              </w:rPr>
              <w:t>-</w:t>
            </w:r>
            <w:proofErr w:type="spellStart"/>
            <w:r w:rsidRPr="007F2DC4">
              <w:rPr>
                <w:sz w:val="18"/>
                <w:szCs w:val="18"/>
                <w:lang w:val="en-GB"/>
              </w:rPr>
              <w:t>avarol</w:t>
            </w:r>
            <w:proofErr w:type="spellEnd"/>
            <w:r w:rsidRPr="007F2DC4">
              <w:rPr>
                <w:sz w:val="18"/>
                <w:szCs w:val="18"/>
                <w:lang w:val="en-GB"/>
              </w:rPr>
              <w:t xml:space="preserve"> derivatives</w:t>
            </w:r>
            <w:r w:rsidRPr="007F2DC4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                     </w:t>
            </w:r>
            <w:r w:rsidRPr="007F2DC4">
              <w:rPr>
                <w:i/>
                <w:sz w:val="18"/>
                <w:szCs w:val="18"/>
                <w:lang w:val="en-GB"/>
              </w:rPr>
              <w:t>Journal</w:t>
            </w:r>
            <w:r w:rsidRPr="007F2DC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  <w:lang w:val="en-GB"/>
              </w:rPr>
              <w:t>of</w:t>
            </w:r>
            <w:r w:rsidRPr="007F2DC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  <w:lang w:val="en-GB"/>
              </w:rPr>
              <w:t>Natural</w:t>
            </w:r>
            <w:r w:rsidRPr="007F2DC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  <w:lang w:val="en-GB"/>
              </w:rPr>
              <w:t>Products</w:t>
            </w:r>
            <w:r w:rsidRPr="007F2DC4">
              <w:rPr>
                <w:sz w:val="18"/>
                <w:szCs w:val="18"/>
                <w:lang w:val="sr-Cyrl-CS"/>
              </w:rPr>
              <w:t xml:space="preserve"> 2008 </w:t>
            </w:r>
            <w:r w:rsidRPr="007F2DC4">
              <w:rPr>
                <w:sz w:val="18"/>
                <w:szCs w:val="18"/>
                <w:lang w:val="sl-SI"/>
              </w:rPr>
              <w:t>71(11), 1850-1853.</w:t>
            </w:r>
          </w:p>
        </w:tc>
        <w:tc>
          <w:tcPr>
            <w:tcW w:w="288" w:type="pct"/>
            <w:vAlign w:val="center"/>
          </w:tcPr>
          <w:p w:rsidR="00F260AF" w:rsidRPr="004B5CC3" w:rsidRDefault="00F260AF" w:rsidP="00566D62">
            <w:pPr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b/>
                <w:sz w:val="18"/>
                <w:szCs w:val="18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, K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K. Jovanović,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Mojović, A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G. Savić. New and highly potent antitumor natural products from marine-derived fungi: covering the period from 2003 to 2012 (</w:t>
            </w:r>
            <w:r w:rsidRPr="007F2DC4">
              <w:rPr>
                <w:b/>
                <w:sz w:val="18"/>
                <w:szCs w:val="18"/>
              </w:rPr>
              <w:t>invited review</w:t>
            </w:r>
            <w:r w:rsidRPr="007F2DC4">
              <w:rPr>
                <w:sz w:val="18"/>
                <w:szCs w:val="18"/>
              </w:rPr>
              <w:t xml:space="preserve">). </w:t>
            </w:r>
            <w:r w:rsidRPr="007F2DC4">
              <w:rPr>
                <w:i/>
                <w:sz w:val="18"/>
                <w:szCs w:val="18"/>
              </w:rPr>
              <w:t>Current Topics in Medicinal Chemistry</w:t>
            </w:r>
            <w:r w:rsidRPr="007F2DC4">
              <w:rPr>
                <w:sz w:val="18"/>
                <w:szCs w:val="18"/>
              </w:rPr>
              <w:t xml:space="preserve"> 2013 13(21), 2745-2766.</w:t>
            </w:r>
          </w:p>
        </w:tc>
        <w:tc>
          <w:tcPr>
            <w:tcW w:w="288" w:type="pct"/>
            <w:vAlign w:val="center"/>
          </w:tcPr>
          <w:p w:rsidR="00F260AF" w:rsidRPr="004B5CC3" w:rsidRDefault="00F260AF" w:rsidP="00566D62">
            <w:pPr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  <w:r>
              <w:rPr>
                <w:b/>
                <w:vertAlign w:val="subscript"/>
                <w:lang w:val="sr-Cyrl-CS"/>
              </w:rPr>
              <w:t>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5C672C">
            <w:pPr>
              <w:ind w:right="-133"/>
              <w:rPr>
                <w:sz w:val="18"/>
                <w:szCs w:val="18"/>
              </w:rPr>
            </w:pPr>
            <w:r w:rsidRPr="007F2DC4">
              <w:rPr>
                <w:sz w:val="18"/>
                <w:szCs w:val="18"/>
              </w:rPr>
              <w:t>G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Tommonaro, N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García-Font, R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Vitale, </w:t>
            </w:r>
            <w:r w:rsidRPr="007F2DC4">
              <w:rPr>
                <w:b/>
                <w:bCs/>
                <w:sz w:val="18"/>
                <w:szCs w:val="18"/>
              </w:rPr>
              <w:t>B</w:t>
            </w:r>
            <w:r w:rsidRPr="007F2DC4"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bCs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C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Iodice,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S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Cañadas, J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Marco-Contelles,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J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Oset-Gasque.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           </w:t>
            </w:r>
            <w:r w:rsidRPr="007F2DC4">
              <w:rPr>
                <w:sz w:val="18"/>
                <w:szCs w:val="18"/>
              </w:rPr>
              <w:t>Avarol derivatives as competitive AChE inhibitors, non hepatotoxic and neuroprotective agents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for Alzheimer's disease.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iCs/>
                <w:sz w:val="18"/>
                <w:szCs w:val="18"/>
              </w:rPr>
              <w:t>European Journal of Medicinal Chemistry</w:t>
            </w:r>
            <w:r w:rsidRPr="007F2DC4">
              <w:rPr>
                <w:sz w:val="18"/>
                <w:szCs w:val="18"/>
              </w:rPr>
              <w:t xml:space="preserve"> 2016</w:t>
            </w:r>
            <w:r w:rsidR="00B52562">
              <w:rPr>
                <w:sz w:val="18"/>
                <w:szCs w:val="18"/>
              </w:rPr>
              <w:t>,</w:t>
            </w:r>
            <w:r w:rsidRPr="007F2DC4">
              <w:rPr>
                <w:sz w:val="18"/>
                <w:szCs w:val="18"/>
              </w:rPr>
              <w:t xml:space="preserve"> 122, 326-338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88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  <w:r>
              <w:rPr>
                <w:b/>
                <w:vertAlign w:val="subscript"/>
                <w:lang w:val="sr-Cyrl-CS"/>
              </w:rPr>
              <w:t>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</w:rPr>
            </w:pPr>
            <w:r w:rsidRPr="007F2DC4">
              <w:rPr>
                <w:sz w:val="18"/>
                <w:szCs w:val="18"/>
              </w:rPr>
              <w:t>L</w:t>
            </w:r>
            <w:r w:rsidRPr="007F2DC4">
              <w:rPr>
                <w:sz w:val="18"/>
                <w:szCs w:val="18"/>
                <w:lang w:val="sr-Cyrl-CS"/>
              </w:rPr>
              <w:t>ј.</w:t>
            </w:r>
            <w:r w:rsidRPr="007F2DC4">
              <w:rPr>
                <w:sz w:val="18"/>
                <w:szCs w:val="18"/>
              </w:rPr>
              <w:t xml:space="preserve"> Janjušević,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Karaman, F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Šibul, G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Tommonaro,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C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Iodice, D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Jakovljević, </w:t>
            </w:r>
            <w:r w:rsidRPr="007F2DC4">
              <w:rPr>
                <w:b/>
                <w:sz w:val="18"/>
                <w:szCs w:val="18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The lignicolous fungus </w:t>
            </w:r>
            <w:r w:rsidRPr="007F2DC4">
              <w:rPr>
                <w:i/>
                <w:sz w:val="18"/>
                <w:szCs w:val="18"/>
              </w:rPr>
              <w:t>Trametes versicolor</w:t>
            </w:r>
            <w:r w:rsidRPr="007F2DC4">
              <w:rPr>
                <w:sz w:val="18"/>
                <w:szCs w:val="18"/>
              </w:rPr>
              <w:t xml:space="preserve"> (L.) LIoyd (1920):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a promising natural source of antiradical and AChE inhibitory agents.</w:t>
            </w:r>
          </w:p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i/>
                <w:sz w:val="18"/>
                <w:szCs w:val="18"/>
              </w:rPr>
              <w:t>Journal of Enzyme Inhibition and Medicinal Chemistry</w:t>
            </w:r>
            <w:r w:rsidRPr="007F2DC4">
              <w:rPr>
                <w:sz w:val="18"/>
                <w:szCs w:val="18"/>
              </w:rPr>
              <w:t xml:space="preserve"> 2017</w:t>
            </w:r>
            <w:r w:rsidR="00B52562">
              <w:rPr>
                <w:sz w:val="18"/>
                <w:szCs w:val="18"/>
              </w:rPr>
              <w:t>,</w:t>
            </w:r>
            <w:r w:rsidRPr="007F2DC4">
              <w:rPr>
                <w:sz w:val="18"/>
                <w:szCs w:val="18"/>
              </w:rPr>
              <w:t xml:space="preserve"> 32, 355-362.</w:t>
            </w:r>
          </w:p>
        </w:tc>
        <w:tc>
          <w:tcPr>
            <w:tcW w:w="288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  <w:r>
              <w:rPr>
                <w:b/>
                <w:vertAlign w:val="subscript"/>
                <w:lang w:val="sr-Cyrl-CS"/>
              </w:rPr>
              <w:t>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sz w:val="18"/>
                <w:szCs w:val="18"/>
              </w:rPr>
              <w:t>J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M. Dimitrić Marković, </w:t>
            </w:r>
            <w:r w:rsidRPr="007F2DC4">
              <w:rPr>
                <w:b/>
                <w:bCs/>
                <w:sz w:val="18"/>
                <w:szCs w:val="18"/>
              </w:rPr>
              <w:t>B</w:t>
            </w:r>
            <w:r w:rsidRPr="007F2DC4"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bCs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, D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Milenković, D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Amić,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N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Begović,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sz w:val="18"/>
                <w:szCs w:val="18"/>
              </w:rPr>
              <w:t>Mojović, Z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S. Marković.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Antiradical activity of delphinidin, pelargonidin and malvin towards hydroxyl and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nitric oxide radicals: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The energy requirements calculations as a prediction of the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possible antiradical mechanisms.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i/>
                <w:iCs/>
                <w:sz w:val="18"/>
                <w:szCs w:val="18"/>
              </w:rPr>
              <w:t xml:space="preserve">Food Chemistry </w:t>
            </w:r>
            <w:r w:rsidRPr="007F2DC4">
              <w:rPr>
                <w:sz w:val="18"/>
                <w:szCs w:val="18"/>
              </w:rPr>
              <w:t>2017</w:t>
            </w:r>
            <w:r w:rsidR="00B52562">
              <w:rPr>
                <w:sz w:val="18"/>
                <w:szCs w:val="18"/>
              </w:rPr>
              <w:t>,</w:t>
            </w:r>
            <w:r w:rsidRPr="007F2DC4">
              <w:rPr>
                <w:sz w:val="18"/>
                <w:szCs w:val="18"/>
              </w:rPr>
              <w:t xml:space="preserve"> 218, 440-446.</w:t>
            </w:r>
          </w:p>
        </w:tc>
        <w:tc>
          <w:tcPr>
            <w:tcW w:w="288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  <w:r>
              <w:rPr>
                <w:b/>
                <w:vertAlign w:val="subscript"/>
                <w:lang w:val="sr-Cyrl-CS"/>
              </w:rPr>
              <w:t>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sz w:val="18"/>
                <w:szCs w:val="18"/>
              </w:rPr>
              <w:t xml:space="preserve">A. Ece, </w:t>
            </w:r>
            <w:r w:rsidRPr="007F2DC4">
              <w:rPr>
                <w:b/>
                <w:sz w:val="18"/>
                <w:szCs w:val="18"/>
              </w:rPr>
              <w:t>B. Pejin</w:t>
            </w:r>
            <w:r w:rsidRPr="007F2DC4">
              <w:rPr>
                <w:sz w:val="18"/>
                <w:szCs w:val="18"/>
              </w:rPr>
              <w:t xml:space="preserve">. A computational insight into acetylcholinesterase inhibitory activity of a new lichen depsidone. </w:t>
            </w:r>
            <w:r>
              <w:rPr>
                <w:sz w:val="18"/>
                <w:szCs w:val="18"/>
              </w:rPr>
              <w:t xml:space="preserve">                     </w:t>
            </w:r>
            <w:r w:rsidRPr="007F2DC4">
              <w:rPr>
                <w:i/>
                <w:sz w:val="18"/>
                <w:szCs w:val="18"/>
              </w:rPr>
              <w:t xml:space="preserve">Journal of </w:t>
            </w:r>
            <w:r w:rsidRPr="007F2DC4">
              <w:rPr>
                <w:bCs/>
                <w:i/>
                <w:sz w:val="18"/>
                <w:szCs w:val="18"/>
              </w:rPr>
              <w:t>Enzyme Inhibition and Medicinal Chemistry</w:t>
            </w:r>
            <w:r w:rsidRPr="007F2DC4">
              <w:rPr>
                <w:bCs/>
                <w:sz w:val="18"/>
                <w:szCs w:val="18"/>
              </w:rPr>
              <w:t xml:space="preserve"> 2015</w:t>
            </w:r>
            <w:r w:rsidR="00B52562">
              <w:rPr>
                <w:bCs/>
                <w:sz w:val="18"/>
                <w:szCs w:val="18"/>
              </w:rPr>
              <w:t>,</w:t>
            </w:r>
            <w:r w:rsidRPr="007F2DC4">
              <w:rPr>
                <w:bCs/>
                <w:sz w:val="18"/>
                <w:szCs w:val="18"/>
              </w:rPr>
              <w:t xml:space="preserve"> 30, 528-532..</w:t>
            </w:r>
          </w:p>
        </w:tc>
        <w:tc>
          <w:tcPr>
            <w:tcW w:w="288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b/>
                <w:bCs/>
                <w:sz w:val="18"/>
                <w:szCs w:val="18"/>
              </w:rPr>
              <w:t>B</w:t>
            </w:r>
            <w:r w:rsidRPr="007F2DC4"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bCs/>
                <w:sz w:val="18"/>
                <w:szCs w:val="18"/>
              </w:rPr>
              <w:t xml:space="preserve"> Pejin</w:t>
            </w:r>
            <w:r w:rsidRPr="007F2DC4">
              <w:rPr>
                <w:bCs/>
                <w:sz w:val="18"/>
                <w:szCs w:val="18"/>
              </w:rPr>
              <w:t>, C</w:t>
            </w:r>
            <w:r w:rsidRPr="007F2DC4">
              <w:rPr>
                <w:bCs/>
                <w:sz w:val="18"/>
                <w:szCs w:val="18"/>
                <w:lang w:val="sr-Cyrl-CS"/>
              </w:rPr>
              <w:t>.</w:t>
            </w:r>
            <w:r w:rsidRPr="007F2DC4">
              <w:rPr>
                <w:bCs/>
                <w:sz w:val="18"/>
                <w:szCs w:val="18"/>
              </w:rPr>
              <w:t xml:space="preserve"> Iodice, G</w:t>
            </w:r>
            <w:r w:rsidRPr="007F2DC4">
              <w:rPr>
                <w:bCs/>
                <w:sz w:val="18"/>
                <w:szCs w:val="18"/>
                <w:lang w:val="sr-Cyrl-CS"/>
              </w:rPr>
              <w:t>.</w:t>
            </w:r>
            <w:r>
              <w:rPr>
                <w:bCs/>
                <w:sz w:val="18"/>
                <w:szCs w:val="18"/>
              </w:rPr>
              <w:t xml:space="preserve"> Bogdanović,  </w:t>
            </w:r>
            <w:r w:rsidRPr="007F2DC4">
              <w:rPr>
                <w:bCs/>
                <w:sz w:val="18"/>
                <w:szCs w:val="18"/>
                <w:lang w:val="sr-Cyrl-CS"/>
              </w:rPr>
              <w:t>V.</w:t>
            </w:r>
            <w:r w:rsidRPr="007F2DC4">
              <w:rPr>
                <w:bCs/>
                <w:sz w:val="18"/>
                <w:szCs w:val="18"/>
              </w:rPr>
              <w:t xml:space="preserve"> Kojić, V. Tešević. Stictic acid inhibits cell growth of human colon 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F2DC4">
              <w:rPr>
                <w:bCs/>
                <w:sz w:val="18"/>
                <w:szCs w:val="18"/>
              </w:rPr>
              <w:t xml:space="preserve">denocarcinoma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F2DC4">
              <w:rPr>
                <w:bCs/>
                <w:sz w:val="18"/>
                <w:szCs w:val="18"/>
              </w:rPr>
              <w:t xml:space="preserve">HT-29 cells. </w:t>
            </w:r>
            <w:r w:rsidRPr="007F2DC4">
              <w:rPr>
                <w:bCs/>
                <w:i/>
                <w:sz w:val="18"/>
                <w:szCs w:val="18"/>
              </w:rPr>
              <w:t>Arabian Journal of Chemistry</w:t>
            </w:r>
            <w:r w:rsidRPr="007F2DC4">
              <w:rPr>
                <w:bCs/>
                <w:sz w:val="18"/>
                <w:szCs w:val="18"/>
              </w:rPr>
              <w:t xml:space="preserve"> 2017</w:t>
            </w:r>
            <w:r w:rsidR="00B52562">
              <w:rPr>
                <w:bCs/>
                <w:sz w:val="18"/>
                <w:szCs w:val="18"/>
              </w:rPr>
              <w:t>,</w:t>
            </w:r>
            <w:r w:rsidRPr="007F2DC4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bCs/>
                <w:sz w:val="18"/>
                <w:szCs w:val="18"/>
              </w:rPr>
              <w:t>10, S1240-S1242</w:t>
            </w:r>
            <w:r w:rsidRPr="007F2DC4">
              <w:rPr>
                <w:bCs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88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b/>
                <w:sz w:val="18"/>
                <w:szCs w:val="18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, A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Savic,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Sokovic, 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J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Glamoclija, A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Ciric,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Nikolic, K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Radotic,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Mojovic.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Further </w:t>
            </w:r>
            <w:r w:rsidRPr="007F2DC4">
              <w:rPr>
                <w:i/>
                <w:sz w:val="18"/>
                <w:szCs w:val="18"/>
              </w:rPr>
              <w:t>in vitro</w:t>
            </w:r>
            <w:r w:rsidRPr="007F2DC4">
              <w:rPr>
                <w:b/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evaluation of antiradical and antimicrobial activities of phytol.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i/>
                <w:sz w:val="18"/>
                <w:szCs w:val="18"/>
              </w:rPr>
              <w:t xml:space="preserve">Natural Product Research </w:t>
            </w:r>
            <w:r>
              <w:rPr>
                <w:sz w:val="18"/>
                <w:szCs w:val="18"/>
              </w:rPr>
              <w:t xml:space="preserve">2014, </w:t>
            </w:r>
            <w:r w:rsidRPr="007F2DC4">
              <w:rPr>
                <w:sz w:val="18"/>
                <w:szCs w:val="18"/>
              </w:rPr>
              <w:t>28, 372-376.</w:t>
            </w:r>
          </w:p>
        </w:tc>
        <w:tc>
          <w:tcPr>
            <w:tcW w:w="288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</w:t>
            </w:r>
            <w:r>
              <w:rPr>
                <w:b/>
                <w:vertAlign w:val="subscript"/>
                <w:lang w:val="sr-Cyrl-CS"/>
              </w:rPr>
              <w:t>2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</w:rPr>
            </w:pPr>
            <w:r w:rsidRPr="007F2DC4">
              <w:rPr>
                <w:b/>
                <w:sz w:val="18"/>
                <w:szCs w:val="18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b/>
                <w:sz w:val="18"/>
                <w:szCs w:val="18"/>
              </w:rPr>
              <w:t>Pejin</w:t>
            </w:r>
            <w:r w:rsidRPr="007F2DC4">
              <w:rPr>
                <w:sz w:val="18"/>
                <w:szCs w:val="18"/>
              </w:rPr>
              <w:t>, K</w:t>
            </w:r>
            <w:r w:rsidRPr="007F2DC4">
              <w:rPr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sz w:val="18"/>
                <w:szCs w:val="18"/>
              </w:rPr>
              <w:t>Tešanović, D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Jakovljević, </w:t>
            </w:r>
            <w:r w:rsidRPr="007F2DC4">
              <w:rPr>
                <w:sz w:val="18"/>
                <w:szCs w:val="18"/>
                <w:lang w:val="sr-Cyrl-CS"/>
              </w:rPr>
              <w:t xml:space="preserve">  </w:t>
            </w:r>
            <w:r w:rsidRPr="007F2DC4">
              <w:rPr>
                <w:sz w:val="18"/>
                <w:szCs w:val="18"/>
              </w:rPr>
              <w:t>S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Kaišarević, F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Šibul,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Rašeta,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Karaman.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The polysaccharide extracts from the fungi </w:t>
            </w:r>
            <w:r w:rsidRPr="007F2DC4">
              <w:rPr>
                <w:i/>
                <w:sz w:val="18"/>
                <w:szCs w:val="18"/>
              </w:rPr>
              <w:t>Coprinus comatus</w:t>
            </w:r>
            <w:r w:rsidRPr="007F2DC4">
              <w:rPr>
                <w:sz w:val="18"/>
                <w:szCs w:val="18"/>
              </w:rPr>
              <w:t xml:space="preserve"> and </w:t>
            </w:r>
            <w:r w:rsidRPr="007F2DC4">
              <w:rPr>
                <w:i/>
                <w:sz w:val="18"/>
                <w:szCs w:val="18"/>
              </w:rPr>
              <w:t>Coprinellus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</w:rPr>
              <w:t>truncorum</w:t>
            </w:r>
            <w:r w:rsidRPr="007F2DC4">
              <w:rPr>
                <w:sz w:val="18"/>
                <w:szCs w:val="18"/>
              </w:rPr>
              <w:t xml:space="preserve"> do exhibit AChE inhibitory activity.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</w:rPr>
              <w:t>Natural Produc</w:t>
            </w:r>
            <w:r w:rsidRPr="007F2DC4">
              <w:rPr>
                <w:i/>
                <w:sz w:val="18"/>
                <w:szCs w:val="18"/>
                <w:lang w:val="en-US"/>
              </w:rPr>
              <w:t>t</w:t>
            </w:r>
            <w:r w:rsidRPr="007F2DC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</w:rPr>
              <w:t>Research</w:t>
            </w:r>
            <w:r w:rsidRPr="007F2DC4">
              <w:rPr>
                <w:sz w:val="18"/>
                <w:szCs w:val="18"/>
              </w:rPr>
              <w:t xml:space="preserve">,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In Press,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DOI: </w:t>
            </w:r>
            <w:hyperlink r:id="rId4" w:history="1">
              <w:r w:rsidRPr="007F2DC4">
                <w:rPr>
                  <w:rStyle w:val="Hyperlink"/>
                  <w:color w:val="auto"/>
                  <w:sz w:val="18"/>
                  <w:szCs w:val="18"/>
                  <w:u w:val="none"/>
                </w:rPr>
                <w:t>10.1080/14786419.2017.1405417</w:t>
              </w:r>
            </w:hyperlink>
          </w:p>
        </w:tc>
        <w:tc>
          <w:tcPr>
            <w:tcW w:w="288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</w:t>
            </w:r>
            <w:r>
              <w:rPr>
                <w:b/>
                <w:vertAlign w:val="subscript"/>
                <w:lang w:val="sr-Cyrl-CS"/>
              </w:rPr>
              <w:t>2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shd w:val="clear" w:color="auto" w:fill="FFFFFF"/>
              </w:rPr>
            </w:pPr>
            <w:r w:rsidRPr="007F2DC4">
              <w:rPr>
                <w:b/>
                <w:sz w:val="18"/>
                <w:szCs w:val="18"/>
                <w:lang w:val="sr-Cyrl-CS"/>
              </w:rPr>
              <w:t>B. Pejin</w:t>
            </w:r>
            <w:r w:rsidRPr="007F2DC4">
              <w:rPr>
                <w:sz w:val="18"/>
                <w:szCs w:val="18"/>
                <w:lang w:val="sr-Cyrl-CS"/>
              </w:rPr>
              <w:t>, M</w:t>
            </w:r>
            <w:r w:rsidRPr="007F2DC4">
              <w:rPr>
                <w:sz w:val="18"/>
                <w:szCs w:val="18"/>
                <w:lang w:val="en-US"/>
              </w:rPr>
              <w:t>.</w:t>
            </w:r>
            <w:r w:rsidRPr="007F2DC4">
              <w:rPr>
                <w:sz w:val="18"/>
                <w:szCs w:val="18"/>
                <w:lang w:val="sr-Cyrl-CS"/>
              </w:rPr>
              <w:t xml:space="preserve"> Karaman</w:t>
            </w:r>
            <w:r w:rsidRPr="007F2DC4">
              <w:rPr>
                <w:sz w:val="18"/>
                <w:szCs w:val="18"/>
              </w:rPr>
              <w:t xml:space="preserve"> (2017). Antitumour natural products from marine-derived fungi.</w:t>
            </w:r>
            <w:r w:rsidRPr="007F2DC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In: </w:t>
            </w:r>
            <w:r w:rsidRPr="007F2DC4">
              <w:rPr>
                <w:i/>
                <w:sz w:val="18"/>
                <w:szCs w:val="18"/>
                <w:shd w:val="clear" w:color="auto" w:fill="FFFFFF"/>
              </w:rPr>
              <w:t>Reference Series in Phytochemistry: Fungal Metabolites</w:t>
            </w:r>
            <w:r w:rsidRPr="007F2DC4">
              <w:rPr>
                <w:sz w:val="18"/>
                <w:szCs w:val="18"/>
                <w:shd w:val="clear" w:color="auto" w:fill="FFFFFF"/>
              </w:rPr>
              <w:t xml:space="preserve">, </w:t>
            </w:r>
            <w:r w:rsidRPr="007F2DC4">
              <w:rPr>
                <w:sz w:val="18"/>
                <w:szCs w:val="18"/>
              </w:rPr>
              <w:t>Kishan Gopal Ramawat, Jean-Michel Mérillon (eds.)</w:t>
            </w:r>
            <w:r w:rsidRPr="007F2DC4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7F2DC4">
              <w:rPr>
                <w:sz w:val="18"/>
                <w:szCs w:val="18"/>
                <w:shd w:val="clear" w:color="auto" w:fill="FFFFFF"/>
              </w:rPr>
              <w:t xml:space="preserve">Springer International </w:t>
            </w:r>
            <w:r w:rsidRPr="007F2DC4">
              <w:rPr>
                <w:sz w:val="18"/>
                <w:szCs w:val="18"/>
                <w:shd w:val="clear" w:color="auto" w:fill="FFFFFF"/>
                <w:lang w:val="sr-Cyrl-CS"/>
              </w:rPr>
              <w:t>P</w:t>
            </w:r>
            <w:r w:rsidRPr="007F2DC4">
              <w:rPr>
                <w:sz w:val="18"/>
                <w:szCs w:val="18"/>
                <w:shd w:val="clear" w:color="auto" w:fill="FFFFFF"/>
              </w:rPr>
              <w:t xml:space="preserve">ublishing, Switzerland, </w:t>
            </w:r>
            <w:r>
              <w:rPr>
                <w:sz w:val="18"/>
                <w:szCs w:val="18"/>
                <w:shd w:val="clear" w:color="auto" w:fill="FFFFFF"/>
              </w:rPr>
              <w:t xml:space="preserve">          </w:t>
            </w:r>
            <w:r w:rsidRPr="007F2DC4">
              <w:rPr>
                <w:sz w:val="18"/>
                <w:szCs w:val="18"/>
                <w:shd w:val="clear" w:color="auto" w:fill="FFFFFF"/>
              </w:rPr>
              <w:t>pp. 1-28. DOI: 10.1007/978-3-319-19456-1_25-1</w:t>
            </w:r>
          </w:p>
        </w:tc>
        <w:tc>
          <w:tcPr>
            <w:tcW w:w="288" w:type="pct"/>
            <w:vAlign w:val="center"/>
          </w:tcPr>
          <w:p w:rsidR="00F260AF" w:rsidRPr="00224D9B" w:rsidRDefault="00F260AF" w:rsidP="00566D62">
            <w:pPr>
              <w:jc w:val="center"/>
              <w:rPr>
                <w:lang w:val="en-US"/>
              </w:rPr>
            </w:pPr>
            <w:r w:rsidRPr="004B5CC3">
              <w:rPr>
                <w:b/>
                <w:lang w:val="sr-Cyrl-CS"/>
              </w:rPr>
              <w:t>М</w:t>
            </w:r>
            <w:r>
              <w:rPr>
                <w:b/>
                <w:vertAlign w:val="subscript"/>
                <w:lang w:val="en-US"/>
              </w:rPr>
              <w:t>13</w:t>
            </w:r>
          </w:p>
        </w:tc>
      </w:tr>
      <w:tr w:rsidR="00F260AF" w:rsidRPr="00C2517C" w:rsidTr="007F2DC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98" w:type="pct"/>
            <w:gridSpan w:val="5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702" w:type="pct"/>
            <w:gridSpan w:val="5"/>
            <w:vAlign w:val="center"/>
          </w:tcPr>
          <w:p w:rsidR="00F260AF" w:rsidRPr="00A24808" w:rsidRDefault="00F260AF" w:rsidP="00A24808">
            <w:pPr>
              <w:rPr>
                <w:lang w:val="en-US"/>
              </w:rPr>
            </w:pPr>
            <w:r w:rsidRPr="00A24808">
              <w:rPr>
                <w:lang w:val="en-US"/>
              </w:rPr>
              <w:t>352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98" w:type="pct"/>
            <w:gridSpan w:val="5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702" w:type="pct"/>
            <w:gridSpan w:val="5"/>
            <w:vAlign w:val="center"/>
          </w:tcPr>
          <w:p w:rsidR="00F260AF" w:rsidRPr="00A24808" w:rsidRDefault="00F260AF" w:rsidP="00A24808">
            <w:pPr>
              <w:rPr>
                <w:lang w:val="en-US"/>
              </w:rPr>
            </w:pPr>
            <w:r w:rsidRPr="00A24808">
              <w:rPr>
                <w:lang w:val="en-US"/>
              </w:rPr>
              <w:t>90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98" w:type="pct"/>
            <w:gridSpan w:val="5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866" w:type="pct"/>
            <w:gridSpan w:val="3"/>
            <w:vAlign w:val="center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 xml:space="preserve">Domestic </w:t>
            </w:r>
            <w:r w:rsidRPr="00A24808">
              <w:rPr>
                <w:sz w:val="18"/>
                <w:szCs w:val="18"/>
                <w:lang w:val="en-US"/>
              </w:rPr>
              <w:t xml:space="preserve">1  </w:t>
            </w:r>
          </w:p>
        </w:tc>
        <w:tc>
          <w:tcPr>
            <w:tcW w:w="1836" w:type="pct"/>
            <w:gridSpan w:val="2"/>
            <w:vAlign w:val="center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 xml:space="preserve">International </w:t>
            </w:r>
            <w:r w:rsidRPr="00A24808">
              <w:rPr>
                <w:sz w:val="18"/>
                <w:szCs w:val="18"/>
                <w:lang w:val="en-US"/>
              </w:rPr>
              <w:t>1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98" w:type="pct"/>
            <w:gridSpan w:val="5"/>
          </w:tcPr>
          <w:p w:rsidR="00F260AF" w:rsidRPr="007F2DC4" w:rsidRDefault="00A248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  <w:r w:rsidR="00F260AF" w:rsidRPr="007F2DC4">
              <w:rPr>
                <w:sz w:val="18"/>
                <w:szCs w:val="18"/>
                <w:lang w:val="en-US"/>
              </w:rPr>
              <w:t>pecialization</w:t>
            </w:r>
          </w:p>
        </w:tc>
        <w:tc>
          <w:tcPr>
            <w:tcW w:w="3702" w:type="pct"/>
            <w:gridSpan w:val="5"/>
            <w:vAlign w:val="center"/>
          </w:tcPr>
          <w:p w:rsidR="00F260AF" w:rsidRPr="007F2DC4" w:rsidRDefault="00F260AF" w:rsidP="004E123A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Name">
              <w:r w:rsidRPr="007F2DC4">
                <w:rPr>
                  <w:sz w:val="18"/>
                  <w:szCs w:val="18"/>
                  <w:lang w:val="en-US"/>
                </w:rPr>
                <w:t>Republic</w:t>
              </w:r>
            </w:smartTag>
            <w:r w:rsidRPr="007F2DC4">
              <w:rPr>
                <w:sz w:val="18"/>
                <w:szCs w:val="18"/>
                <w:lang w:val="en-US"/>
              </w:rPr>
              <w:t xml:space="preserve"> of </w:t>
            </w:r>
            <w:smartTag w:uri="urn:schemas-microsoft-com:office:smarttags" w:element="PlaceName">
              <w:r w:rsidRPr="007F2DC4">
                <w:rPr>
                  <w:sz w:val="18"/>
                  <w:szCs w:val="18"/>
                  <w:lang w:val="en-US"/>
                </w:rPr>
                <w:t>Italy</w:t>
              </w:r>
            </w:smartTag>
            <w:r w:rsidRPr="007F2DC4">
              <w:rPr>
                <w:sz w:val="18"/>
                <w:szCs w:val="18"/>
                <w:lang w:val="en-US"/>
              </w:rPr>
              <w:t xml:space="preserve">, </w:t>
            </w:r>
            <w:smartTag w:uri="urn:schemas-microsoft-com:office:smarttags" w:element="PlaceName">
              <w:smartTag w:uri="urn:schemas-microsoft-com:office:smarttags" w:element="PlaceName">
                <w:r w:rsidRPr="007F2DC4">
                  <w:rPr>
                    <w:sz w:val="18"/>
                    <w:szCs w:val="18"/>
                    <w:lang w:val="en-US"/>
                  </w:rPr>
                  <w:t>Republic</w:t>
                </w:r>
              </w:smartTag>
              <w:r w:rsidRPr="007F2DC4">
                <w:rPr>
                  <w:sz w:val="18"/>
                  <w:szCs w:val="18"/>
                  <w:lang w:val="en-US"/>
                </w:rPr>
                <w:t xml:space="preserve"> of </w:t>
              </w:r>
              <w:smartTag w:uri="urn:schemas-microsoft-com:office:smarttags" w:element="PlaceName">
                <w:r w:rsidRPr="007F2DC4">
                  <w:rPr>
                    <w:sz w:val="18"/>
                    <w:szCs w:val="18"/>
                    <w:lang w:val="en-US"/>
                  </w:rPr>
                  <w:t>Ireland</w:t>
                </w:r>
              </w:smartTag>
            </w:smartTag>
          </w:p>
        </w:tc>
      </w:tr>
      <w:tr w:rsidR="00F260AF" w:rsidRPr="00C2517C" w:rsidTr="007F2DC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60AF" w:rsidRDefault="00F260AF" w:rsidP="007F2DC4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Other information you consider to be important</w:t>
            </w:r>
            <w:r>
              <w:rPr>
                <w:sz w:val="18"/>
                <w:szCs w:val="18"/>
                <w:lang w:val="en-US"/>
              </w:rPr>
              <w:t xml:space="preserve">:     </w:t>
            </w:r>
            <w:r w:rsidRPr="007F2DC4">
              <w:rPr>
                <w:sz w:val="18"/>
                <w:szCs w:val="18"/>
              </w:rPr>
              <w:t>FA COST Action FA1206,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BMBS COST Action BM1007,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BMBS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COST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Action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7F2DC4">
              <w:rPr>
                <w:sz w:val="18"/>
                <w:szCs w:val="18"/>
              </w:rPr>
              <w:t>BM</w:t>
            </w:r>
            <w:r w:rsidRPr="007F2DC4">
              <w:rPr>
                <w:sz w:val="18"/>
                <w:szCs w:val="18"/>
                <w:lang w:val="sr-Cyrl-CS"/>
              </w:rPr>
              <w:t>0903</w:t>
            </w:r>
            <w:r w:rsidRPr="007F2DC4">
              <w:rPr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US"/>
              </w:rPr>
              <w:t xml:space="preserve">      </w:t>
            </w:r>
          </w:p>
          <w:p w:rsidR="00F260AF" w:rsidRPr="007F2DC4" w:rsidRDefault="00F260AF" w:rsidP="007F2DC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                                                          </w:t>
            </w:r>
            <w:r>
              <w:rPr>
                <w:sz w:val="18"/>
                <w:szCs w:val="18"/>
              </w:rPr>
              <w:t xml:space="preserve">                                                    </w:t>
            </w:r>
            <w:r w:rsidRPr="007F2DC4">
              <w:rPr>
                <w:sz w:val="18"/>
                <w:szCs w:val="18"/>
                <w:lang w:val="sr-Cyrl-CS"/>
              </w:rPr>
              <w:t>(</w:t>
            </w:r>
            <w:r w:rsidRPr="007F2DC4">
              <w:rPr>
                <w:sz w:val="18"/>
                <w:szCs w:val="18"/>
              </w:rPr>
              <w:t>MC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member, key national contact</w:t>
            </w:r>
            <w:r w:rsidRPr="007F2DC4">
              <w:rPr>
                <w:sz w:val="18"/>
                <w:szCs w:val="18"/>
                <w:lang w:val="sr-Cyrl-CS"/>
              </w:rPr>
              <w:t>)</w:t>
            </w:r>
            <w:r w:rsidRPr="007F2DC4">
              <w:rPr>
                <w:sz w:val="18"/>
                <w:szCs w:val="18"/>
                <w:lang w:val="en-US"/>
              </w:rPr>
              <w:t xml:space="preserve">  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US"/>
              </w:rPr>
              <w:t xml:space="preserve">   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</w:t>
            </w:r>
          </w:p>
        </w:tc>
      </w:tr>
    </w:tbl>
    <w:p w:rsidR="00F260AF" w:rsidRPr="00FC7920" w:rsidRDefault="00F260AF" w:rsidP="007F2DC4"/>
    <w:sectPr w:rsidR="00F260AF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425DB"/>
    <w:rsid w:val="000764A1"/>
    <w:rsid w:val="000E5F63"/>
    <w:rsid w:val="001C538C"/>
    <w:rsid w:val="001D7E90"/>
    <w:rsid w:val="00224D9B"/>
    <w:rsid w:val="002726FB"/>
    <w:rsid w:val="002F60E9"/>
    <w:rsid w:val="003013FC"/>
    <w:rsid w:val="00312059"/>
    <w:rsid w:val="00313E73"/>
    <w:rsid w:val="00322407"/>
    <w:rsid w:val="0037488A"/>
    <w:rsid w:val="003A0DA0"/>
    <w:rsid w:val="003D0348"/>
    <w:rsid w:val="003F79F9"/>
    <w:rsid w:val="0047415A"/>
    <w:rsid w:val="004A65F2"/>
    <w:rsid w:val="004B5CC3"/>
    <w:rsid w:val="004E123A"/>
    <w:rsid w:val="004E46F1"/>
    <w:rsid w:val="00566D62"/>
    <w:rsid w:val="005C672C"/>
    <w:rsid w:val="006021A3"/>
    <w:rsid w:val="00650E6C"/>
    <w:rsid w:val="006A50B1"/>
    <w:rsid w:val="006D597A"/>
    <w:rsid w:val="006E3113"/>
    <w:rsid w:val="00723478"/>
    <w:rsid w:val="00765B50"/>
    <w:rsid w:val="007B39BD"/>
    <w:rsid w:val="007C4877"/>
    <w:rsid w:val="007F2DC4"/>
    <w:rsid w:val="00865304"/>
    <w:rsid w:val="00880906"/>
    <w:rsid w:val="0088512D"/>
    <w:rsid w:val="008B25CC"/>
    <w:rsid w:val="008C170D"/>
    <w:rsid w:val="008E7EE8"/>
    <w:rsid w:val="009B1362"/>
    <w:rsid w:val="009F66B5"/>
    <w:rsid w:val="00A22864"/>
    <w:rsid w:val="00A24808"/>
    <w:rsid w:val="00A44862"/>
    <w:rsid w:val="00A6631B"/>
    <w:rsid w:val="00A732FE"/>
    <w:rsid w:val="00B414FC"/>
    <w:rsid w:val="00B43F9D"/>
    <w:rsid w:val="00B52562"/>
    <w:rsid w:val="00B57171"/>
    <w:rsid w:val="00B60573"/>
    <w:rsid w:val="00B713A4"/>
    <w:rsid w:val="00BC44EC"/>
    <w:rsid w:val="00C2517C"/>
    <w:rsid w:val="00C34E13"/>
    <w:rsid w:val="00C63FC8"/>
    <w:rsid w:val="00C858CE"/>
    <w:rsid w:val="00C93191"/>
    <w:rsid w:val="00CB2015"/>
    <w:rsid w:val="00CC275E"/>
    <w:rsid w:val="00CF5F70"/>
    <w:rsid w:val="00D07A66"/>
    <w:rsid w:val="00D52392"/>
    <w:rsid w:val="00D65428"/>
    <w:rsid w:val="00DA6898"/>
    <w:rsid w:val="00DF3A7C"/>
    <w:rsid w:val="00E671A8"/>
    <w:rsid w:val="00E917D5"/>
    <w:rsid w:val="00EB6285"/>
    <w:rsid w:val="00F07DFC"/>
    <w:rsid w:val="00F260AF"/>
    <w:rsid w:val="00F53E93"/>
    <w:rsid w:val="00F563FB"/>
    <w:rsid w:val="00FB31F5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E123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80/14786419.2017.14054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554</Words>
  <Characters>3907</Characters>
  <Application>Microsoft Office Word</Application>
  <DocSecurity>0</DocSecurity>
  <Lines>32</Lines>
  <Paragraphs>8</Paragraphs>
  <ScaleCrop>false</ScaleCrop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</dc:title>
  <dc:creator>Jelica</dc:creator>
  <cp:lastModifiedBy>Windows User</cp:lastModifiedBy>
  <cp:revision>8</cp:revision>
  <dcterms:created xsi:type="dcterms:W3CDTF">2019-09-26T11:57:00Z</dcterms:created>
  <dcterms:modified xsi:type="dcterms:W3CDTF">2020-05-12T09:15:00Z</dcterms:modified>
</cp:coreProperties>
</file>