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3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"/>
        <w:gridCol w:w="1131"/>
        <w:gridCol w:w="1454"/>
        <w:gridCol w:w="988"/>
        <w:gridCol w:w="1396"/>
        <w:gridCol w:w="312"/>
        <w:gridCol w:w="1127"/>
        <w:gridCol w:w="2078"/>
        <w:gridCol w:w="741"/>
      </w:tblGrid>
      <w:tr w:rsidR="00D42092" w:rsidRPr="0097602D" w:rsidTr="00611992">
        <w:trPr>
          <w:trHeight w:val="227"/>
          <w:jc w:val="center"/>
        </w:trPr>
        <w:tc>
          <w:tcPr>
            <w:tcW w:w="2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b/>
                <w:lang w:val="en-US"/>
              </w:rPr>
              <w:t>Name and family name</w:t>
            </w:r>
          </w:p>
        </w:tc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E51A0E" w:rsidRDefault="00E51A0E">
            <w:pPr>
              <w:jc w:val="both"/>
              <w:rPr>
                <w:b/>
                <w:lang w:val="en-US"/>
              </w:rPr>
            </w:pPr>
            <w:proofErr w:type="spellStart"/>
            <w:r w:rsidRPr="00E51A0E">
              <w:rPr>
                <w:b/>
                <w:lang w:val="en-US"/>
              </w:rPr>
              <w:t>Jadranka</w:t>
            </w:r>
            <w:proofErr w:type="spellEnd"/>
            <w:r w:rsidRPr="00E51A0E">
              <w:rPr>
                <w:b/>
                <w:lang w:val="en-US"/>
              </w:rPr>
              <w:t xml:space="preserve"> </w:t>
            </w:r>
            <w:proofErr w:type="spellStart"/>
            <w:r w:rsidRPr="00E51A0E">
              <w:rPr>
                <w:b/>
                <w:lang w:val="en-US"/>
              </w:rPr>
              <w:t>Luković</w:t>
            </w:r>
            <w:proofErr w:type="spellEnd"/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2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b/>
                <w:lang w:val="en-US"/>
              </w:rPr>
              <w:t xml:space="preserve">Title </w:t>
            </w:r>
          </w:p>
        </w:tc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Full professor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2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b/>
                <w:lang w:val="en-US"/>
              </w:rPr>
              <w:t>Narrow scientific area</w:t>
            </w:r>
          </w:p>
        </w:tc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Botany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b/>
                <w:lang w:val="en-US"/>
              </w:rPr>
              <w:t>Academic career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3D3E31" w:rsidRDefault="00D42092">
            <w:pPr>
              <w:jc w:val="both"/>
              <w:rPr>
                <w:b/>
                <w:lang w:val="en-US"/>
              </w:rPr>
            </w:pPr>
            <w:r w:rsidRPr="003D3E31">
              <w:rPr>
                <w:b/>
                <w:lang w:val="en-US"/>
              </w:rPr>
              <w:t xml:space="preserve">Year  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3D3E31" w:rsidRDefault="00D42092">
            <w:pPr>
              <w:jc w:val="both"/>
              <w:rPr>
                <w:b/>
                <w:lang w:val="en-US"/>
              </w:rPr>
            </w:pPr>
            <w:r w:rsidRPr="003D3E31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3D3E31" w:rsidRDefault="00D42092">
            <w:pPr>
              <w:jc w:val="both"/>
              <w:rPr>
                <w:b/>
                <w:lang w:val="en-US"/>
              </w:rPr>
            </w:pPr>
            <w:r w:rsidRPr="003D3E31">
              <w:rPr>
                <w:b/>
                <w:lang w:val="en-US"/>
              </w:rPr>
              <w:t xml:space="preserve">Area  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3D3E31" w:rsidRDefault="00D42092">
            <w:pPr>
              <w:jc w:val="both"/>
              <w:rPr>
                <w:b/>
                <w:lang w:val="en-US"/>
              </w:rPr>
            </w:pPr>
            <w:r w:rsidRPr="003D3E31">
              <w:rPr>
                <w:b/>
                <w:lang w:val="en-US"/>
              </w:rPr>
              <w:t>Narrow scientific or art area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Election to the title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2012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PMF UNS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Biology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Botany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PhD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r w:rsidRPr="0097602D">
              <w:rPr>
                <w:lang w:val="sr-Cyrl-CS"/>
              </w:rPr>
              <w:t>2000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PMF UNS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Biology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Botany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Master degree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1994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PMF UNS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Biology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Botany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Master diploma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r w:rsidRPr="0097602D">
              <w:rPr>
                <w:lang w:val="sr-Cyrl-CS"/>
              </w:rPr>
              <w:t>-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F1" w:rsidRPr="0097602D" w:rsidRDefault="006A01F1">
            <w:pPr>
              <w:jc w:val="both"/>
              <w:rPr>
                <w:lang w:val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F1" w:rsidRPr="0097602D" w:rsidRDefault="006A01F1">
            <w:pPr>
              <w:jc w:val="both"/>
              <w:rPr>
                <w:lang w:val="en-US"/>
              </w:rPr>
            </w:pP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F1" w:rsidRPr="0097602D" w:rsidRDefault="006A01F1">
            <w:pPr>
              <w:jc w:val="both"/>
              <w:rPr>
                <w:lang w:val="en-US"/>
              </w:rPr>
            </w:pP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 xml:space="preserve">Diploma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r w:rsidRPr="0097602D">
              <w:rPr>
                <w:lang w:val="sr-Cyrl-CS"/>
              </w:rPr>
              <w:t>1989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PMF UNS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Biology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Botany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b/>
                <w:lang w:val="en-US"/>
              </w:rPr>
            </w:pPr>
            <w:r w:rsidRPr="0097602D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b/>
                <w:lang w:val="en-US"/>
              </w:rPr>
            </w:pPr>
            <w:r w:rsidRPr="0097602D">
              <w:rPr>
                <w:b/>
                <w:lang w:val="en-US"/>
              </w:rPr>
              <w:t>No.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b/>
                <w:lang w:val="en-US"/>
              </w:rPr>
            </w:pPr>
            <w:r w:rsidRPr="0097602D">
              <w:rPr>
                <w:b/>
                <w:lang w:val="en-US"/>
              </w:rPr>
              <w:t xml:space="preserve">Mark  </w:t>
            </w:r>
          </w:p>
        </w:tc>
        <w:tc>
          <w:tcPr>
            <w:tcW w:w="41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b/>
                <w:lang w:val="en-US"/>
              </w:rPr>
            </w:pPr>
            <w:r w:rsidRPr="0097602D">
              <w:rPr>
                <w:b/>
                <w:iCs/>
                <w:lang w:val="en-US"/>
              </w:rPr>
              <w:t>Subject name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092" w:rsidRPr="0097602D" w:rsidRDefault="006A031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DNB004</w:t>
            </w:r>
          </w:p>
        </w:tc>
        <w:tc>
          <w:tcPr>
            <w:tcW w:w="41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Physiological plant anatomy (1/2)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092" w:rsidRPr="0097602D" w:rsidRDefault="006A031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DNB040</w:t>
            </w:r>
          </w:p>
        </w:tc>
        <w:tc>
          <w:tcPr>
            <w:tcW w:w="41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Special plant anatomy (1/2)</w:t>
            </w:r>
          </w:p>
        </w:tc>
      </w:tr>
      <w:tr w:rsidR="00D42092" w:rsidRPr="0097602D" w:rsidTr="0061199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92" w:rsidRPr="0097602D" w:rsidRDefault="00D42092">
            <w:pPr>
              <w:jc w:val="both"/>
              <w:rPr>
                <w:b/>
                <w:lang w:val="en-US"/>
              </w:rPr>
            </w:pPr>
            <w:r w:rsidRPr="0097602D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97602D">
              <w:rPr>
                <w:b/>
                <w:lang w:val="en-US"/>
              </w:rPr>
              <w:t>(minimum 10, not more than 20)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1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981676" w:rsidP="00E04F07">
            <w:pPr>
              <w:rPr>
                <w:rFonts w:eastAsiaTheme="minorHAnsi"/>
                <w:color w:val="000000" w:themeColor="text1"/>
                <w:lang w:val="en-US" w:eastAsia="en-US"/>
              </w:rPr>
            </w:pPr>
            <w:hyperlink r:id="rId4" w:history="1">
              <w:r w:rsidR="006A01F1" w:rsidRPr="0097602D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Soronja-Simovic D., </w:t>
              </w:r>
            </w:hyperlink>
            <w:r>
              <w:fldChar w:fldCharType="begin"/>
            </w:r>
            <w:r w:rsidR="009A337C">
              <w:instrText>HYPERLINK "https://kobson.nb.rs/nauka_u_srbiji.132.html?autor=Seres%20Zita%20I"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Seres Z.,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"https://kobson.nb.rs/nauka_u_srbiji.132.html?autor=Maravic%20Nikola%20R"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Maravic N.,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"https://kobson.nb.rs/nauka_u_srbiji.132.html?autor=Djordjevic%20Marijana%20Z"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Djordjevic M.,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"https://kobson.nb.rs/nauka_u_srbiji.132.html?autor=Djordjevic%20Miljana%20Z"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Djordjevic M.,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"https://kobson.nb.rs/nauka_u_srbiji.132.html?autor=Lukovic%20Jadranka%20Z"</w:instrText>
            </w:r>
            <w:r>
              <w:fldChar w:fldCharType="separate"/>
            </w:r>
            <w:r w:rsidR="006A01F1" w:rsidRPr="0097602D">
              <w:rPr>
                <w:rStyle w:val="Hyperlink"/>
                <w:b/>
                <w:color w:val="000000" w:themeColor="text1"/>
                <w:bdr w:val="none" w:sz="0" w:space="0" w:color="auto" w:frame="1"/>
              </w:rPr>
              <w:t>Lukovic J.</w:t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"https://kobson.nb.rs/nauka_u_srbiji.132.html?autor=Tepic%20Aleksandra%20N"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>Tepic A. (2016):</w:t>
            </w:r>
            <w:r>
              <w:fldChar w:fldCharType="end"/>
            </w:r>
            <w:r w:rsidR="006A01F1" w:rsidRPr="0097602D">
              <w:rPr>
                <w:color w:val="000000" w:themeColor="text1"/>
              </w:rPr>
              <w:t xml:space="preserve"> Enhancement of physicochemical properties of sugar beet fibres affected by chemical modification and vacum drying. Food and Bioproducts Processing 100: 432-439.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r w:rsidRPr="0097602D">
              <w:t>M21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2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proofErr w:type="spellStart"/>
            <w:r w:rsidRPr="0097602D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97602D">
              <w:rPr>
                <w:rFonts w:eastAsiaTheme="minorHAnsi"/>
                <w:bCs/>
                <w:lang w:val="en-US" w:eastAsia="en-US"/>
              </w:rPr>
              <w:t xml:space="preserve">, L.,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7602D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97602D">
              <w:rPr>
                <w:rFonts w:eastAsiaTheme="minorHAnsi"/>
                <w:b/>
                <w:lang w:val="en-US" w:eastAsia="en-US"/>
              </w:rPr>
              <w:t>, J.</w:t>
            </w:r>
            <w:r w:rsidRPr="0097602D">
              <w:rPr>
                <w:rFonts w:eastAsiaTheme="minorHAnsi"/>
                <w:lang w:val="en-US" w:eastAsia="en-US"/>
              </w:rPr>
              <w:t xml:space="preserve"> (2015): Stem anatomy of annual legume intercropping components: white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lupin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Lupinus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albus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7602D">
              <w:rPr>
                <w:rFonts w:eastAsiaTheme="minorHAnsi"/>
                <w:lang w:val="en-US" w:eastAsia="en-US"/>
              </w:rPr>
              <w:t xml:space="preserve">L.),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narbonne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narbonensis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7602D">
              <w:rPr>
                <w:rFonts w:eastAsiaTheme="minorHAnsi"/>
                <w:lang w:val="en-US" w:eastAsia="en-US"/>
              </w:rPr>
              <w:t>L.) and common (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sativa </w:t>
            </w:r>
            <w:r w:rsidRPr="0097602D">
              <w:rPr>
                <w:rFonts w:eastAsiaTheme="minorHAnsi"/>
                <w:lang w:val="en-US" w:eastAsia="en-US"/>
              </w:rPr>
              <w:t>L.) vetches. Agricultural and Food Science 24: 139-149.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r w:rsidRPr="0097602D">
              <w:t>M21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3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981676" w:rsidP="00E04F07">
            <w:pPr>
              <w:rPr>
                <w:bCs/>
                <w:color w:val="000000" w:themeColor="text1"/>
                <w:lang w:val="sr-Cyrl-CS"/>
              </w:rPr>
            </w:pPr>
            <w:hyperlink r:id="rId5" w:tooltip="View content where Author is Lana Zorić" w:history="1">
              <w:r w:rsidR="006A01F1" w:rsidRPr="0097602D">
                <w:rPr>
                  <w:rStyle w:val="Hyperlink"/>
                  <w:color w:val="000000" w:themeColor="text1"/>
                </w:rPr>
                <w:t>Zori</w:t>
              </w:r>
              <w:r w:rsidR="006A01F1" w:rsidRPr="0097602D">
                <w:rPr>
                  <w:rStyle w:val="Hyperlink"/>
                  <w:color w:val="000000" w:themeColor="text1"/>
                  <w:lang w:val="hr-HR"/>
                </w:rPr>
                <w:t>ć</w:t>
              </w:r>
            </w:hyperlink>
            <w:r w:rsidR="006A01F1" w:rsidRPr="0097602D">
              <w:rPr>
                <w:color w:val="000000" w:themeColor="text1"/>
                <w:lang w:val="hr-HR"/>
              </w:rPr>
              <w:t xml:space="preserve">, </w:t>
            </w:r>
            <w:r w:rsidR="006A01F1" w:rsidRPr="0097602D">
              <w:rPr>
                <w:color w:val="000000" w:themeColor="text1"/>
              </w:rPr>
              <w:t>L</w:t>
            </w:r>
            <w:r w:rsidR="006A01F1" w:rsidRPr="0097602D">
              <w:rPr>
                <w:color w:val="000000" w:themeColor="text1"/>
                <w:lang w:val="hr-HR"/>
              </w:rPr>
              <w:t xml:space="preserve">., </w:t>
            </w:r>
            <w:r>
              <w:fldChar w:fldCharType="begin"/>
            </w:r>
            <w:r w:rsidR="009A337C">
              <w:instrText>HYPERLINK "http://www.springerlink.com/content/?Author=Mirjana+Ljubojevi%c4%87" \o "View content where Author is Mirjana Ljubojević"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</w:rPr>
              <w:t>Ljubojevi</w:t>
            </w:r>
            <w:r w:rsidR="006A01F1" w:rsidRPr="0097602D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6A01F1" w:rsidRPr="0097602D">
              <w:rPr>
                <w:color w:val="000000" w:themeColor="text1"/>
                <w:lang w:val="hr-HR"/>
              </w:rPr>
              <w:t xml:space="preserve">, </w:t>
            </w:r>
            <w:hyperlink r:id="rId6" w:tooltip="View content where Author is Ljiljana Merkulov" w:history="1">
              <w:r w:rsidR="006A01F1" w:rsidRPr="0097602D">
                <w:rPr>
                  <w:rStyle w:val="Hyperlink"/>
                  <w:color w:val="000000" w:themeColor="text1"/>
                </w:rPr>
                <w:t>M</w:t>
              </w:r>
              <w:r w:rsidR="006A01F1" w:rsidRPr="0097602D">
                <w:rPr>
                  <w:rStyle w:val="Hyperlink"/>
                  <w:color w:val="000000" w:themeColor="text1"/>
                  <w:lang w:val="hr-HR"/>
                </w:rPr>
                <w:t xml:space="preserve">., </w:t>
              </w:r>
              <w:r w:rsidR="006A01F1" w:rsidRPr="0097602D">
                <w:rPr>
                  <w:rStyle w:val="Hyperlink"/>
                  <w:color w:val="000000" w:themeColor="text1"/>
                </w:rPr>
                <w:t>Merkulov</w:t>
              </w:r>
            </w:hyperlink>
            <w:r w:rsidR="006A01F1" w:rsidRPr="0097602D">
              <w:rPr>
                <w:color w:val="000000" w:themeColor="text1"/>
                <w:lang w:val="hr-HR"/>
              </w:rPr>
              <w:t xml:space="preserve">, Lj., </w:t>
            </w:r>
            <w:r>
              <w:fldChar w:fldCharType="begin"/>
            </w:r>
            <w:r w:rsidR="009A337C">
              <w:instrText>HYPERLINK "http://www.springerlink.com/content/?Author=Jadranka+Lukovi%c4%87" \o "View content where Author is Jadranka Luković"</w:instrText>
            </w:r>
            <w:r>
              <w:fldChar w:fldCharType="separate"/>
            </w:r>
            <w:r w:rsidR="006A01F1" w:rsidRPr="0097602D">
              <w:rPr>
                <w:rStyle w:val="Hyperlink"/>
                <w:b/>
                <w:color w:val="000000" w:themeColor="text1"/>
              </w:rPr>
              <w:t>Lukovi</w:t>
            </w:r>
            <w:r w:rsidR="006A01F1" w:rsidRPr="0097602D">
              <w:rPr>
                <w:rStyle w:val="Hyperlink"/>
                <w:b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6A01F1" w:rsidRPr="0097602D">
              <w:rPr>
                <w:b/>
                <w:color w:val="000000" w:themeColor="text1"/>
                <w:lang w:val="hr-HR"/>
              </w:rPr>
              <w:t xml:space="preserve">, </w:t>
            </w:r>
            <w:r w:rsidR="006A01F1" w:rsidRPr="0097602D">
              <w:rPr>
                <w:b/>
                <w:color w:val="000000" w:themeColor="text1"/>
              </w:rPr>
              <w:t>J</w:t>
            </w:r>
            <w:r w:rsidR="006A01F1" w:rsidRPr="0097602D">
              <w:rPr>
                <w:b/>
                <w:color w:val="000000" w:themeColor="text1"/>
                <w:lang w:val="hr-HR"/>
              </w:rPr>
              <w:t>.,</w:t>
            </w:r>
            <w:r>
              <w:fldChar w:fldCharType="begin"/>
            </w:r>
            <w:r w:rsidR="009A337C">
              <w:instrText>HYPERLINK "http://www.springerlink.com/content/?Author=Vladislav+Ognjanov" \o "View content where Author is Vladislav Ognjanov"</w:instrText>
            </w:r>
            <w:r>
              <w:fldChar w:fldCharType="separate"/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rStyle w:val="Hyperlink"/>
                <w:color w:val="000000" w:themeColor="text1"/>
              </w:rPr>
              <w:t>Ognjanov</w:t>
            </w:r>
            <w:r>
              <w:fldChar w:fldCharType="end"/>
            </w:r>
            <w:r w:rsidR="006A01F1" w:rsidRPr="0097602D">
              <w:rPr>
                <w:color w:val="000000" w:themeColor="text1"/>
              </w:rPr>
              <w:t>, V</w:t>
            </w:r>
            <w:r w:rsidR="006A01F1" w:rsidRPr="0097602D">
              <w:rPr>
                <w:color w:val="000000" w:themeColor="text1"/>
                <w:lang w:val="hr-HR"/>
              </w:rPr>
              <w:t xml:space="preserve">. (2012): </w:t>
            </w:r>
            <w:r w:rsidR="006A01F1" w:rsidRPr="0097602D">
              <w:rPr>
                <w:color w:val="000000" w:themeColor="text1"/>
              </w:rPr>
              <w:t>Anatomical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Characteristics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of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Cherry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Rootstocks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as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Possible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Preselecting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Tools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for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Prediction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of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Tree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r w:rsidR="006A01F1" w:rsidRPr="0097602D">
              <w:rPr>
                <w:color w:val="000000" w:themeColor="text1"/>
              </w:rPr>
              <w:t>Vigor.</w:t>
            </w:r>
            <w:r w:rsidR="006A01F1" w:rsidRPr="0097602D">
              <w:rPr>
                <w:color w:val="000000" w:themeColor="text1"/>
                <w:lang w:val="hr-HR"/>
              </w:rPr>
              <w:t xml:space="preserve"> </w:t>
            </w:r>
            <w:hyperlink r:id="rId7" w:tooltip="Link to the Journal of this Article" w:history="1">
              <w:r w:rsidR="006A01F1" w:rsidRPr="0097602D">
                <w:rPr>
                  <w:rStyle w:val="Hyperlink"/>
                  <w:color w:val="000000" w:themeColor="text1"/>
                </w:rPr>
                <w:t>Journal of Plant Growth Regulation</w:t>
              </w:r>
            </w:hyperlink>
            <w:r w:rsidR="006A01F1" w:rsidRPr="0097602D">
              <w:rPr>
                <w:color w:val="000000" w:themeColor="text1"/>
              </w:rPr>
              <w:t xml:space="preserve"> 31 (3): 320-331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r w:rsidRPr="0097602D">
              <w:t>M21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4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r w:rsidRPr="0097602D">
              <w:rPr>
                <w:lang w:val="pl-PL"/>
              </w:rPr>
              <w:t xml:space="preserve">Zorić, L., Krstić, Dj., Ćupina, B., Mikić, A., Antanasović, S., </w:t>
            </w:r>
            <w:r w:rsidRPr="0097602D">
              <w:rPr>
                <w:b/>
                <w:lang w:val="pl-PL"/>
              </w:rPr>
              <w:t>Luković, J.,</w:t>
            </w:r>
            <w:r w:rsidRPr="0097602D">
              <w:rPr>
                <w:lang w:val="pl-PL"/>
              </w:rPr>
              <w:t xml:space="preserve"> Merkulov,</w:t>
            </w:r>
            <w:r w:rsidRPr="0097602D">
              <w:rPr>
                <w:vertAlign w:val="superscript"/>
                <w:lang w:val="pl-PL"/>
              </w:rPr>
              <w:t xml:space="preserve"> </w:t>
            </w:r>
            <w:r w:rsidRPr="0097602D">
              <w:rPr>
                <w:lang w:val="pl-PL"/>
              </w:rPr>
              <w:t xml:space="preserve">Lj. </w:t>
            </w:r>
            <w:r w:rsidRPr="0097602D">
              <w:t xml:space="preserve">(2012): </w:t>
            </w:r>
            <w:r w:rsidRPr="0097602D">
              <w:rPr>
                <w:lang w:val="en-GB"/>
              </w:rPr>
              <w:t>The effect of field pea (</w:t>
            </w:r>
            <w:proofErr w:type="spellStart"/>
            <w:r w:rsidRPr="0097602D">
              <w:rPr>
                <w:i/>
                <w:lang w:val="en-GB"/>
              </w:rPr>
              <w:t>Pisum</w:t>
            </w:r>
            <w:proofErr w:type="spellEnd"/>
            <w:r w:rsidRPr="0097602D">
              <w:rPr>
                <w:i/>
                <w:lang w:val="en-GB"/>
              </w:rPr>
              <w:t xml:space="preserve"> </w:t>
            </w:r>
            <w:proofErr w:type="spellStart"/>
            <w:r w:rsidRPr="0097602D">
              <w:rPr>
                <w:i/>
                <w:lang w:val="en-GB"/>
              </w:rPr>
              <w:t>sativum</w:t>
            </w:r>
            <w:proofErr w:type="spellEnd"/>
            <w:r w:rsidRPr="0097602D">
              <w:rPr>
                <w:i/>
                <w:lang w:val="en-GB"/>
              </w:rPr>
              <w:t xml:space="preserve"> </w:t>
            </w:r>
            <w:r w:rsidRPr="0097602D">
              <w:rPr>
                <w:lang w:val="en-GB"/>
              </w:rPr>
              <w:t xml:space="preserve">L.) </w:t>
            </w:r>
            <w:proofErr w:type="gramStart"/>
            <w:r w:rsidRPr="0097602D">
              <w:rPr>
                <w:lang w:val="en-GB"/>
              </w:rPr>
              <w:t>as</w:t>
            </w:r>
            <w:proofErr w:type="gramEnd"/>
            <w:r w:rsidRPr="0097602D">
              <w:rPr>
                <w:lang w:val="en-GB"/>
              </w:rPr>
              <w:t xml:space="preserve"> companion crop on leaf histological parameters of </w:t>
            </w:r>
            <w:proofErr w:type="spellStart"/>
            <w:r w:rsidRPr="0097602D">
              <w:rPr>
                <w:lang w:val="en-GB"/>
              </w:rPr>
              <w:t>lucerne</w:t>
            </w:r>
            <w:proofErr w:type="spellEnd"/>
            <w:r w:rsidRPr="0097602D">
              <w:rPr>
                <w:lang w:val="en-GB"/>
              </w:rPr>
              <w:t xml:space="preserve"> (</w:t>
            </w:r>
            <w:proofErr w:type="spellStart"/>
            <w:r w:rsidRPr="0097602D">
              <w:rPr>
                <w:i/>
                <w:lang w:val="en-GB"/>
              </w:rPr>
              <w:t>Medicago</w:t>
            </w:r>
            <w:proofErr w:type="spellEnd"/>
            <w:r w:rsidRPr="0097602D">
              <w:rPr>
                <w:i/>
                <w:lang w:val="en-GB"/>
              </w:rPr>
              <w:t xml:space="preserve"> </w:t>
            </w:r>
            <w:proofErr w:type="spellStart"/>
            <w:r w:rsidRPr="0097602D">
              <w:rPr>
                <w:i/>
                <w:lang w:val="en-GB"/>
              </w:rPr>
              <w:t>sativa</w:t>
            </w:r>
            <w:proofErr w:type="spellEnd"/>
            <w:r w:rsidRPr="0097602D">
              <w:rPr>
                <w:lang w:val="en-GB"/>
              </w:rPr>
              <w:t xml:space="preserve"> L.). Australian Journal of Crop Science 6 (3): 430-435.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r w:rsidRPr="0097602D">
              <w:t>M21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5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pPr>
              <w:rPr>
                <w:b/>
                <w:lang w:val="pl-PL"/>
              </w:rPr>
            </w:pPr>
            <w:r w:rsidRPr="0097602D">
              <w:rPr>
                <w:rFonts w:eastAsiaTheme="minorHAnsi"/>
                <w:lang w:eastAsia="en-US"/>
              </w:rPr>
              <w:t>I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lic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Z.,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Kevresan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Z.,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Mastilovic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7602D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97602D">
              <w:rPr>
                <w:rFonts w:eastAsiaTheme="minorHAnsi"/>
                <w:bCs/>
                <w:lang w:val="en-US" w:eastAsia="en-US"/>
              </w:rPr>
              <w:t>, L.,</w:t>
            </w:r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Tomsik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Belovic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Pestoric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7602D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97602D">
              <w:rPr>
                <w:rFonts w:eastAsiaTheme="minorHAnsi"/>
                <w:b/>
                <w:lang w:val="en-US" w:eastAsia="en-US"/>
              </w:rPr>
              <w:t>, J.</w:t>
            </w:r>
            <w:r w:rsidRPr="0097602D">
              <w:rPr>
                <w:rFonts w:eastAsiaTheme="minorHAnsi"/>
                <w:lang w:val="en-US" w:eastAsia="en-US"/>
              </w:rPr>
              <w:t xml:space="preserve"> (2017): Evaluation of Mineral Profile, Texture, Sensory and Structural Characteristics of Old Pepper Landraces. Journal of Food Processing and Preservation 41 (5): e13141.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 w:rsidP="00E04F07">
            <w:r w:rsidRPr="0097602D">
              <w:t>М22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6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proofErr w:type="spellStart"/>
            <w:r w:rsidRPr="0097602D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7602D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97602D">
              <w:rPr>
                <w:rFonts w:eastAsiaTheme="minorHAnsi"/>
                <w:bCs/>
                <w:lang w:val="en-US" w:eastAsia="en-US"/>
              </w:rPr>
              <w:t xml:space="preserve">, L.,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Zlatkovic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Boza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P., </w:t>
            </w:r>
            <w:proofErr w:type="spellStart"/>
            <w:r w:rsidRPr="0097602D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97602D">
              <w:rPr>
                <w:rFonts w:eastAsiaTheme="minorHAnsi"/>
                <w:b/>
                <w:lang w:val="en-US" w:eastAsia="en-US"/>
              </w:rPr>
              <w:t>, J.</w:t>
            </w:r>
            <w:r w:rsidRPr="0097602D">
              <w:rPr>
                <w:rFonts w:eastAsiaTheme="minorHAnsi"/>
                <w:lang w:val="en-US" w:eastAsia="en-US"/>
              </w:rPr>
              <w:t xml:space="preserve"> (2016): Carpological and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receptacular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morpho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-anatomical characters of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Inula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Dittrichia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Limbarda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7602D">
              <w:rPr>
                <w:rFonts w:eastAsiaTheme="minorHAnsi"/>
                <w:lang w:val="en-US" w:eastAsia="en-US"/>
              </w:rPr>
              <w:t xml:space="preserve">and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Pulicaria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7602D">
              <w:rPr>
                <w:rFonts w:eastAsiaTheme="minorHAnsi"/>
                <w:lang w:val="en-US" w:eastAsia="en-US"/>
              </w:rPr>
              <w:t>species (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Compositae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Inuleae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>): Taxonomic implications. Flora 219: 48-61.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M22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7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proofErr w:type="spellStart"/>
            <w:r w:rsidRPr="0097602D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97602D">
              <w:rPr>
                <w:rFonts w:eastAsiaTheme="minorHAnsi"/>
                <w:b/>
                <w:lang w:val="en-US" w:eastAsia="en-US"/>
              </w:rPr>
              <w:t>, J.,</w:t>
            </w:r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97602D">
              <w:rPr>
                <w:rFonts w:eastAsiaTheme="minorHAnsi"/>
                <w:bCs/>
                <w:lang w:val="en-US" w:eastAsia="en-US"/>
              </w:rPr>
              <w:t xml:space="preserve">, L.,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Piperac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Nagl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N.,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Matic-Kekic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Milic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>, D. (2016): The Analysis of Petiole Histological Traits Through an Evaluation of Water Deficit Tolerance of Sugar Beet Genotypes. Sugar Tech 18 (2): 160-167.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M22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8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981676" w:rsidP="00E04F07">
            <w:pPr>
              <w:rPr>
                <w:rFonts w:eastAsiaTheme="minorHAnsi"/>
                <w:b/>
                <w:color w:val="000000" w:themeColor="text1"/>
                <w:lang w:val="en-US" w:eastAsia="en-US"/>
              </w:rPr>
            </w:pPr>
            <w:hyperlink r:id="rId8" w:history="1">
              <w:r w:rsidR="006A01F1" w:rsidRPr="0097602D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Lazarevic J., </w:t>
              </w:r>
            </w:hyperlink>
            <w:r>
              <w:fldChar w:fldCharType="begin"/>
            </w:r>
            <w:r w:rsidR="009A337C">
              <w:instrText>HYPERLINK "https://kobson.nb.rs/nauka_u_srbiji.132.html?autor=Zoric%20Lana%20N"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Zoric L.,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"https://kobson.nb.rs/nauka_u_srbiji.132.html?autor=Karagic%20Djura%20M"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>Karagic Dj.,</w:t>
            </w:r>
            <w:r>
              <w:fldChar w:fldCharType="end"/>
            </w:r>
            <w:r w:rsidR="006A01F1" w:rsidRPr="0097602D">
              <w:rPr>
                <w:color w:val="000000" w:themeColor="text1"/>
              </w:rPr>
              <w:t xml:space="preserve"> </w:t>
            </w:r>
            <w:r>
              <w:fldChar w:fldCharType="begin"/>
            </w:r>
            <w:r w:rsidR="009A337C">
              <w:instrText>HYPERLINK "https://kobson.nb.rs/nauka_u_srbiji.132.html?autor=Milosevic%20Branko"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Milosevic B.,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"https://kobson.nb.rs/nauka_u_srbiji.132.html?autor=Karanovic%20Dunja%20S"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Karanovic D.,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"https://kobson.nb.rs/nauka_u_srbiji.132.html?autor=Milic%20Dubravka%20M"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Milic D.,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"https://kobson.nb.rs/nauka_u_srbiji.132.html?autor=Tepic%20Aleksandra%20N"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Tepic A.,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"https://kobson.nb.rs/nauka_u_srbiji.132.html?autor=Lukovic%20Jadranka%20Z"</w:instrText>
            </w:r>
            <w:r>
              <w:fldChar w:fldCharType="separate"/>
            </w:r>
            <w:r w:rsidR="006A01F1" w:rsidRPr="0097602D">
              <w:rPr>
                <w:rStyle w:val="Hyperlink"/>
                <w:b/>
                <w:color w:val="000000" w:themeColor="text1"/>
                <w:bdr w:val="none" w:sz="0" w:space="0" w:color="auto" w:frame="1"/>
              </w:rPr>
              <w:t xml:space="preserve">Lukovic J. </w:t>
            </w:r>
            <w:r>
              <w:fldChar w:fldCharType="end"/>
            </w:r>
            <w:r w:rsidR="006A01F1" w:rsidRPr="0097602D">
              <w:rPr>
                <w:color w:val="000000" w:themeColor="text1"/>
              </w:rPr>
              <w:t xml:space="preserve">(2017): Anatomical and micromorphological characteristics of the seed coat of field pea (Pisum sativum L.) genotypes in relation to cracks and damage of seeds. Archives of Biological Sciences 69 (3): 503-512.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M23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9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981676" w:rsidP="00E04F07">
            <w:pPr>
              <w:rPr>
                <w:color w:val="000000" w:themeColor="text1"/>
              </w:rPr>
            </w:pPr>
            <w:hyperlink r:id="rId9" w:history="1">
              <w:r w:rsidR="006A01F1" w:rsidRPr="0097602D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Karanovic D., </w:t>
              </w:r>
            </w:hyperlink>
            <w:r>
              <w:fldChar w:fldCharType="begin"/>
            </w:r>
            <w:r w:rsidR="009A337C">
              <w:instrText>HYPERLINK "https://kobson.nb.rs/nauka_u_srbiji.132.html?autor=Lukovic%20Jadranka%20Z"</w:instrText>
            </w:r>
            <w:r>
              <w:fldChar w:fldCharType="separate"/>
            </w:r>
            <w:r w:rsidR="006A01F1" w:rsidRPr="0097602D">
              <w:rPr>
                <w:rStyle w:val="Hyperlink"/>
                <w:b/>
                <w:color w:val="000000" w:themeColor="text1"/>
                <w:bdr w:val="none" w:sz="0" w:space="0" w:color="auto" w:frame="1"/>
              </w:rPr>
              <w:t>Lukovic J.,</w:t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"https://kobson.nb.rs/nauka_u_srbiji.132.html?autor=Zoric%20Lana%20N"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Zoric L.,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"https://kobson.nb.rs/nauka_u_srbiji.132.html?autor=Anackov%20Goran%20T"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Anackov G., </w:t>
            </w:r>
            <w:r>
              <w:fldChar w:fldCharType="end"/>
            </w:r>
            <w:r>
              <w:fldChar w:fldCharType="begin"/>
            </w:r>
            <w:r w:rsidR="009A337C">
              <w:instrText>HYPERLINK "https://kobson.nb.rs/nauka_u_srbiji.132.html?autor=Boza%20Pal%20P"</w:instrText>
            </w:r>
            <w:r>
              <w:fldChar w:fldCharType="separate"/>
            </w:r>
            <w:r w:rsidR="006A01F1" w:rsidRPr="0097602D">
              <w:rPr>
                <w:rStyle w:val="Hyperlink"/>
                <w:color w:val="000000" w:themeColor="text1"/>
                <w:bdr w:val="none" w:sz="0" w:space="0" w:color="auto" w:frame="1"/>
              </w:rPr>
              <w:t>Boza P. (2015): Taxonomic status of Aster, Galatella and Tripolium (Asteraceae) in view of anatomical and micromorphological evidence. Nordic Journal of Botany 33 (4): 484-497</w:t>
            </w:r>
            <w:r>
              <w:fldChar w:fldCharType="end"/>
            </w:r>
            <w:r w:rsidR="006A01F1" w:rsidRPr="0097602D">
              <w:rPr>
                <w:color w:val="000000" w:themeColor="text1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M23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10</w:t>
            </w:r>
          </w:p>
        </w:tc>
        <w:tc>
          <w:tcPr>
            <w:tcW w:w="4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sr-Cyrl-CS"/>
              </w:rPr>
            </w:pPr>
            <w:proofErr w:type="spellStart"/>
            <w:r w:rsidRPr="0097602D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97602D">
              <w:rPr>
                <w:rFonts w:eastAsiaTheme="minorHAnsi"/>
                <w:bCs/>
                <w:lang w:val="en-US" w:eastAsia="en-US"/>
              </w:rPr>
              <w:t>, L.,</w:t>
            </w:r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7602D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97602D">
              <w:rPr>
                <w:rFonts w:eastAsiaTheme="minorHAnsi"/>
                <w:b/>
                <w:lang w:val="en-US" w:eastAsia="en-US"/>
              </w:rPr>
              <w:t>, J.,</w:t>
            </w:r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97602D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>, S. (2014): Digestibility-related histological attributes of vegetative organs of barrel medic (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Medicago</w:t>
            </w:r>
            <w:proofErr w:type="spellEnd"/>
            <w:r w:rsidRPr="0097602D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i/>
                <w:iCs/>
                <w:lang w:val="en-US" w:eastAsia="en-US"/>
              </w:rPr>
              <w:t>truncatula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Gaertn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 xml:space="preserve">.) cultivars. </w:t>
            </w:r>
            <w:proofErr w:type="spellStart"/>
            <w:r w:rsidRPr="0097602D">
              <w:rPr>
                <w:rFonts w:eastAsiaTheme="minorHAnsi"/>
                <w:lang w:val="en-US" w:eastAsia="en-US"/>
              </w:rPr>
              <w:t>Zemdirbyste</w:t>
            </w:r>
            <w:proofErr w:type="spellEnd"/>
            <w:r w:rsidRPr="0097602D">
              <w:rPr>
                <w:rFonts w:eastAsiaTheme="minorHAnsi"/>
                <w:lang w:val="en-US" w:eastAsia="en-US"/>
              </w:rPr>
              <w:t>-Agriculture 101 (3), 257‒264.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E04F07">
            <w:pPr>
              <w:rPr>
                <w:lang w:val="en-US"/>
              </w:rPr>
            </w:pPr>
            <w:r w:rsidRPr="0097602D">
              <w:rPr>
                <w:lang w:val="en-US"/>
              </w:rPr>
              <w:t>M23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b/>
                <w:lang w:val="en-US"/>
              </w:rPr>
              <w:t>Cumulative data of scientific activity of the teacher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Total number of citations, without self citations</w:t>
            </w:r>
          </w:p>
        </w:tc>
        <w:tc>
          <w:tcPr>
            <w:tcW w:w="2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248 (without self citations 220)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Total number of papers on the SCI (or SSCI) list</w:t>
            </w:r>
          </w:p>
        </w:tc>
        <w:tc>
          <w:tcPr>
            <w:tcW w:w="2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29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Current participation in projects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Domestic 3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 xml:space="preserve">International 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2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F1" w:rsidRPr="0097602D" w:rsidRDefault="006A01F1">
            <w:pPr>
              <w:jc w:val="both"/>
              <w:rPr>
                <w:lang w:val="en-US"/>
              </w:rPr>
            </w:pPr>
            <w:r w:rsidRPr="0097602D">
              <w:rPr>
                <w:lang w:val="en-US"/>
              </w:rPr>
              <w:t>Specialization</w:t>
            </w:r>
          </w:p>
        </w:tc>
        <w:tc>
          <w:tcPr>
            <w:tcW w:w="2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F1" w:rsidRPr="0097602D" w:rsidRDefault="006A01F1">
            <w:pPr>
              <w:jc w:val="both"/>
              <w:rPr>
                <w:lang w:val="en-US"/>
              </w:rPr>
            </w:pP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6A01F1" w:rsidP="0097602D">
            <w:r w:rsidRPr="0097602D">
              <w:rPr>
                <w:lang w:val="sr-Cyrl-CS"/>
              </w:rPr>
              <w:t>Међународни Државни Еколошки Универзитет  А. Д. Сахаров</w:t>
            </w:r>
            <w:r w:rsidRPr="0097602D">
              <w:rPr>
                <w:lang w:val="en-US"/>
              </w:rPr>
              <w:t>, Minsk</w:t>
            </w:r>
            <w:r w:rsidR="0097602D">
              <w:rPr>
                <w:lang w:val="en-US"/>
              </w:rPr>
              <w:t>,</w:t>
            </w:r>
            <w:r w:rsidRPr="0097602D">
              <w:rPr>
                <w:lang w:val="en-US"/>
              </w:rPr>
              <w:t xml:space="preserve"> Bel</w:t>
            </w:r>
            <w:r w:rsidR="0097602D">
              <w:rPr>
                <w:lang w:val="en-US"/>
              </w:rPr>
              <w:t>arus</w:t>
            </w:r>
          </w:p>
        </w:tc>
      </w:tr>
      <w:tr w:rsidR="006A01F1" w:rsidRPr="0097602D" w:rsidTr="0061199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1" w:rsidRPr="0097602D" w:rsidRDefault="0097602D" w:rsidP="0097602D">
            <w:pPr>
              <w:rPr>
                <w:lang w:val="en-US"/>
              </w:rPr>
            </w:pPr>
            <w:r>
              <w:rPr>
                <w:lang w:val="en-US"/>
              </w:rPr>
              <w:t>Academy of Sciences, Institute for Physiology, Prague, Czech Republic</w:t>
            </w:r>
          </w:p>
        </w:tc>
      </w:tr>
    </w:tbl>
    <w:p w:rsidR="002E0146" w:rsidRPr="0097602D" w:rsidRDefault="00E51A0E"/>
    <w:sectPr w:rsidR="002E0146" w:rsidRPr="0097602D" w:rsidSect="00AC3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42092"/>
    <w:rsid w:val="000D3850"/>
    <w:rsid w:val="00172DDD"/>
    <w:rsid w:val="001A1D4C"/>
    <w:rsid w:val="001D2868"/>
    <w:rsid w:val="00293FAB"/>
    <w:rsid w:val="003D3E31"/>
    <w:rsid w:val="00414409"/>
    <w:rsid w:val="004326FD"/>
    <w:rsid w:val="005A795A"/>
    <w:rsid w:val="00611992"/>
    <w:rsid w:val="006A01F1"/>
    <w:rsid w:val="006A0319"/>
    <w:rsid w:val="006B2398"/>
    <w:rsid w:val="006F2E35"/>
    <w:rsid w:val="00705B0E"/>
    <w:rsid w:val="007254E6"/>
    <w:rsid w:val="00793AE9"/>
    <w:rsid w:val="007A7C95"/>
    <w:rsid w:val="0086258F"/>
    <w:rsid w:val="0097602D"/>
    <w:rsid w:val="009801DF"/>
    <w:rsid w:val="00981676"/>
    <w:rsid w:val="009A337C"/>
    <w:rsid w:val="00A507B2"/>
    <w:rsid w:val="00AB4A4F"/>
    <w:rsid w:val="00AC3C6A"/>
    <w:rsid w:val="00B01DCC"/>
    <w:rsid w:val="00D42092"/>
    <w:rsid w:val="00D5438B"/>
    <w:rsid w:val="00D91F12"/>
    <w:rsid w:val="00E51A0E"/>
    <w:rsid w:val="00E523D1"/>
    <w:rsid w:val="00ED44F5"/>
    <w:rsid w:val="00F200CD"/>
    <w:rsid w:val="00F3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092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qFormat/>
    <w:rsid w:val="007A7C9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HAnsi" w:cstheme="minorBidi"/>
      <w:sz w:val="24"/>
      <w:szCs w:val="22"/>
      <w:lang w:val="en-GB" w:eastAsia="en-US"/>
    </w:rPr>
  </w:style>
  <w:style w:type="character" w:styleId="Hyperlink">
    <w:name w:val="Hyperlink"/>
    <w:basedOn w:val="DefaultParagraphFont"/>
    <w:semiHidden/>
    <w:unhideWhenUsed/>
    <w:rsid w:val="00D42092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Lazarevic%20Jelen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ringerlink.com/content/0721-759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ingerlink.com/content/?Author=Ljiljana+Merkulo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pringerlink.com/content/?Author=Lana+Zori%c4%8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kobson.nb.rs/nauka_u_srbiji.132.html?autor=Soronja-Simovic%20Dragana%20M" TargetMode="External"/><Relationship Id="rId9" Type="http://schemas.openxmlformats.org/officeDocument/2006/relationships/hyperlink" Target="https://kobson.nb.rs/nauka_u_srbiji.132.html?autor=Karanovic%20Dunja%20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Windows User</cp:lastModifiedBy>
  <cp:revision>5</cp:revision>
  <dcterms:created xsi:type="dcterms:W3CDTF">2019-10-01T12:09:00Z</dcterms:created>
  <dcterms:modified xsi:type="dcterms:W3CDTF">2020-05-12T09:18:00Z</dcterms:modified>
</cp:coreProperties>
</file>