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"/>
        <w:gridCol w:w="219"/>
        <w:gridCol w:w="1429"/>
        <w:gridCol w:w="11"/>
        <w:gridCol w:w="1133"/>
        <w:gridCol w:w="511"/>
        <w:gridCol w:w="24"/>
        <w:gridCol w:w="2164"/>
        <w:gridCol w:w="2111"/>
        <w:gridCol w:w="2351"/>
        <w:gridCol w:w="684"/>
      </w:tblGrid>
      <w:tr w:rsidR="00FC7920" w:rsidRPr="00782111" w:rsidTr="00CE187A">
        <w:trPr>
          <w:trHeight w:val="227"/>
          <w:jc w:val="center"/>
        </w:trPr>
        <w:tc>
          <w:tcPr>
            <w:tcW w:w="1468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310801" w:rsidRDefault="00EA319C" w:rsidP="00E917D5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 w:rsidRPr="00310801">
              <w:rPr>
                <w:b/>
                <w:sz w:val="18"/>
                <w:szCs w:val="18"/>
                <w:lang w:val="en-US"/>
              </w:rPr>
              <w:t>Ivo</w:t>
            </w:r>
            <w:proofErr w:type="spellEnd"/>
            <w:r w:rsidRPr="00310801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10801">
              <w:rPr>
                <w:b/>
                <w:sz w:val="18"/>
                <w:szCs w:val="18"/>
                <w:lang w:val="en-US"/>
              </w:rPr>
              <w:t>Karaman</w:t>
            </w:r>
            <w:proofErr w:type="spellEnd"/>
            <w:r w:rsidRPr="00310801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FC7920" w:rsidRPr="00782111" w:rsidTr="00CE187A">
        <w:trPr>
          <w:trHeight w:val="227"/>
          <w:jc w:val="center"/>
        </w:trPr>
        <w:tc>
          <w:tcPr>
            <w:tcW w:w="1468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782111" w:rsidRDefault="00EA319C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sz w:val="18"/>
                <w:szCs w:val="18"/>
                <w:lang w:val="en-US" w:eastAsia="en-US"/>
              </w:rPr>
              <w:t>Full professor</w:t>
            </w:r>
          </w:p>
        </w:tc>
      </w:tr>
      <w:tr w:rsidR="00FC7920" w:rsidRPr="00782111" w:rsidTr="00CE187A">
        <w:trPr>
          <w:trHeight w:val="227"/>
          <w:jc w:val="center"/>
        </w:trPr>
        <w:tc>
          <w:tcPr>
            <w:tcW w:w="1468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782111" w:rsidRDefault="00CE187A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Z</w:t>
            </w:r>
            <w:r w:rsidR="00EA319C">
              <w:rPr>
                <w:sz w:val="18"/>
                <w:szCs w:val="18"/>
                <w:lang w:val="en-US"/>
              </w:rPr>
              <w:t>oology</w:t>
            </w:r>
          </w:p>
        </w:tc>
      </w:tr>
      <w:tr w:rsidR="00782111" w:rsidRPr="007749DE" w:rsidTr="00F65C9B">
        <w:trPr>
          <w:trHeight w:val="227"/>
          <w:jc w:val="center"/>
        </w:trPr>
        <w:tc>
          <w:tcPr>
            <w:tcW w:w="959" w:type="pct"/>
            <w:gridSpan w:val="4"/>
            <w:vAlign w:val="center"/>
          </w:tcPr>
          <w:p w:rsidR="00FC7920" w:rsidRPr="007749DE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749DE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510" w:type="pct"/>
            <w:vAlign w:val="center"/>
          </w:tcPr>
          <w:p w:rsidR="00FC7920" w:rsidRPr="007749DE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749DE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15" w:type="pct"/>
            <w:gridSpan w:val="3"/>
            <w:vAlign w:val="center"/>
          </w:tcPr>
          <w:p w:rsidR="00FC7920" w:rsidRPr="007749DE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749DE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FC7920" w:rsidRPr="007749DE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749DE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66" w:type="pct"/>
            <w:gridSpan w:val="2"/>
            <w:shd w:val="clear" w:color="auto" w:fill="auto"/>
            <w:vAlign w:val="center"/>
          </w:tcPr>
          <w:p w:rsidR="00FC7920" w:rsidRPr="007749DE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749DE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959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510" w:type="pct"/>
            <w:vAlign w:val="center"/>
          </w:tcPr>
          <w:p w:rsidR="007C027F" w:rsidRPr="00782111" w:rsidRDefault="00EA319C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EC34CB">
              <w:rPr>
                <w:sz w:val="18"/>
                <w:szCs w:val="18"/>
              </w:rPr>
              <w:t>16</w:t>
            </w:r>
          </w:p>
        </w:tc>
        <w:tc>
          <w:tcPr>
            <w:tcW w:w="1215" w:type="pct"/>
            <w:gridSpan w:val="3"/>
          </w:tcPr>
          <w:p w:rsidR="007C027F" w:rsidRPr="00782111" w:rsidRDefault="00EC280F" w:rsidP="0003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Faculty of Sciences</w:t>
            </w:r>
            <w:r w:rsidR="00EB1EB5">
              <w:rPr>
                <w:sz w:val="18"/>
                <w:szCs w:val="18"/>
              </w:rPr>
              <w:t>, Novi Sad</w:t>
            </w:r>
          </w:p>
        </w:tc>
        <w:tc>
          <w:tcPr>
            <w:tcW w:w="950" w:type="pct"/>
            <w:shd w:val="clear" w:color="auto" w:fill="auto"/>
          </w:tcPr>
          <w:p w:rsidR="007C027F" w:rsidRPr="00782111" w:rsidRDefault="00EA3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Biology</w:t>
            </w:r>
          </w:p>
        </w:tc>
        <w:tc>
          <w:tcPr>
            <w:tcW w:w="1366" w:type="pct"/>
            <w:gridSpan w:val="2"/>
            <w:shd w:val="clear" w:color="auto" w:fill="auto"/>
          </w:tcPr>
          <w:p w:rsidR="007C027F" w:rsidRPr="00782111" w:rsidRDefault="00EA3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Zoology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959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510" w:type="pct"/>
            <w:vAlign w:val="center"/>
          </w:tcPr>
          <w:p w:rsidR="007C027F" w:rsidRPr="00782111" w:rsidRDefault="000A601B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  <w:tc>
          <w:tcPr>
            <w:tcW w:w="1215" w:type="pct"/>
            <w:gridSpan w:val="3"/>
          </w:tcPr>
          <w:p w:rsidR="007C027F" w:rsidRPr="00782111" w:rsidRDefault="00EB1EB5" w:rsidP="0003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Faculty of Sciences, Novi Sad</w:t>
            </w:r>
          </w:p>
        </w:tc>
        <w:tc>
          <w:tcPr>
            <w:tcW w:w="950" w:type="pct"/>
            <w:shd w:val="clear" w:color="auto" w:fill="auto"/>
          </w:tcPr>
          <w:p w:rsidR="007C027F" w:rsidRPr="00782111" w:rsidRDefault="00EC28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Biology</w:t>
            </w:r>
          </w:p>
        </w:tc>
        <w:tc>
          <w:tcPr>
            <w:tcW w:w="1366" w:type="pct"/>
            <w:gridSpan w:val="2"/>
            <w:shd w:val="clear" w:color="auto" w:fill="auto"/>
          </w:tcPr>
          <w:p w:rsidR="007C027F" w:rsidRPr="00782111" w:rsidRDefault="00EC28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Zoology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959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510" w:type="pct"/>
            <w:vAlign w:val="center"/>
          </w:tcPr>
          <w:p w:rsidR="007C027F" w:rsidRPr="00782111" w:rsidRDefault="000A601B" w:rsidP="0095766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  <w:r w:rsidR="00957662">
              <w:rPr>
                <w:sz w:val="18"/>
                <w:szCs w:val="18"/>
              </w:rPr>
              <w:t>6</w:t>
            </w:r>
          </w:p>
        </w:tc>
        <w:tc>
          <w:tcPr>
            <w:tcW w:w="1215" w:type="pct"/>
            <w:gridSpan w:val="3"/>
          </w:tcPr>
          <w:p w:rsidR="007C027F" w:rsidRPr="00782111" w:rsidRDefault="00EB1EB5" w:rsidP="0003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Faculty of Sciences, Novi Sad</w:t>
            </w:r>
          </w:p>
        </w:tc>
        <w:tc>
          <w:tcPr>
            <w:tcW w:w="950" w:type="pct"/>
            <w:shd w:val="clear" w:color="auto" w:fill="auto"/>
          </w:tcPr>
          <w:p w:rsidR="007C027F" w:rsidRPr="00782111" w:rsidRDefault="00EC28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Biology</w:t>
            </w:r>
          </w:p>
        </w:tc>
        <w:tc>
          <w:tcPr>
            <w:tcW w:w="1366" w:type="pct"/>
            <w:gridSpan w:val="2"/>
            <w:shd w:val="clear" w:color="auto" w:fill="auto"/>
          </w:tcPr>
          <w:p w:rsidR="007C027F" w:rsidRPr="00782111" w:rsidRDefault="00EC28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Zoology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959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510" w:type="pct"/>
            <w:vAlign w:val="center"/>
          </w:tcPr>
          <w:p w:rsidR="007C027F" w:rsidRPr="00782111" w:rsidRDefault="00EB1EB5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1988</w:t>
            </w:r>
          </w:p>
        </w:tc>
        <w:tc>
          <w:tcPr>
            <w:tcW w:w="1215" w:type="pct"/>
            <w:gridSpan w:val="3"/>
            <w:vAlign w:val="center"/>
          </w:tcPr>
          <w:p w:rsidR="007C027F" w:rsidRPr="00782111" w:rsidRDefault="00EB1EB5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Faculty of Sciences, Novi Sad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7C027F" w:rsidRPr="00782111" w:rsidRDefault="00EC280F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Biology</w:t>
            </w:r>
          </w:p>
        </w:tc>
        <w:tc>
          <w:tcPr>
            <w:tcW w:w="1366" w:type="pct"/>
            <w:gridSpan w:val="2"/>
            <w:shd w:val="clear" w:color="auto" w:fill="auto"/>
            <w:vAlign w:val="center"/>
          </w:tcPr>
          <w:p w:rsidR="007C027F" w:rsidRPr="00782111" w:rsidRDefault="00EC280F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Zoology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311" w:type="pct"/>
            <w:gridSpan w:val="2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6" w:type="pct"/>
            <w:gridSpan w:val="8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311" w:type="pct"/>
            <w:gridSpan w:val="2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FC7920" w:rsidRPr="00782111" w:rsidRDefault="00CE187A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DNB011</w:t>
            </w:r>
          </w:p>
        </w:tc>
        <w:tc>
          <w:tcPr>
            <w:tcW w:w="4046" w:type="pct"/>
            <w:gridSpan w:val="8"/>
            <w:vAlign w:val="center"/>
          </w:tcPr>
          <w:p w:rsidR="00FC7920" w:rsidRPr="005963E5" w:rsidRDefault="00EC34CB" w:rsidP="00E917D5">
            <w:pPr>
              <w:rPr>
                <w:sz w:val="18"/>
                <w:szCs w:val="18"/>
                <w:lang w:val="en-US"/>
              </w:rPr>
            </w:pPr>
            <w:r w:rsidRPr="005963E5">
              <w:rPr>
                <w:sz w:val="18"/>
                <w:szCs w:val="18"/>
              </w:rPr>
              <w:t>Code of Zoological Nomenclature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8211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5963E5" w:rsidRDefault="00657DDA" w:rsidP="00035BEA">
            <w:pPr>
              <w:rPr>
                <w:bCs/>
                <w:sz w:val="16"/>
                <w:szCs w:val="16"/>
              </w:rPr>
            </w:pPr>
            <w:r w:rsidRPr="005963E5">
              <w:rPr>
                <w:b/>
                <w:sz w:val="16"/>
                <w:szCs w:val="16"/>
              </w:rPr>
              <w:t xml:space="preserve">Karaman, I. </w:t>
            </w:r>
            <w:r w:rsidRPr="005963E5">
              <w:rPr>
                <w:sz w:val="16"/>
                <w:szCs w:val="16"/>
              </w:rPr>
              <w:t xml:space="preserve">(2005): Evidence of spermatophores in Cyphophthalmi (Arachnida, Opiliones). </w:t>
            </w:r>
            <w:r w:rsidRPr="005963E5">
              <w:rPr>
                <w:sz w:val="16"/>
                <w:szCs w:val="16"/>
                <w:lang w:val="en-GB"/>
              </w:rPr>
              <w:t xml:space="preserve">Revue Suisse de </w:t>
            </w:r>
            <w:proofErr w:type="spellStart"/>
            <w:r w:rsidRPr="005963E5">
              <w:rPr>
                <w:sz w:val="16"/>
                <w:szCs w:val="16"/>
                <w:lang w:val="en-GB"/>
              </w:rPr>
              <w:t>Zoologie</w:t>
            </w:r>
            <w:proofErr w:type="spellEnd"/>
            <w:r w:rsidRPr="005963E5">
              <w:rPr>
                <w:sz w:val="16"/>
                <w:szCs w:val="16"/>
                <w:lang w:val="en-GB"/>
              </w:rPr>
              <w:t>, 112, 1: 3-11</w:t>
            </w:r>
          </w:p>
        </w:tc>
        <w:tc>
          <w:tcPr>
            <w:tcW w:w="307" w:type="pct"/>
          </w:tcPr>
          <w:p w:rsidR="007C027F" w:rsidRPr="009F2D1F" w:rsidRDefault="00AD3909" w:rsidP="00035BEA">
            <w:pPr>
              <w:rPr>
                <w:sz w:val="18"/>
                <w:szCs w:val="18"/>
              </w:rPr>
            </w:pPr>
            <w:r w:rsidRPr="009F2D1F">
              <w:rPr>
                <w:sz w:val="18"/>
                <w:szCs w:val="18"/>
              </w:rPr>
              <w:t>M</w:t>
            </w:r>
            <w:r w:rsidR="009F2D1F" w:rsidRPr="009F2D1F">
              <w:rPr>
                <w:sz w:val="18"/>
                <w:szCs w:val="18"/>
              </w:rPr>
              <w:t>23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5963E5" w:rsidRDefault="00657DDA" w:rsidP="00035BEA">
            <w:pPr>
              <w:rPr>
                <w:sz w:val="16"/>
                <w:szCs w:val="16"/>
                <w:lang w:val="sr-Cyrl-CS"/>
              </w:rPr>
            </w:pPr>
            <w:r w:rsidRPr="005963E5">
              <w:rPr>
                <w:b/>
                <w:sz w:val="16"/>
                <w:szCs w:val="16"/>
              </w:rPr>
              <w:t>Karaman</w:t>
            </w:r>
            <w:r w:rsidRPr="005963E5">
              <w:rPr>
                <w:b/>
                <w:sz w:val="16"/>
                <w:szCs w:val="16"/>
                <w:lang w:val="sr-Cyrl-CS"/>
              </w:rPr>
              <w:t xml:space="preserve">, </w:t>
            </w:r>
            <w:r w:rsidRPr="005963E5">
              <w:rPr>
                <w:b/>
                <w:sz w:val="16"/>
                <w:szCs w:val="16"/>
              </w:rPr>
              <w:t>I</w:t>
            </w:r>
            <w:r w:rsidRPr="005963E5">
              <w:rPr>
                <w:b/>
                <w:sz w:val="16"/>
                <w:szCs w:val="16"/>
                <w:lang w:val="sr-Cyrl-CS"/>
              </w:rPr>
              <w:t>.</w:t>
            </w:r>
            <w:r w:rsidRPr="005963E5">
              <w:rPr>
                <w:sz w:val="16"/>
                <w:szCs w:val="16"/>
                <w:lang w:val="sr-Cyrl-CS"/>
              </w:rPr>
              <w:t xml:space="preserve"> (2005): </w:t>
            </w:r>
            <w:proofErr w:type="spellStart"/>
            <w:r w:rsidRPr="005963E5">
              <w:rPr>
                <w:i/>
                <w:sz w:val="16"/>
                <w:szCs w:val="16"/>
                <w:lang w:val="en-GB"/>
              </w:rPr>
              <w:t>Trojanella</w:t>
            </w:r>
            <w:proofErr w:type="spellEnd"/>
            <w:r w:rsidRPr="005963E5">
              <w:rPr>
                <w:i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5963E5">
              <w:rPr>
                <w:i/>
                <w:sz w:val="16"/>
                <w:szCs w:val="16"/>
                <w:lang w:val="en-GB"/>
              </w:rPr>
              <w:t>serbica</w:t>
            </w:r>
            <w:proofErr w:type="spellEnd"/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  <w:lang w:val="en-GB"/>
              </w:rPr>
              <w:t>gen</w:t>
            </w:r>
            <w:r w:rsidRPr="005963E5">
              <w:rPr>
                <w:sz w:val="16"/>
                <w:szCs w:val="16"/>
                <w:lang w:val="sr-Cyrl-CS"/>
              </w:rPr>
              <w:t>.</w:t>
            </w:r>
            <w:r w:rsidRPr="005963E5">
              <w:rPr>
                <w:sz w:val="16"/>
                <w:szCs w:val="16"/>
                <w:lang w:val="en-GB"/>
              </w:rPr>
              <w:t>n</w:t>
            </w:r>
            <w:r w:rsidRPr="005963E5">
              <w:rPr>
                <w:sz w:val="16"/>
                <w:szCs w:val="16"/>
                <w:lang w:val="sr-Cyrl-CS"/>
              </w:rPr>
              <w:t xml:space="preserve">., </w:t>
            </w:r>
            <w:r w:rsidRPr="005963E5">
              <w:rPr>
                <w:sz w:val="16"/>
                <w:szCs w:val="16"/>
                <w:lang w:val="en-GB"/>
              </w:rPr>
              <w:t>sp</w:t>
            </w:r>
            <w:r w:rsidRPr="005963E5">
              <w:rPr>
                <w:sz w:val="16"/>
                <w:szCs w:val="16"/>
                <w:lang w:val="sr-Cyrl-CS"/>
              </w:rPr>
              <w:t xml:space="preserve">. </w:t>
            </w:r>
            <w:r w:rsidRPr="005963E5">
              <w:rPr>
                <w:sz w:val="16"/>
                <w:szCs w:val="16"/>
                <w:lang w:val="en-GB"/>
              </w:rPr>
              <w:t>n</w:t>
            </w:r>
            <w:r w:rsidRPr="005963E5">
              <w:rPr>
                <w:sz w:val="16"/>
                <w:szCs w:val="16"/>
                <w:lang w:val="sr-Cyrl-CS"/>
              </w:rPr>
              <w:t xml:space="preserve">., </w:t>
            </w:r>
            <w:r w:rsidRPr="005963E5">
              <w:rPr>
                <w:sz w:val="16"/>
                <w:szCs w:val="16"/>
                <w:lang w:val="en-GB"/>
              </w:rPr>
              <w:t>a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  <w:lang w:val="en-GB"/>
              </w:rPr>
              <w:t>remarkable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  <w:lang w:val="en-GB"/>
              </w:rPr>
              <w:t>new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5963E5">
              <w:rPr>
                <w:sz w:val="16"/>
                <w:szCs w:val="16"/>
                <w:lang w:val="en-GB"/>
              </w:rPr>
              <w:t>troglobitic</w:t>
            </w:r>
            <w:proofErr w:type="spellEnd"/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5963E5">
              <w:rPr>
                <w:sz w:val="16"/>
                <w:szCs w:val="16"/>
                <w:lang w:val="en-GB"/>
              </w:rPr>
              <w:t>travunioid</w:t>
            </w:r>
            <w:proofErr w:type="spellEnd"/>
            <w:r w:rsidRPr="005963E5">
              <w:rPr>
                <w:sz w:val="16"/>
                <w:szCs w:val="16"/>
                <w:lang w:val="sr-Cyrl-CS"/>
              </w:rPr>
              <w:t xml:space="preserve"> (</w:t>
            </w:r>
            <w:proofErr w:type="spellStart"/>
            <w:r w:rsidRPr="005963E5">
              <w:rPr>
                <w:sz w:val="16"/>
                <w:szCs w:val="16"/>
                <w:lang w:val="en-GB"/>
              </w:rPr>
              <w:t>Opiliones</w:t>
            </w:r>
            <w:proofErr w:type="spellEnd"/>
            <w:r w:rsidRPr="005963E5">
              <w:rPr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5963E5">
              <w:rPr>
                <w:sz w:val="16"/>
                <w:szCs w:val="16"/>
                <w:lang w:val="en-GB"/>
              </w:rPr>
              <w:t>Laniatores</w:t>
            </w:r>
            <w:proofErr w:type="spellEnd"/>
            <w:r w:rsidRPr="005963E5">
              <w:rPr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5963E5">
              <w:rPr>
                <w:sz w:val="16"/>
                <w:szCs w:val="16"/>
                <w:lang w:val="en-GB"/>
              </w:rPr>
              <w:t>Travunioidea</w:t>
            </w:r>
            <w:proofErr w:type="spellEnd"/>
            <w:r w:rsidRPr="005963E5">
              <w:rPr>
                <w:sz w:val="16"/>
                <w:szCs w:val="16"/>
                <w:lang w:val="sr-Cyrl-CS"/>
              </w:rPr>
              <w:t xml:space="preserve">). </w:t>
            </w:r>
            <w:r w:rsidRPr="005963E5">
              <w:rPr>
                <w:sz w:val="16"/>
                <w:szCs w:val="16"/>
                <w:lang w:val="en-GB"/>
              </w:rPr>
              <w:t>Revue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  <w:lang w:val="en-GB"/>
              </w:rPr>
              <w:t>Suisse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  <w:lang w:val="en-GB"/>
              </w:rPr>
              <w:t>de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5963E5">
              <w:rPr>
                <w:sz w:val="16"/>
                <w:szCs w:val="16"/>
                <w:lang w:val="en-GB"/>
              </w:rPr>
              <w:t>Zoologie</w:t>
            </w:r>
            <w:proofErr w:type="spellEnd"/>
            <w:r w:rsidRPr="005963E5">
              <w:rPr>
                <w:sz w:val="16"/>
                <w:szCs w:val="16"/>
                <w:lang w:val="sr-Cyrl-CS"/>
              </w:rPr>
              <w:t>, 112, 2 : 439-455</w:t>
            </w:r>
          </w:p>
        </w:tc>
        <w:tc>
          <w:tcPr>
            <w:tcW w:w="307" w:type="pct"/>
          </w:tcPr>
          <w:p w:rsidR="007C027F" w:rsidRPr="009F2D1F" w:rsidRDefault="009F2D1F" w:rsidP="00035BEA">
            <w:pPr>
              <w:rPr>
                <w:sz w:val="18"/>
                <w:szCs w:val="18"/>
              </w:rPr>
            </w:pPr>
            <w:r w:rsidRPr="009F2D1F">
              <w:rPr>
                <w:sz w:val="18"/>
                <w:szCs w:val="18"/>
              </w:rPr>
              <w:t>M23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5963E5" w:rsidRDefault="00657DDA" w:rsidP="00035BEA">
            <w:pPr>
              <w:rPr>
                <w:sz w:val="16"/>
                <w:szCs w:val="16"/>
                <w:lang w:val="sr-Cyrl-CS"/>
              </w:rPr>
            </w:pPr>
            <w:r w:rsidRPr="005963E5">
              <w:rPr>
                <w:b/>
                <w:sz w:val="16"/>
                <w:szCs w:val="16"/>
              </w:rPr>
              <w:t>Karaman</w:t>
            </w:r>
            <w:r w:rsidRPr="005963E5">
              <w:rPr>
                <w:b/>
                <w:sz w:val="16"/>
                <w:szCs w:val="16"/>
                <w:lang w:val="sr-Cyrl-CS"/>
              </w:rPr>
              <w:t xml:space="preserve">, </w:t>
            </w:r>
            <w:r w:rsidRPr="005963E5">
              <w:rPr>
                <w:b/>
                <w:sz w:val="16"/>
                <w:szCs w:val="16"/>
              </w:rPr>
              <w:t>I</w:t>
            </w:r>
            <w:r w:rsidRPr="005963E5">
              <w:rPr>
                <w:sz w:val="16"/>
                <w:szCs w:val="16"/>
                <w:lang w:val="sr-Cyrl-CS"/>
              </w:rPr>
              <w:t>. (2003)</w:t>
            </w:r>
            <w:r w:rsidRPr="005963E5">
              <w:rPr>
                <w:b/>
                <w:sz w:val="16"/>
                <w:szCs w:val="16"/>
                <w:lang w:val="sr-Cyrl-CS"/>
              </w:rPr>
              <w:t xml:space="preserve">: </w:t>
            </w:r>
            <w:r w:rsidRPr="005963E5">
              <w:rPr>
                <w:bCs/>
                <w:i/>
                <w:sz w:val="16"/>
                <w:szCs w:val="16"/>
              </w:rPr>
              <w:t>Macedonethes</w:t>
            </w:r>
            <w:r w:rsidRPr="005963E5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i/>
                <w:sz w:val="16"/>
                <w:szCs w:val="16"/>
              </w:rPr>
              <w:t>stankoi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</w:rPr>
              <w:t>n</w:t>
            </w:r>
            <w:r w:rsidRPr="005963E5">
              <w:rPr>
                <w:sz w:val="16"/>
                <w:szCs w:val="16"/>
                <w:lang w:val="sr-Cyrl-CS"/>
              </w:rPr>
              <w:t>.</w:t>
            </w:r>
            <w:r w:rsidRPr="005963E5">
              <w:rPr>
                <w:sz w:val="16"/>
                <w:szCs w:val="16"/>
              </w:rPr>
              <w:t>sp</w:t>
            </w:r>
            <w:r w:rsidRPr="005963E5">
              <w:rPr>
                <w:sz w:val="16"/>
                <w:szCs w:val="16"/>
                <w:lang w:val="sr-Cyrl-CS"/>
              </w:rPr>
              <w:t>.,</w:t>
            </w:r>
            <w:r w:rsidRPr="005963E5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</w:rPr>
              <w:t>a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</w:rPr>
              <w:t>rhithral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</w:rPr>
              <w:t>oniscidean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</w:rPr>
              <w:t>isopod</w:t>
            </w:r>
            <w:r w:rsidRPr="005963E5">
              <w:rPr>
                <w:sz w:val="16"/>
                <w:szCs w:val="16"/>
                <w:lang w:val="sr-Cyrl-CS"/>
              </w:rPr>
              <w:t xml:space="preserve"> (</w:t>
            </w:r>
            <w:r w:rsidRPr="005963E5">
              <w:rPr>
                <w:sz w:val="16"/>
                <w:szCs w:val="16"/>
              </w:rPr>
              <w:t>Isopoda</w:t>
            </w:r>
            <w:r w:rsidRPr="005963E5">
              <w:rPr>
                <w:sz w:val="16"/>
                <w:szCs w:val="16"/>
                <w:lang w:val="sr-Cyrl-CS"/>
              </w:rPr>
              <w:t xml:space="preserve">: </w:t>
            </w:r>
            <w:r w:rsidRPr="005963E5">
              <w:rPr>
                <w:sz w:val="16"/>
                <w:szCs w:val="16"/>
              </w:rPr>
              <w:t>Oniscidea</w:t>
            </w:r>
            <w:r w:rsidRPr="005963E5">
              <w:rPr>
                <w:sz w:val="16"/>
                <w:szCs w:val="16"/>
                <w:lang w:val="sr-Cyrl-CS"/>
              </w:rPr>
              <w:t xml:space="preserve">: </w:t>
            </w:r>
            <w:r w:rsidRPr="005963E5">
              <w:rPr>
                <w:sz w:val="16"/>
                <w:szCs w:val="16"/>
              </w:rPr>
              <w:t>Trichoniscidae</w:t>
            </w:r>
            <w:r w:rsidRPr="005963E5">
              <w:rPr>
                <w:sz w:val="16"/>
                <w:szCs w:val="16"/>
                <w:lang w:val="sr-Cyrl-CS"/>
              </w:rPr>
              <w:t xml:space="preserve">) </w:t>
            </w:r>
            <w:r w:rsidRPr="005963E5">
              <w:rPr>
                <w:sz w:val="16"/>
                <w:szCs w:val="16"/>
              </w:rPr>
              <w:t>from</w:t>
            </w:r>
            <w:r w:rsidRPr="005963E5">
              <w:rPr>
                <w:sz w:val="16"/>
                <w:szCs w:val="16"/>
                <w:lang w:val="sr-Cyrl-CS"/>
              </w:rPr>
              <w:t xml:space="preserve"> </w:t>
            </w:r>
            <w:r w:rsidRPr="005963E5">
              <w:rPr>
                <w:sz w:val="16"/>
                <w:szCs w:val="16"/>
              </w:rPr>
              <w:t>Macedonia</w:t>
            </w:r>
            <w:r w:rsidRPr="005963E5">
              <w:rPr>
                <w:sz w:val="16"/>
                <w:szCs w:val="16"/>
                <w:lang w:val="sr-Cyrl-CS"/>
              </w:rPr>
              <w:t xml:space="preserve">. </w:t>
            </w:r>
            <w:r w:rsidRPr="005963E5">
              <w:rPr>
                <w:sz w:val="16"/>
                <w:szCs w:val="16"/>
              </w:rPr>
              <w:t>Org.Divers. Evol. 3, Electr. Suppl. 8: 1-15</w:t>
            </w:r>
          </w:p>
        </w:tc>
        <w:tc>
          <w:tcPr>
            <w:tcW w:w="307" w:type="pct"/>
          </w:tcPr>
          <w:p w:rsidR="007C027F" w:rsidRPr="009F2D1F" w:rsidRDefault="009F2D1F" w:rsidP="00035BEA">
            <w:pPr>
              <w:rPr>
                <w:sz w:val="18"/>
                <w:szCs w:val="18"/>
              </w:rPr>
            </w:pPr>
            <w:r w:rsidRPr="009F2D1F">
              <w:rPr>
                <w:sz w:val="22"/>
                <w:szCs w:val="22"/>
                <w:lang w:val="en-US"/>
              </w:rPr>
              <w:t>M23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1D77B2" w:rsidRDefault="001D77B2" w:rsidP="00035BEA">
            <w:pPr>
              <w:rPr>
                <w:sz w:val="16"/>
                <w:szCs w:val="16"/>
              </w:rPr>
            </w:pPr>
            <w:r w:rsidRPr="001D77B2">
              <w:rPr>
                <w:sz w:val="16"/>
                <w:szCs w:val="16"/>
              </w:rPr>
              <w:t xml:space="preserve">Boyer S.L., </w:t>
            </w:r>
            <w:r w:rsidRPr="009679C9">
              <w:rPr>
                <w:b/>
                <w:sz w:val="16"/>
                <w:szCs w:val="16"/>
              </w:rPr>
              <w:t>Karaman I.</w:t>
            </w:r>
            <w:r w:rsidRPr="001D77B2">
              <w:rPr>
                <w:sz w:val="16"/>
                <w:szCs w:val="16"/>
              </w:rPr>
              <w:t xml:space="preserve"> and Giribet G. (2005): The genus </w:t>
            </w:r>
            <w:r w:rsidRPr="001D77B2">
              <w:rPr>
                <w:i/>
                <w:sz w:val="16"/>
                <w:szCs w:val="16"/>
              </w:rPr>
              <w:t>Cyphophthalmus</w:t>
            </w:r>
            <w:r w:rsidRPr="001D77B2">
              <w:rPr>
                <w:sz w:val="16"/>
                <w:szCs w:val="16"/>
              </w:rPr>
              <w:t xml:space="preserve"> (Arachnida, Opiliones, Cyphophthalmi) in Europe: A phylogenetic approach to Balkan Peninsula biogeography. </w:t>
            </w:r>
            <w:r w:rsidRPr="001D77B2">
              <w:rPr>
                <w:color w:val="000000"/>
                <w:sz w:val="16"/>
                <w:szCs w:val="16"/>
              </w:rPr>
              <w:t>Mol</w:t>
            </w:r>
            <w:bookmarkStart w:id="0" w:name="_Hlt121286626"/>
            <w:r w:rsidRPr="001D77B2">
              <w:rPr>
                <w:color w:val="000000"/>
                <w:sz w:val="16"/>
                <w:szCs w:val="16"/>
              </w:rPr>
              <w:t>e</w:t>
            </w:r>
            <w:bookmarkEnd w:id="0"/>
            <w:r w:rsidRPr="001D77B2">
              <w:rPr>
                <w:color w:val="000000"/>
                <w:sz w:val="16"/>
                <w:szCs w:val="16"/>
              </w:rPr>
              <w:t>cular Phylogenetics and</w:t>
            </w:r>
            <w:bookmarkStart w:id="1" w:name="_Hlt108852392"/>
            <w:r w:rsidRPr="001D77B2">
              <w:rPr>
                <w:color w:val="000000"/>
                <w:sz w:val="16"/>
                <w:szCs w:val="16"/>
              </w:rPr>
              <w:t xml:space="preserve"> </w:t>
            </w:r>
            <w:bookmarkEnd w:id="1"/>
            <w:r w:rsidRPr="001D77B2">
              <w:rPr>
                <w:color w:val="000000"/>
                <w:sz w:val="16"/>
                <w:szCs w:val="16"/>
              </w:rPr>
              <w:t>Evolution, 36: 554- 567</w:t>
            </w:r>
          </w:p>
        </w:tc>
        <w:tc>
          <w:tcPr>
            <w:tcW w:w="307" w:type="pct"/>
          </w:tcPr>
          <w:p w:rsidR="007C027F" w:rsidRPr="009F2D1F" w:rsidRDefault="009F2D1F" w:rsidP="00035BEA">
            <w:pPr>
              <w:rPr>
                <w:sz w:val="18"/>
                <w:szCs w:val="18"/>
              </w:rPr>
            </w:pPr>
            <w:r w:rsidRPr="009F2D1F">
              <w:rPr>
                <w:sz w:val="18"/>
                <w:szCs w:val="18"/>
              </w:rPr>
              <w:t>M21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9679C9" w:rsidRDefault="009679C9" w:rsidP="00035BEA">
            <w:pPr>
              <w:rPr>
                <w:sz w:val="16"/>
                <w:szCs w:val="16"/>
              </w:rPr>
            </w:pPr>
            <w:r w:rsidRPr="009679C9">
              <w:rPr>
                <w:b/>
                <w:sz w:val="16"/>
                <w:szCs w:val="16"/>
              </w:rPr>
              <w:t>Karaman, I. M.</w:t>
            </w:r>
            <w:r w:rsidRPr="009679C9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9679C9">
              <w:rPr>
                <w:sz w:val="16"/>
                <w:szCs w:val="16"/>
              </w:rPr>
              <w:t>&amp; M. Horvatović</w:t>
            </w:r>
            <w:r w:rsidRPr="009679C9">
              <w:rPr>
                <w:sz w:val="16"/>
                <w:szCs w:val="16"/>
                <w:lang w:val="sr-Cyrl-CS"/>
              </w:rPr>
              <w:t xml:space="preserve"> </w:t>
            </w:r>
            <w:r w:rsidRPr="009679C9">
              <w:rPr>
                <w:sz w:val="16"/>
                <w:szCs w:val="16"/>
              </w:rPr>
              <w:t xml:space="preserve">(2008): </w:t>
            </w:r>
            <w:r w:rsidRPr="009679C9">
              <w:rPr>
                <w:bCs/>
                <w:i/>
                <w:sz w:val="16"/>
                <w:szCs w:val="16"/>
              </w:rPr>
              <w:t>Mladenoniscus belavodae</w:t>
            </w:r>
            <w:r w:rsidRPr="009679C9">
              <w:rPr>
                <w:bCs/>
                <w:sz w:val="16"/>
                <w:szCs w:val="16"/>
              </w:rPr>
              <w:t xml:space="preserve"> n. g., n. sp., a troglobitic oniscid (Isopoda : Oniscidea : Trichoniscidae) from Macedonia</w:t>
            </w:r>
            <w:r w:rsidRPr="009679C9">
              <w:rPr>
                <w:sz w:val="16"/>
                <w:szCs w:val="16"/>
              </w:rPr>
              <w:t xml:space="preserve">. </w:t>
            </w:r>
            <w:r w:rsidRPr="009679C9">
              <w:rPr>
                <w:i/>
                <w:iCs/>
                <w:sz w:val="16"/>
                <w:szCs w:val="16"/>
              </w:rPr>
              <w:t>Zootaxa</w:t>
            </w:r>
            <w:r w:rsidRPr="009679C9">
              <w:rPr>
                <w:sz w:val="16"/>
                <w:szCs w:val="16"/>
              </w:rPr>
              <w:t>,1687: 60 -66.</w:t>
            </w:r>
          </w:p>
        </w:tc>
        <w:tc>
          <w:tcPr>
            <w:tcW w:w="307" w:type="pct"/>
          </w:tcPr>
          <w:p w:rsidR="007C027F" w:rsidRPr="009F2D1F" w:rsidRDefault="009F2D1F" w:rsidP="00035BEA">
            <w:r w:rsidRPr="009F2D1F">
              <w:rPr>
                <w:lang w:val="en-US"/>
              </w:rPr>
              <w:t>M22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C96F0F" w:rsidRDefault="00C96F0F" w:rsidP="00035BEA">
            <w:pPr>
              <w:rPr>
                <w:sz w:val="16"/>
                <w:szCs w:val="16"/>
              </w:rPr>
            </w:pPr>
            <w:r w:rsidRPr="00C96F0F">
              <w:rPr>
                <w:b/>
                <w:snapToGrid w:val="0"/>
                <w:sz w:val="16"/>
                <w:szCs w:val="16"/>
              </w:rPr>
              <w:t>Karaman, I.M</w:t>
            </w:r>
            <w:r w:rsidRPr="00C96F0F">
              <w:rPr>
                <w:snapToGrid w:val="0"/>
                <w:sz w:val="16"/>
                <w:szCs w:val="16"/>
              </w:rPr>
              <w:t>. (2009) The taxonomical status and diversity of Balkan sironids (Opiliones, Cyphophthalmi) with descriptions of twelve new species. Zoological Journal of the Linnean Society, 156(2), 260-318.</w:t>
            </w:r>
          </w:p>
        </w:tc>
        <w:tc>
          <w:tcPr>
            <w:tcW w:w="307" w:type="pct"/>
          </w:tcPr>
          <w:p w:rsidR="007C027F" w:rsidRPr="009F2D1F" w:rsidRDefault="009F2D1F" w:rsidP="00035BEA">
            <w:r w:rsidRPr="009F2D1F">
              <w:t>M21a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C96F0F" w:rsidRDefault="00C96F0F" w:rsidP="00035BEA">
            <w:pPr>
              <w:rPr>
                <w:sz w:val="16"/>
                <w:szCs w:val="16"/>
              </w:rPr>
            </w:pPr>
            <w:r w:rsidRPr="00C96F0F">
              <w:rPr>
                <w:b/>
                <w:sz w:val="16"/>
                <w:szCs w:val="16"/>
              </w:rPr>
              <w:t xml:space="preserve">Karaman, I. M., </w:t>
            </w:r>
            <w:r w:rsidRPr="00C96F0F">
              <w:rPr>
                <w:sz w:val="16"/>
                <w:szCs w:val="16"/>
              </w:rPr>
              <w:t>J. Bedek</w:t>
            </w:r>
            <w:r w:rsidRPr="00C96F0F">
              <w:rPr>
                <w:sz w:val="16"/>
                <w:szCs w:val="16"/>
                <w:lang w:val="sr-Cyrl-CS"/>
              </w:rPr>
              <w:t xml:space="preserve"> </w:t>
            </w:r>
            <w:r w:rsidRPr="00C96F0F">
              <w:rPr>
                <w:sz w:val="16"/>
                <w:szCs w:val="16"/>
              </w:rPr>
              <w:t xml:space="preserve">&amp; M. Horvatović (2009) </w:t>
            </w:r>
            <w:r w:rsidRPr="00C96F0F">
              <w:rPr>
                <w:bCs/>
                <w:i/>
                <w:iCs/>
                <w:sz w:val="16"/>
                <w:szCs w:val="16"/>
              </w:rPr>
              <w:t xml:space="preserve">Thaumatoniscellus speluncae </w:t>
            </w:r>
            <w:r w:rsidRPr="00C96F0F">
              <w:rPr>
                <w:bCs/>
                <w:sz w:val="16"/>
                <w:szCs w:val="16"/>
              </w:rPr>
              <w:t>n. sp. (Isopoda: Oniscidea: Trichoniscidae), a new troglobitic oniscid species from Croatia.</w:t>
            </w:r>
            <w:r w:rsidRPr="00C96F0F">
              <w:rPr>
                <w:b/>
                <w:bCs/>
                <w:sz w:val="16"/>
                <w:szCs w:val="16"/>
              </w:rPr>
              <w:t xml:space="preserve"> </w:t>
            </w:r>
            <w:r w:rsidRPr="00C96F0F">
              <w:rPr>
                <w:i/>
                <w:iCs/>
                <w:sz w:val="16"/>
                <w:szCs w:val="16"/>
              </w:rPr>
              <w:t xml:space="preserve">Zootaxa </w:t>
            </w:r>
            <w:r w:rsidRPr="00C96F0F">
              <w:rPr>
                <w:sz w:val="16"/>
                <w:szCs w:val="16"/>
              </w:rPr>
              <w:t>2158: 57–64</w:t>
            </w:r>
          </w:p>
        </w:tc>
        <w:tc>
          <w:tcPr>
            <w:tcW w:w="307" w:type="pct"/>
          </w:tcPr>
          <w:p w:rsidR="007C027F" w:rsidRPr="009F2D1F" w:rsidRDefault="009F2D1F" w:rsidP="00035BEA">
            <w:r w:rsidRPr="009F2D1F">
              <w:t>M22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B04FCD" w:rsidRDefault="00C96F0F" w:rsidP="00035BEA">
            <w:pPr>
              <w:rPr>
                <w:sz w:val="16"/>
                <w:szCs w:val="16"/>
                <w:lang w:val="ru-RU"/>
              </w:rPr>
            </w:pPr>
            <w:r w:rsidRPr="00B04FCD">
              <w:rPr>
                <w:snapToGrid w:val="0"/>
                <w:sz w:val="16"/>
                <w:szCs w:val="16"/>
              </w:rPr>
              <w:t xml:space="preserve">Murienne, J., </w:t>
            </w:r>
            <w:r w:rsidRPr="00B04FCD">
              <w:rPr>
                <w:b/>
                <w:snapToGrid w:val="0"/>
                <w:sz w:val="16"/>
                <w:szCs w:val="16"/>
              </w:rPr>
              <w:t>Karaman</w:t>
            </w:r>
            <w:r w:rsidRPr="00B04FCD">
              <w:rPr>
                <w:snapToGrid w:val="0"/>
                <w:sz w:val="16"/>
                <w:szCs w:val="16"/>
              </w:rPr>
              <w:t xml:space="preserve"> I. &amp; Giribet, G. (2010) Explosive evolution of an ancient group of Cyphophthalmi (Arachnida: Opiliones) in the Balkan Peninsula. Journal of Biogeography, </w:t>
            </w:r>
            <w:r w:rsidRPr="00B04FCD">
              <w:rPr>
                <w:sz w:val="16"/>
                <w:szCs w:val="16"/>
              </w:rPr>
              <w:t>37, 90–102.</w:t>
            </w:r>
          </w:p>
        </w:tc>
        <w:tc>
          <w:tcPr>
            <w:tcW w:w="307" w:type="pct"/>
          </w:tcPr>
          <w:p w:rsidR="007C027F" w:rsidRPr="009F2D1F" w:rsidRDefault="009F2D1F" w:rsidP="00035BEA">
            <w:r w:rsidRPr="009F2D1F">
              <w:t>M21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B04FCD" w:rsidRDefault="00B04FCD" w:rsidP="00035BEA">
            <w:pPr>
              <w:rPr>
                <w:sz w:val="16"/>
                <w:szCs w:val="16"/>
                <w:lang w:val="sr-Cyrl-CS"/>
              </w:rPr>
            </w:pPr>
            <w:r w:rsidRPr="00B04FCD">
              <w:rPr>
                <w:b/>
                <w:snapToGrid w:val="0"/>
                <w:sz w:val="16"/>
                <w:szCs w:val="16"/>
              </w:rPr>
              <w:t>Karaman</w:t>
            </w:r>
            <w:r w:rsidRPr="00B04FCD">
              <w:rPr>
                <w:snapToGrid w:val="0"/>
                <w:sz w:val="16"/>
                <w:szCs w:val="16"/>
              </w:rPr>
              <w:t xml:space="preserve"> I, </w:t>
            </w:r>
            <w:r w:rsidRPr="00B04FCD">
              <w:rPr>
                <w:color w:val="231F20"/>
                <w:sz w:val="16"/>
                <w:szCs w:val="16"/>
              </w:rPr>
              <w:t xml:space="preserve">N. Hammouti, D. Pavićević, A. Kiefer, M. Horvatović and A. Seitz (2011) </w:t>
            </w:r>
            <w:r w:rsidRPr="00B04FCD">
              <w:rPr>
                <w:bCs/>
                <w:color w:val="231F20"/>
                <w:sz w:val="16"/>
                <w:szCs w:val="16"/>
              </w:rPr>
              <w:t xml:space="preserve">The genus </w:t>
            </w:r>
            <w:r w:rsidRPr="00B04FCD">
              <w:rPr>
                <w:bCs/>
                <w:i/>
                <w:iCs/>
                <w:color w:val="231F20"/>
                <w:sz w:val="16"/>
                <w:szCs w:val="16"/>
              </w:rPr>
              <w:t xml:space="preserve">Troglophilus </w:t>
            </w:r>
            <w:r w:rsidRPr="00B04FCD">
              <w:rPr>
                <w:bCs/>
                <w:color w:val="231F20"/>
                <w:sz w:val="16"/>
                <w:szCs w:val="16"/>
              </w:rPr>
              <w:t>Krauss, 1879 (Orthoptera: Rhaphidophoridae) in the west Balkans.</w:t>
            </w:r>
            <w:r w:rsidRPr="00B04FCD">
              <w:rPr>
                <w:b/>
                <w:bCs/>
                <w:color w:val="231F20"/>
                <w:sz w:val="16"/>
                <w:szCs w:val="16"/>
              </w:rPr>
              <w:t xml:space="preserve"> </w:t>
            </w:r>
            <w:r w:rsidRPr="00B04FCD">
              <w:rPr>
                <w:snapToGrid w:val="0"/>
                <w:sz w:val="16"/>
                <w:szCs w:val="16"/>
              </w:rPr>
              <w:t>Zoological Journal of the Linnean Society, 163: 1035-1063</w:t>
            </w:r>
            <w:r w:rsidRPr="00B04FCD">
              <w:rPr>
                <w:color w:val="231F20"/>
                <w:sz w:val="16"/>
                <w:szCs w:val="16"/>
              </w:rPr>
              <w:t>.</w:t>
            </w:r>
          </w:p>
        </w:tc>
        <w:tc>
          <w:tcPr>
            <w:tcW w:w="307" w:type="pct"/>
          </w:tcPr>
          <w:p w:rsidR="007C027F" w:rsidRPr="009F2D1F" w:rsidRDefault="009F2D1F" w:rsidP="00035BEA">
            <w:r w:rsidRPr="009F2D1F">
              <w:t>M22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7F11A6" w:rsidRDefault="007F11A6" w:rsidP="00035BEA">
            <w:pPr>
              <w:rPr>
                <w:sz w:val="16"/>
                <w:szCs w:val="16"/>
              </w:rPr>
            </w:pPr>
            <w:r w:rsidRPr="007F11A6">
              <w:rPr>
                <w:b/>
                <w:sz w:val="16"/>
                <w:szCs w:val="16"/>
              </w:rPr>
              <w:t>Karaman, I.</w:t>
            </w:r>
            <w:r w:rsidRPr="007F11A6">
              <w:rPr>
                <w:sz w:val="16"/>
                <w:szCs w:val="16"/>
              </w:rPr>
              <w:t xml:space="preserve"> (2013) Nemaspela ladae sp n., a new troglobitic nemastomatid (Opiliones, Dyspnoi, Nemastomatidae) from a Dinaric cave. </w:t>
            </w:r>
            <w:r w:rsidRPr="007F11A6">
              <w:rPr>
                <w:iCs/>
                <w:sz w:val="16"/>
                <w:szCs w:val="16"/>
              </w:rPr>
              <w:t>Zootaxa</w:t>
            </w:r>
            <w:r w:rsidRPr="007F11A6">
              <w:rPr>
                <w:sz w:val="16"/>
                <w:szCs w:val="16"/>
              </w:rPr>
              <w:t xml:space="preserve">  3694, 3: 240-248</w:t>
            </w:r>
          </w:p>
        </w:tc>
        <w:tc>
          <w:tcPr>
            <w:tcW w:w="307" w:type="pct"/>
          </w:tcPr>
          <w:p w:rsidR="007C027F" w:rsidRPr="009F2D1F" w:rsidRDefault="009F2D1F" w:rsidP="00035BEA">
            <w:r w:rsidRPr="009F2D1F">
              <w:t>M22</w:t>
            </w:r>
          </w:p>
        </w:tc>
      </w:tr>
      <w:tr w:rsidR="00782111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C027F" w:rsidRPr="00CB4889" w:rsidRDefault="007F11A6" w:rsidP="00035BEA">
            <w:pPr>
              <w:rPr>
                <w:sz w:val="16"/>
                <w:szCs w:val="16"/>
              </w:rPr>
            </w:pPr>
            <w:r w:rsidRPr="00CB4889">
              <w:rPr>
                <w:b/>
                <w:sz w:val="16"/>
                <w:szCs w:val="16"/>
              </w:rPr>
              <w:t>Karaman IM</w:t>
            </w:r>
            <w:r w:rsidRPr="00CB4889">
              <w:rPr>
                <w:sz w:val="16"/>
                <w:szCs w:val="16"/>
              </w:rPr>
              <w:t xml:space="preserve"> (2013) </w:t>
            </w:r>
            <w:r w:rsidRPr="00CB4889">
              <w:rPr>
                <w:rStyle w:val="genus"/>
                <w:i/>
                <w:iCs/>
                <w:sz w:val="16"/>
                <w:szCs w:val="16"/>
              </w:rPr>
              <w:t>Tucanogovea</w:t>
            </w:r>
            <w:r w:rsidRPr="00CB4889">
              <w:rPr>
                <w:rStyle w:val="tn"/>
                <w:i/>
                <w:iCs/>
                <w:sz w:val="16"/>
                <w:szCs w:val="16"/>
              </w:rPr>
              <w:t xml:space="preserve"> </w:t>
            </w:r>
            <w:r w:rsidRPr="00CB4889">
              <w:rPr>
                <w:rStyle w:val="species"/>
                <w:i/>
                <w:iCs/>
                <w:sz w:val="16"/>
                <w:szCs w:val="16"/>
              </w:rPr>
              <w:t>schusteri</w:t>
            </w:r>
            <w:r w:rsidRPr="00CB4889">
              <w:rPr>
                <w:sz w:val="16"/>
                <w:szCs w:val="16"/>
              </w:rPr>
              <w:t xml:space="preserve"> n. gen. n. sp., a new cyphophthalmid (</w:t>
            </w:r>
            <w:r w:rsidRPr="00CB4889">
              <w:rPr>
                <w:rStyle w:val="order"/>
                <w:sz w:val="16"/>
                <w:szCs w:val="16"/>
              </w:rPr>
              <w:t>Opiliones</w:t>
            </w:r>
            <w:r w:rsidRPr="00CB4889">
              <w:rPr>
                <w:sz w:val="16"/>
                <w:szCs w:val="16"/>
              </w:rPr>
              <w:t xml:space="preserve">, </w:t>
            </w:r>
            <w:r w:rsidRPr="00CB4889">
              <w:rPr>
                <w:rStyle w:val="suborder"/>
                <w:sz w:val="16"/>
                <w:szCs w:val="16"/>
              </w:rPr>
              <w:t>Cyphophthalmi</w:t>
            </w:r>
            <w:r w:rsidRPr="00CB4889">
              <w:rPr>
                <w:sz w:val="16"/>
                <w:szCs w:val="16"/>
              </w:rPr>
              <w:t xml:space="preserve">, </w:t>
            </w:r>
            <w:r w:rsidRPr="00CB4889">
              <w:rPr>
                <w:rStyle w:val="family"/>
                <w:sz w:val="16"/>
                <w:szCs w:val="16"/>
              </w:rPr>
              <w:t>Neogoveidae</w:t>
            </w:r>
            <w:r w:rsidRPr="00CB4889">
              <w:rPr>
                <w:sz w:val="16"/>
                <w:szCs w:val="16"/>
              </w:rPr>
              <w:t>) from Amazonia. Biologia Serbica 35(1-2): 68–75.</w:t>
            </w:r>
          </w:p>
        </w:tc>
        <w:tc>
          <w:tcPr>
            <w:tcW w:w="307" w:type="pct"/>
          </w:tcPr>
          <w:p w:rsidR="007C027F" w:rsidRPr="009F2D1F" w:rsidRDefault="009F2D1F" w:rsidP="00035BEA">
            <w:r w:rsidRPr="009F2D1F">
              <w:t>M53</w:t>
            </w:r>
          </w:p>
        </w:tc>
      </w:tr>
      <w:tr w:rsidR="007F11A6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F11A6" w:rsidRPr="00782111" w:rsidRDefault="007F11A6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F11A6" w:rsidRPr="00C04F87" w:rsidRDefault="001D12FA" w:rsidP="00035BEA">
            <w:pPr>
              <w:rPr>
                <w:b/>
                <w:sz w:val="16"/>
                <w:szCs w:val="16"/>
              </w:rPr>
            </w:pPr>
            <w:r w:rsidRPr="00C04F87">
              <w:rPr>
                <w:b/>
                <w:sz w:val="16"/>
                <w:szCs w:val="16"/>
              </w:rPr>
              <w:t>Karaman IM</w:t>
            </w:r>
            <w:r w:rsidRPr="00C04F87">
              <w:rPr>
                <w:sz w:val="16"/>
                <w:szCs w:val="16"/>
              </w:rPr>
              <w:t xml:space="preserve"> (2019) A redescription and family placement of Buemarinoa patrizii Roewer, 1956 (Opiliones, Laniatores, Triaenonychidae)</w:t>
            </w:r>
            <w:r w:rsidR="00C04F87">
              <w:rPr>
                <w:sz w:val="16"/>
                <w:szCs w:val="16"/>
              </w:rPr>
              <w:t>.</w:t>
            </w:r>
            <w:r w:rsidRPr="00C04F87">
              <w:rPr>
                <w:sz w:val="16"/>
                <w:szCs w:val="16"/>
              </w:rPr>
              <w:t xml:space="preserve"> Biologia Serbica</w:t>
            </w:r>
            <w:r w:rsidR="00E57512">
              <w:rPr>
                <w:sz w:val="16"/>
                <w:szCs w:val="16"/>
              </w:rPr>
              <w:t xml:space="preserve"> 41 (1)</w:t>
            </w:r>
            <w:r w:rsidR="002A5A54">
              <w:rPr>
                <w:sz w:val="16"/>
                <w:szCs w:val="16"/>
              </w:rPr>
              <w:t>: 67-77</w:t>
            </w:r>
          </w:p>
        </w:tc>
        <w:tc>
          <w:tcPr>
            <w:tcW w:w="307" w:type="pct"/>
          </w:tcPr>
          <w:p w:rsidR="007F11A6" w:rsidRPr="009F2D1F" w:rsidRDefault="009F2D1F" w:rsidP="00035BEA">
            <w:r w:rsidRPr="009F2D1F">
              <w:t>M51</w:t>
            </w:r>
          </w:p>
        </w:tc>
      </w:tr>
      <w:tr w:rsidR="007F11A6" w:rsidRPr="00782111" w:rsidTr="00F65C9B">
        <w:trPr>
          <w:trHeight w:val="227"/>
          <w:jc w:val="center"/>
        </w:trPr>
        <w:tc>
          <w:tcPr>
            <w:tcW w:w="213" w:type="pct"/>
            <w:vAlign w:val="center"/>
          </w:tcPr>
          <w:p w:rsidR="007F11A6" w:rsidRPr="00782111" w:rsidRDefault="007F11A6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13.</w:t>
            </w:r>
          </w:p>
        </w:tc>
        <w:tc>
          <w:tcPr>
            <w:tcW w:w="4479" w:type="pct"/>
            <w:gridSpan w:val="9"/>
            <w:shd w:val="clear" w:color="auto" w:fill="auto"/>
          </w:tcPr>
          <w:p w:rsidR="007F11A6" w:rsidRPr="001B494E" w:rsidRDefault="007F3264" w:rsidP="008E1C84">
            <w:pPr>
              <w:rPr>
                <w:b/>
              </w:rPr>
            </w:pPr>
            <w:r w:rsidRPr="009679C9">
              <w:rPr>
                <w:b/>
                <w:sz w:val="16"/>
                <w:szCs w:val="16"/>
              </w:rPr>
              <w:t>Karaman, I. M.</w:t>
            </w:r>
            <w:r w:rsidRPr="009679C9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9679C9">
              <w:rPr>
                <w:sz w:val="16"/>
                <w:szCs w:val="16"/>
              </w:rPr>
              <w:t>&amp; M. Horvatović</w:t>
            </w:r>
            <w:r w:rsidRPr="009679C9">
              <w:rPr>
                <w:sz w:val="16"/>
                <w:szCs w:val="16"/>
                <w:lang w:val="sr-Cyrl-CS"/>
              </w:rPr>
              <w:t xml:space="preserve"> </w:t>
            </w:r>
            <w:r w:rsidRPr="009679C9">
              <w:rPr>
                <w:sz w:val="16"/>
                <w:szCs w:val="16"/>
              </w:rPr>
              <w:t>(20</w:t>
            </w:r>
            <w:r>
              <w:rPr>
                <w:sz w:val="16"/>
                <w:szCs w:val="16"/>
              </w:rPr>
              <w:t>1</w:t>
            </w:r>
            <w:r w:rsidRPr="009679C9">
              <w:rPr>
                <w:sz w:val="16"/>
                <w:szCs w:val="16"/>
              </w:rPr>
              <w:t xml:space="preserve">8): </w:t>
            </w:r>
            <w:r w:rsidR="00F267C1" w:rsidRPr="007F3264">
              <w:rPr>
                <w:sz w:val="16"/>
                <w:szCs w:val="16"/>
              </w:rPr>
              <w:t xml:space="preserve">Revision of the genera </w:t>
            </w:r>
            <w:r w:rsidR="00F267C1" w:rsidRPr="007F3264">
              <w:rPr>
                <w:i/>
                <w:sz w:val="16"/>
                <w:szCs w:val="16"/>
              </w:rPr>
              <w:t>Cyphonethes</w:t>
            </w:r>
            <w:r w:rsidR="00F267C1" w:rsidRPr="007F3264">
              <w:rPr>
                <w:sz w:val="16"/>
                <w:szCs w:val="16"/>
              </w:rPr>
              <w:t xml:space="preserve"> Verhoeff, 1926 and </w:t>
            </w:r>
            <w:r w:rsidR="00F267C1" w:rsidRPr="007F3264">
              <w:rPr>
                <w:i/>
                <w:sz w:val="16"/>
                <w:szCs w:val="16"/>
              </w:rPr>
              <w:t>Titanethes</w:t>
            </w:r>
            <w:r w:rsidR="00F267C1" w:rsidRPr="007F3264">
              <w:rPr>
                <w:sz w:val="16"/>
                <w:szCs w:val="16"/>
              </w:rPr>
              <w:t xml:space="preserve"> Schioedte, 1849 (Isopoda: Oniscoidea: Trichoniscidae) with a description of a new genus and three new taxa</w:t>
            </w:r>
            <w:r w:rsidR="00291F80">
              <w:rPr>
                <w:sz w:val="16"/>
                <w:szCs w:val="16"/>
              </w:rPr>
              <w:t xml:space="preserve">. </w:t>
            </w:r>
            <w:r w:rsidR="00291F80" w:rsidRPr="007F11A6">
              <w:rPr>
                <w:iCs/>
                <w:sz w:val="16"/>
                <w:szCs w:val="16"/>
              </w:rPr>
              <w:t>Zootaxa</w:t>
            </w:r>
            <w:r w:rsidR="00291F80" w:rsidRPr="007F11A6">
              <w:rPr>
                <w:sz w:val="16"/>
                <w:szCs w:val="16"/>
              </w:rPr>
              <w:t xml:space="preserve">  </w:t>
            </w:r>
            <w:r w:rsidR="008E1C84">
              <w:rPr>
                <w:sz w:val="16"/>
                <w:szCs w:val="16"/>
              </w:rPr>
              <w:t>4459</w:t>
            </w:r>
            <w:r w:rsidR="00291F80" w:rsidRPr="007F11A6">
              <w:rPr>
                <w:sz w:val="16"/>
                <w:szCs w:val="16"/>
              </w:rPr>
              <w:t xml:space="preserve">, </w:t>
            </w:r>
            <w:r w:rsidR="008E1C84">
              <w:rPr>
                <w:sz w:val="16"/>
                <w:szCs w:val="16"/>
              </w:rPr>
              <w:t>2</w:t>
            </w:r>
            <w:r w:rsidR="00291F80" w:rsidRPr="007F11A6">
              <w:rPr>
                <w:sz w:val="16"/>
                <w:szCs w:val="16"/>
              </w:rPr>
              <w:t>: 2</w:t>
            </w:r>
            <w:r w:rsidR="008E1C84">
              <w:rPr>
                <w:sz w:val="16"/>
                <w:szCs w:val="16"/>
              </w:rPr>
              <w:t>61</w:t>
            </w:r>
            <w:r w:rsidR="00291F80" w:rsidRPr="007F11A6">
              <w:rPr>
                <w:sz w:val="16"/>
                <w:szCs w:val="16"/>
              </w:rPr>
              <w:t>-2</w:t>
            </w:r>
            <w:r w:rsidR="008E1C84">
              <w:rPr>
                <w:sz w:val="16"/>
                <w:szCs w:val="16"/>
              </w:rPr>
              <w:t>84</w:t>
            </w:r>
          </w:p>
        </w:tc>
        <w:tc>
          <w:tcPr>
            <w:tcW w:w="307" w:type="pct"/>
          </w:tcPr>
          <w:p w:rsidR="007F11A6" w:rsidRPr="009F2D1F" w:rsidRDefault="009F2D1F" w:rsidP="00035BEA">
            <w:r w:rsidRPr="009F2D1F">
              <w:t>M22</w:t>
            </w:r>
          </w:p>
        </w:tc>
      </w:tr>
      <w:tr w:rsidR="007C027F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782111" w:rsidRPr="00782111" w:rsidTr="00CE187A">
        <w:trPr>
          <w:trHeight w:val="227"/>
          <w:jc w:val="center"/>
        </w:trPr>
        <w:tc>
          <w:tcPr>
            <w:tcW w:w="1710" w:type="pct"/>
            <w:gridSpan w:val="7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290" w:type="pct"/>
            <w:gridSpan w:val="4"/>
            <w:vAlign w:val="center"/>
          </w:tcPr>
          <w:p w:rsidR="00782111" w:rsidRPr="00782111" w:rsidRDefault="00816637" w:rsidP="00035BEA">
            <w:pPr>
              <w:pStyle w:val="Heading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245</w:t>
            </w:r>
          </w:p>
        </w:tc>
      </w:tr>
      <w:tr w:rsidR="00782111" w:rsidRPr="00782111" w:rsidTr="00CE187A">
        <w:trPr>
          <w:trHeight w:val="227"/>
          <w:jc w:val="center"/>
        </w:trPr>
        <w:tc>
          <w:tcPr>
            <w:tcW w:w="1710" w:type="pct"/>
            <w:gridSpan w:val="7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290" w:type="pct"/>
            <w:gridSpan w:val="4"/>
            <w:vAlign w:val="center"/>
          </w:tcPr>
          <w:p w:rsidR="00782111" w:rsidRPr="00782111" w:rsidRDefault="00593E8C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782111" w:rsidRPr="00782111" w:rsidTr="00CE187A">
        <w:trPr>
          <w:trHeight w:val="227"/>
          <w:jc w:val="center"/>
        </w:trPr>
        <w:tc>
          <w:tcPr>
            <w:tcW w:w="1710" w:type="pct"/>
            <w:gridSpan w:val="7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924" w:type="pct"/>
            <w:gridSpan w:val="2"/>
            <w:vAlign w:val="center"/>
          </w:tcPr>
          <w:p w:rsidR="00782111" w:rsidRPr="00782111" w:rsidRDefault="00782111" w:rsidP="00DC6FD4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Domestic  </w:t>
            </w:r>
            <w:r w:rsidR="00C86EA4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66" w:type="pct"/>
            <w:gridSpan w:val="2"/>
            <w:vAlign w:val="center"/>
          </w:tcPr>
          <w:p w:rsidR="00782111" w:rsidRPr="00782111" w:rsidRDefault="00782111" w:rsidP="00DC6FD4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International  </w:t>
            </w:r>
            <w:r w:rsidR="00C86EA4">
              <w:rPr>
                <w:sz w:val="18"/>
                <w:szCs w:val="18"/>
                <w:lang w:val="en-US"/>
              </w:rPr>
              <w:t>0</w:t>
            </w:r>
          </w:p>
        </w:tc>
      </w:tr>
      <w:tr w:rsidR="00782111" w:rsidRPr="00782111" w:rsidTr="00CE187A">
        <w:trPr>
          <w:trHeight w:val="227"/>
          <w:jc w:val="center"/>
        </w:trPr>
        <w:tc>
          <w:tcPr>
            <w:tcW w:w="1710" w:type="pct"/>
            <w:gridSpan w:val="7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290" w:type="pct"/>
            <w:gridSpan w:val="4"/>
            <w:vAlign w:val="center"/>
          </w:tcPr>
          <w:p w:rsidR="00782111" w:rsidRPr="00782111" w:rsidRDefault="00C86EA4" w:rsidP="00782111">
            <w:pPr>
              <w:pStyle w:val="ListParagraph"/>
              <w:ind w:left="3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782111" w:rsidRPr="00782111" w:rsidTr="00CE187A">
        <w:trPr>
          <w:trHeight w:val="227"/>
          <w:jc w:val="center"/>
        </w:trPr>
        <w:tc>
          <w:tcPr>
            <w:tcW w:w="1699" w:type="pct"/>
            <w:gridSpan w:val="6"/>
            <w:vAlign w:val="center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Other information you consider to be important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301" w:type="pct"/>
            <w:gridSpan w:val="5"/>
            <w:vAlign w:val="center"/>
          </w:tcPr>
          <w:p w:rsidR="00782111" w:rsidRPr="00782111" w:rsidRDefault="00782111" w:rsidP="00782111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A601B"/>
    <w:rsid w:val="000B0B62"/>
    <w:rsid w:val="001D12FA"/>
    <w:rsid w:val="001D77B2"/>
    <w:rsid w:val="0021217F"/>
    <w:rsid w:val="00291F80"/>
    <w:rsid w:val="002A5A54"/>
    <w:rsid w:val="00310801"/>
    <w:rsid w:val="003C6B1B"/>
    <w:rsid w:val="00407860"/>
    <w:rsid w:val="0044291D"/>
    <w:rsid w:val="0047415A"/>
    <w:rsid w:val="004D6658"/>
    <w:rsid w:val="00555577"/>
    <w:rsid w:val="00593E8C"/>
    <w:rsid w:val="005963E5"/>
    <w:rsid w:val="00657DDA"/>
    <w:rsid w:val="007749DE"/>
    <w:rsid w:val="00782111"/>
    <w:rsid w:val="007C027F"/>
    <w:rsid w:val="007F11A6"/>
    <w:rsid w:val="007F3264"/>
    <w:rsid w:val="00816637"/>
    <w:rsid w:val="00880906"/>
    <w:rsid w:val="008C170D"/>
    <w:rsid w:val="008E1C84"/>
    <w:rsid w:val="00957662"/>
    <w:rsid w:val="009679C9"/>
    <w:rsid w:val="009F2D1F"/>
    <w:rsid w:val="00AD3909"/>
    <w:rsid w:val="00B04FCD"/>
    <w:rsid w:val="00B769B4"/>
    <w:rsid w:val="00C04F87"/>
    <w:rsid w:val="00C86EA4"/>
    <w:rsid w:val="00C96F0F"/>
    <w:rsid w:val="00CB4889"/>
    <w:rsid w:val="00CE187A"/>
    <w:rsid w:val="00DC6FD4"/>
    <w:rsid w:val="00E57512"/>
    <w:rsid w:val="00EA319C"/>
    <w:rsid w:val="00EB1EB5"/>
    <w:rsid w:val="00EC280F"/>
    <w:rsid w:val="00EC34CB"/>
    <w:rsid w:val="00F250B2"/>
    <w:rsid w:val="00F267C1"/>
    <w:rsid w:val="00F65C9B"/>
    <w:rsid w:val="00F728F7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  <w:style w:type="character" w:customStyle="1" w:styleId="tn">
    <w:name w:val="tn"/>
    <w:basedOn w:val="DefaultParagraphFont"/>
    <w:rsid w:val="007F11A6"/>
  </w:style>
  <w:style w:type="character" w:customStyle="1" w:styleId="genus">
    <w:name w:val="genus"/>
    <w:basedOn w:val="DefaultParagraphFont"/>
    <w:rsid w:val="007F11A6"/>
  </w:style>
  <w:style w:type="character" w:customStyle="1" w:styleId="species">
    <w:name w:val="species"/>
    <w:basedOn w:val="DefaultParagraphFont"/>
    <w:rsid w:val="007F11A6"/>
  </w:style>
  <w:style w:type="character" w:customStyle="1" w:styleId="order">
    <w:name w:val="order"/>
    <w:basedOn w:val="DefaultParagraphFont"/>
    <w:rsid w:val="007F11A6"/>
  </w:style>
  <w:style w:type="character" w:customStyle="1" w:styleId="suborder">
    <w:name w:val="suborder"/>
    <w:basedOn w:val="DefaultParagraphFont"/>
    <w:rsid w:val="007F11A6"/>
  </w:style>
  <w:style w:type="character" w:customStyle="1" w:styleId="family">
    <w:name w:val="family"/>
    <w:basedOn w:val="DefaultParagraphFont"/>
    <w:rsid w:val="007F1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2020-03-02T08:12:00Z</dcterms:created>
  <dcterms:modified xsi:type="dcterms:W3CDTF">2020-05-12T09:18:00Z</dcterms:modified>
</cp:coreProperties>
</file>