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"/>
        <w:gridCol w:w="246"/>
        <w:gridCol w:w="1510"/>
        <w:gridCol w:w="1078"/>
        <w:gridCol w:w="1658"/>
        <w:gridCol w:w="702"/>
        <w:gridCol w:w="704"/>
        <w:gridCol w:w="194"/>
        <w:gridCol w:w="832"/>
        <w:gridCol w:w="392"/>
        <w:gridCol w:w="691"/>
        <w:gridCol w:w="701"/>
      </w:tblGrid>
      <w:tr w:rsidR="00CB724C" w:rsidRPr="0055136F" w:rsidTr="00B94E8F">
        <w:trPr>
          <w:trHeight w:val="227"/>
        </w:trPr>
        <w:tc>
          <w:tcPr>
            <w:tcW w:w="1822" w:type="pct"/>
            <w:gridSpan w:val="4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178" w:type="pct"/>
            <w:gridSpan w:val="8"/>
            <w:vAlign w:val="center"/>
          </w:tcPr>
          <w:p w:rsidR="000042C5" w:rsidRPr="00E72BC7" w:rsidRDefault="00D845F8" w:rsidP="009268C3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E72BC7">
              <w:rPr>
                <w:b/>
                <w:sz w:val="18"/>
                <w:szCs w:val="18"/>
              </w:rPr>
              <w:t>Душан Лалошевић</w:t>
            </w:r>
          </w:p>
        </w:tc>
      </w:tr>
      <w:tr w:rsidR="00CB724C" w:rsidRPr="0055136F" w:rsidTr="00B94E8F">
        <w:trPr>
          <w:trHeight w:val="227"/>
        </w:trPr>
        <w:tc>
          <w:tcPr>
            <w:tcW w:w="1822" w:type="pct"/>
            <w:gridSpan w:val="4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178" w:type="pct"/>
            <w:gridSpan w:val="8"/>
            <w:vAlign w:val="center"/>
          </w:tcPr>
          <w:p w:rsidR="000042C5" w:rsidRPr="0055136F" w:rsidRDefault="00D845F8" w:rsidP="00D845F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Ред. професор.</w:t>
            </w:r>
          </w:p>
        </w:tc>
      </w:tr>
      <w:tr w:rsidR="00CB724C" w:rsidRPr="0055136F" w:rsidTr="00B94E8F">
        <w:trPr>
          <w:trHeight w:val="227"/>
        </w:trPr>
        <w:tc>
          <w:tcPr>
            <w:tcW w:w="1822" w:type="pct"/>
            <w:gridSpan w:val="4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Ужа научна област</w:t>
            </w:r>
            <w:bookmarkStart w:id="0" w:name="_GoBack"/>
            <w:bookmarkEnd w:id="0"/>
          </w:p>
        </w:tc>
        <w:tc>
          <w:tcPr>
            <w:tcW w:w="3178" w:type="pct"/>
            <w:gridSpan w:val="8"/>
            <w:vAlign w:val="center"/>
          </w:tcPr>
          <w:p w:rsidR="000042C5" w:rsidRPr="00585FCD" w:rsidRDefault="00D845F8" w:rsidP="00585FCD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  <w:lang w:val="sr-Cyrl-CS"/>
              </w:rPr>
              <w:t>Хистологија и ембриологија</w:t>
            </w:r>
          </w:p>
        </w:tc>
      </w:tr>
      <w:tr w:rsidR="00CB724C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583" w:type="pct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63" w:type="pct"/>
            <w:gridSpan w:val="4"/>
            <w:vAlign w:val="center"/>
          </w:tcPr>
          <w:p w:rsidR="000042C5" w:rsidRPr="0055136F" w:rsidRDefault="000042C5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14" w:type="pct"/>
            <w:gridSpan w:val="4"/>
            <w:vAlign w:val="center"/>
          </w:tcPr>
          <w:p w:rsidR="000042C5" w:rsidRPr="001A7F0E" w:rsidRDefault="00260E29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A7F0E">
              <w:rPr>
                <w:sz w:val="18"/>
                <w:szCs w:val="18"/>
                <w:lang w:val="sr-Cyrl-CS"/>
              </w:rPr>
              <w:t>Ужа научна област</w:t>
            </w:r>
          </w:p>
        </w:tc>
      </w:tr>
      <w:tr w:rsidR="00F21BFB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583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2010.</w:t>
            </w:r>
          </w:p>
        </w:tc>
        <w:tc>
          <w:tcPr>
            <w:tcW w:w="1763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Медицински факултет УНС</w:t>
            </w:r>
          </w:p>
        </w:tc>
        <w:tc>
          <w:tcPr>
            <w:tcW w:w="1414" w:type="pct"/>
            <w:gridSpan w:val="4"/>
            <w:vAlign w:val="center"/>
          </w:tcPr>
          <w:p w:rsidR="00F21BFB" w:rsidRPr="000B631D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631D">
              <w:rPr>
                <w:sz w:val="18"/>
                <w:szCs w:val="18"/>
                <w:lang w:val="sr-Cyrl-CS"/>
              </w:rPr>
              <w:t>Хистологија и ембриологија</w:t>
            </w:r>
          </w:p>
        </w:tc>
      </w:tr>
      <w:tr w:rsidR="00F21BFB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583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1999.</w:t>
            </w:r>
          </w:p>
        </w:tc>
        <w:tc>
          <w:tcPr>
            <w:tcW w:w="1763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Војномедицинска академија Београд</w:t>
            </w:r>
          </w:p>
        </w:tc>
        <w:tc>
          <w:tcPr>
            <w:tcW w:w="1414" w:type="pct"/>
            <w:gridSpan w:val="4"/>
            <w:vAlign w:val="center"/>
          </w:tcPr>
          <w:p w:rsidR="00F21BFB" w:rsidRPr="000B631D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631D">
              <w:rPr>
                <w:sz w:val="18"/>
                <w:szCs w:val="18"/>
                <w:lang w:val="sr-Cyrl-CS"/>
              </w:rPr>
              <w:t xml:space="preserve">Микробиологија </w:t>
            </w:r>
            <w:r w:rsidRPr="001B635E">
              <w:rPr>
                <w:sz w:val="16"/>
                <w:szCs w:val="18"/>
                <w:lang w:val="sr-Cyrl-CS"/>
              </w:rPr>
              <w:t xml:space="preserve">са </w:t>
            </w:r>
            <w:r w:rsidRPr="000B631D">
              <w:rPr>
                <w:sz w:val="18"/>
                <w:szCs w:val="18"/>
                <w:lang w:val="sr-Cyrl-CS"/>
              </w:rPr>
              <w:t>паразитологијом</w:t>
            </w:r>
          </w:p>
        </w:tc>
      </w:tr>
      <w:tr w:rsidR="00F21BFB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F21BFB" w:rsidRPr="007673C9" w:rsidRDefault="00F21BFB" w:rsidP="00257B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Специјализација</w:t>
            </w:r>
          </w:p>
        </w:tc>
        <w:tc>
          <w:tcPr>
            <w:tcW w:w="583" w:type="pct"/>
            <w:vAlign w:val="center"/>
          </w:tcPr>
          <w:p w:rsidR="00F21BFB" w:rsidRPr="000B631D" w:rsidRDefault="00F21BFB" w:rsidP="00257B4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1995.</w:t>
            </w:r>
          </w:p>
        </w:tc>
        <w:tc>
          <w:tcPr>
            <w:tcW w:w="1763" w:type="pct"/>
            <w:gridSpan w:val="4"/>
            <w:vAlign w:val="center"/>
          </w:tcPr>
          <w:p w:rsidR="00F21BFB" w:rsidRPr="000B631D" w:rsidRDefault="00F21BFB" w:rsidP="00257B4E">
            <w:pPr>
              <w:rPr>
                <w:sz w:val="18"/>
                <w:szCs w:val="18"/>
                <w:lang w:val="sr-Cyrl-CS"/>
              </w:rPr>
            </w:pPr>
            <w:r w:rsidRPr="000B631D">
              <w:rPr>
                <w:sz w:val="18"/>
                <w:szCs w:val="18"/>
                <w:lang w:val="sr-Cyrl-CS"/>
              </w:rPr>
              <w:t>Медицински факултет УНС</w:t>
            </w:r>
          </w:p>
        </w:tc>
        <w:tc>
          <w:tcPr>
            <w:tcW w:w="1414" w:type="pct"/>
            <w:gridSpan w:val="4"/>
            <w:vAlign w:val="center"/>
          </w:tcPr>
          <w:p w:rsidR="00F21BFB" w:rsidRPr="00B22154" w:rsidRDefault="00F21BFB" w:rsidP="00257B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Паразитологија</w:t>
            </w:r>
          </w:p>
        </w:tc>
      </w:tr>
      <w:tr w:rsidR="00F21BFB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F21BFB" w:rsidRPr="005F5190" w:rsidRDefault="00F21BFB" w:rsidP="00257B4E">
            <w:pPr>
              <w:rPr>
                <w:sz w:val="18"/>
                <w:szCs w:val="18"/>
                <w:lang w:val="sr-Cyrl-CS"/>
              </w:rPr>
            </w:pPr>
            <w:r w:rsidRPr="005F5190">
              <w:rPr>
                <w:sz w:val="18"/>
              </w:rPr>
              <w:t xml:space="preserve">Магистратура </w:t>
            </w:r>
          </w:p>
        </w:tc>
        <w:tc>
          <w:tcPr>
            <w:tcW w:w="583" w:type="pct"/>
            <w:vAlign w:val="center"/>
          </w:tcPr>
          <w:p w:rsidR="00F21BFB" w:rsidRPr="005F5190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F5190">
              <w:rPr>
                <w:sz w:val="18"/>
              </w:rPr>
              <w:t>1990.</w:t>
            </w:r>
          </w:p>
        </w:tc>
        <w:tc>
          <w:tcPr>
            <w:tcW w:w="1763" w:type="pct"/>
            <w:gridSpan w:val="4"/>
            <w:vAlign w:val="center"/>
          </w:tcPr>
          <w:p w:rsidR="00F21BFB" w:rsidRPr="005F5190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F5190">
              <w:rPr>
                <w:sz w:val="18"/>
              </w:rPr>
              <w:t>Војномедицинска академија Београд</w:t>
            </w:r>
          </w:p>
        </w:tc>
        <w:tc>
          <w:tcPr>
            <w:tcW w:w="1414" w:type="pct"/>
            <w:gridSpan w:val="4"/>
            <w:vAlign w:val="center"/>
          </w:tcPr>
          <w:p w:rsidR="00F21BFB" w:rsidRPr="005F5190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F5190">
              <w:rPr>
                <w:sz w:val="18"/>
              </w:rPr>
              <w:t>Микробиологија са паразитологијом</w:t>
            </w:r>
          </w:p>
        </w:tc>
      </w:tr>
      <w:tr w:rsidR="00F21BFB" w:rsidRPr="0055136F" w:rsidTr="00023B78">
        <w:trPr>
          <w:trHeight w:val="227"/>
        </w:trPr>
        <w:tc>
          <w:tcPr>
            <w:tcW w:w="1239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583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1987.</w:t>
            </w:r>
          </w:p>
        </w:tc>
        <w:tc>
          <w:tcPr>
            <w:tcW w:w="1763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Медицински факултет УНС</w:t>
            </w:r>
          </w:p>
        </w:tc>
        <w:tc>
          <w:tcPr>
            <w:tcW w:w="1414" w:type="pct"/>
            <w:gridSpan w:val="4"/>
            <w:vAlign w:val="center"/>
          </w:tcPr>
          <w:p w:rsidR="00F21BFB" w:rsidRPr="000B631D" w:rsidRDefault="00F21BFB" w:rsidP="00257B4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Општа медицина</w:t>
            </w:r>
          </w:p>
        </w:tc>
      </w:tr>
      <w:tr w:rsidR="00F21BFB" w:rsidRPr="0055136F" w:rsidTr="000560DF">
        <w:trPr>
          <w:trHeight w:val="227"/>
        </w:trPr>
        <w:tc>
          <w:tcPr>
            <w:tcW w:w="5000" w:type="pct"/>
            <w:gridSpan w:val="1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Наслов дисертације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Име кандидата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 xml:space="preserve">*пријављена </w:t>
            </w: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** одбрањена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1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D503C2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rStyle w:val="Emphasis"/>
                <w:bCs/>
                <w:i w:val="0"/>
                <w:sz w:val="18"/>
                <w:szCs w:val="18"/>
              </w:rPr>
              <w:t>H</w:t>
            </w:r>
            <w:r w:rsidRPr="0055136F">
              <w:rPr>
                <w:rStyle w:val="Emphasis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istomorfološke</w:t>
            </w:r>
            <w:r w:rsidRPr="0055136F">
              <w:rPr>
                <w:sz w:val="18"/>
                <w:szCs w:val="18"/>
                <w:shd w:val="clear" w:color="auto" w:fill="FFFFFF"/>
              </w:rPr>
              <w:t>, </w:t>
            </w:r>
            <w:r w:rsidRPr="0055136F">
              <w:rPr>
                <w:rStyle w:val="Emphasis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imunohistohemijske</w:t>
            </w:r>
            <w:r w:rsidRPr="0055136F">
              <w:rPr>
                <w:sz w:val="18"/>
                <w:szCs w:val="18"/>
                <w:shd w:val="clear" w:color="auto" w:fill="FFFFFF"/>
              </w:rPr>
              <w:t> i </w:t>
            </w:r>
            <w:r w:rsidRPr="0055136F">
              <w:rPr>
                <w:rStyle w:val="Emphasis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biohemijske karakteristike</w:t>
            </w:r>
            <w:r w:rsidRPr="0055136F">
              <w:rPr>
                <w:sz w:val="18"/>
                <w:szCs w:val="18"/>
                <w:shd w:val="clear" w:color="auto" w:fill="FFFFFF"/>
              </w:rPr>
              <w:t> oštećenja bubrega kod miševa u modelu toksične nefropatije izazvane aristolohičnom kiselinom 1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Dejan Miljković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2019.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shd w:val="clear" w:color="auto" w:fill="FFFFFF"/>
              </w:rPr>
              <w:t>Histološke odlike mukoze želuca svinja u različitim uslovima uzgoja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Nataša Pejčinovska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2018.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3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sz w:val="18"/>
                <w:szCs w:val="18"/>
                <w:shd w:val="clear" w:color="auto" w:fill="FFFFFF"/>
              </w:rPr>
              <w:t>Delovanje lekova registrovanih za neonkološke indikacije na eksperimentalni fibrosarkom hrčka</w:t>
            </w:r>
            <w:r w:rsidRPr="0055136F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Dušica Popović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2017.</w:t>
            </w: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4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sz w:val="18"/>
                <w:szCs w:val="18"/>
                <w:shd w:val="clear" w:color="auto" w:fill="FFFFFF"/>
              </w:rPr>
              <w:t>Утврђивање морфолошких типова пинеалне жлезде хистолошком и методом компјутеризоване томографије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Valerija Munteanu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2016.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5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sz w:val="18"/>
                <w:szCs w:val="18"/>
                <w:shd w:val="clear" w:color="auto" w:fill="FFFFFF"/>
              </w:rPr>
              <w:t>Razvoj animalnog modela nefrotoksične tubulointersticijalne lezije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Srđan Živojinov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2016.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6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sz w:val="18"/>
                <w:szCs w:val="18"/>
                <w:shd w:val="clear" w:color="auto" w:fill="FFFFFF"/>
              </w:rPr>
              <w:t>Uticaj gljive Coprinus comatus na regeneratorna svojstva Langerhansovih ostrvaca u aloksanskom dijabetesu kod pacova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Ivan Čapo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2013.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7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sz w:val="18"/>
                <w:szCs w:val="18"/>
                <w:shd w:val="clear" w:color="auto" w:fill="FFFFFF"/>
              </w:rPr>
              <w:t>Histološke promene u sluznici nosne duplje miša nastale udisanjem formalina modifikovane intranazalnom aplikacijom deksametazona i epinastina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Goran Đenadić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>2013.</w:t>
            </w: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Екологија и значај лисице и шакала као природних резервоара мултилокуларне ехинококозе и других интестиналих зооноза на подручју Војводине.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Милан Миљевић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2018.</w:t>
            </w: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</w:tr>
      <w:tr w:rsidR="00F21BFB" w:rsidRPr="0055136F" w:rsidTr="00B94E8F">
        <w:trPr>
          <w:trHeight w:val="227"/>
        </w:trPr>
        <w:tc>
          <w:tcPr>
            <w:tcW w:w="289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2430" w:type="pct"/>
            <w:gridSpan w:val="4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iCs/>
                <w:color w:val="000000"/>
                <w:sz w:val="18"/>
                <w:szCs w:val="18"/>
                <w:shd w:val="clear" w:color="auto" w:fill="FFFFFF"/>
              </w:rPr>
              <w:t>Ekologija i zoonotski potencijal nematode Capillaria aerophilaCreplin 1839 (Trichurida: Trichinellidae) kod crvene lisice (Vulpes vulpes L.) na području Vojvodine</w:t>
            </w:r>
          </w:p>
        </w:tc>
        <w:tc>
          <w:tcPr>
            <w:tcW w:w="761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Верица Симин</w:t>
            </w:r>
          </w:p>
        </w:tc>
        <w:tc>
          <w:tcPr>
            <w:tcW w:w="767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753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2014.</w:t>
            </w:r>
          </w:p>
        </w:tc>
      </w:tr>
      <w:tr w:rsidR="00F21BFB" w:rsidRPr="0055136F" w:rsidTr="000560DF">
        <w:trPr>
          <w:trHeight w:val="227"/>
        </w:trPr>
        <w:tc>
          <w:tcPr>
            <w:tcW w:w="5000" w:type="pct"/>
            <w:gridSpan w:val="1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F21BFB" w:rsidRPr="0055136F" w:rsidTr="000560DF">
        <w:trPr>
          <w:trHeight w:val="22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B" w:rsidRPr="0055136F" w:rsidRDefault="00F21BFB" w:rsidP="000560DF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D845F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en-US"/>
              </w:rPr>
              <w:t>Lalošević V, Lalošević D, Čapo I, Simin V, Galfi A &amp;Traversa D: High infection rate of zoonotic Eucoleusaerophilus infection in foxes from Serbia. Parasite, 2013, 20,3.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</w:t>
            </w:r>
            <w:r w:rsidRPr="0055136F">
              <w:rPr>
                <w:sz w:val="18"/>
                <w:szCs w:val="18"/>
              </w:rPr>
              <w:t>23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D845F8">
            <w:pPr>
              <w:widowControl/>
              <w:spacing w:after="12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 xml:space="preserve">Sokanovic SJ, Baburski AZ, Janjic MM, Stojkov NJ, Bjelic MM, </w:t>
            </w:r>
            <w:r w:rsidRPr="0055136F">
              <w:rPr>
                <w:bCs/>
                <w:sz w:val="18"/>
                <w:szCs w:val="18"/>
              </w:rPr>
              <w:t>Lalosevic</w:t>
            </w:r>
            <w:r w:rsidRPr="0055136F">
              <w:rPr>
                <w:sz w:val="18"/>
                <w:szCs w:val="18"/>
              </w:rPr>
              <w:t xml:space="preserve"> D, Andric SA, Stojilkovic SS, Kostic TS. The opposing roles of nitric oxide and cGMP in the age-associated decline in rat testicular steroidogenesis. </w:t>
            </w:r>
            <w:r w:rsidRPr="0055136F">
              <w:rPr>
                <w:rStyle w:val="jrnl"/>
                <w:sz w:val="18"/>
                <w:szCs w:val="18"/>
              </w:rPr>
              <w:t>Endocrinology</w:t>
            </w:r>
            <w:r w:rsidRPr="0055136F">
              <w:rPr>
                <w:sz w:val="18"/>
                <w:szCs w:val="18"/>
              </w:rPr>
              <w:t>. 2013 Oct;154(10):3914-24. doi: 10.1210/en.2013-1307. M-21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D845F8">
            <w:pPr>
              <w:widowControl/>
              <w:autoSpaceDE/>
              <w:autoSpaceDN/>
              <w:adjustRightInd/>
              <w:spacing w:after="120"/>
              <w:rPr>
                <w:sz w:val="18"/>
                <w:szCs w:val="18"/>
              </w:rPr>
            </w:pPr>
            <w:r w:rsidRPr="0055136F">
              <w:rPr>
                <w:rStyle w:val="Emphasis"/>
                <w:sz w:val="18"/>
                <w:szCs w:val="18"/>
              </w:rPr>
              <w:t>Popovic KJ, Poša M, Popovic DJ, Laloševic D, Popovic JK.</w:t>
            </w:r>
            <w:r w:rsidRPr="0055136F">
              <w:rPr>
                <w:sz w:val="18"/>
                <w:szCs w:val="18"/>
              </w:rPr>
              <w:t xml:space="preserve"> Validation of Individual Non-Linear Predictive Pharmacokinetic Parameters in a Rabbit Phenytoin Model. Tropical Journal of Pharmaceutical Research 2014,13(8):1295-1302. 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>M23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D845F8">
            <w:pPr>
              <w:pStyle w:val="desc"/>
              <w:spacing w:before="0" w:beforeAutospacing="0" w:after="120" w:afterAutospacing="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</w:rPr>
              <w:t xml:space="preserve">Milijašević B, Stefanović D, Lalić-Popović M, Tomić Z, Kolarović J, Lalošević D, Mikov M. Acute toxic effects of single dose dacarbazine: hematological and histological changes in an animal model. </w:t>
            </w:r>
            <w:r w:rsidRPr="0055136F">
              <w:rPr>
                <w:rStyle w:val="jrnl"/>
                <w:sz w:val="18"/>
                <w:szCs w:val="18"/>
              </w:rPr>
              <w:t>Biotech Histochem</w:t>
            </w:r>
            <w:r w:rsidRPr="0055136F">
              <w:rPr>
                <w:sz w:val="18"/>
                <w:szCs w:val="18"/>
              </w:rPr>
              <w:t>. 2014;89(8):583-90.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>M23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D845F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 xml:space="preserve">Di Cesare A, Otranto D, Latrofa MS, Veronesi F, Perrucci S, </w:t>
            </w:r>
            <w:r w:rsidRPr="0055136F">
              <w:rPr>
                <w:bCs/>
                <w:sz w:val="18"/>
                <w:szCs w:val="18"/>
              </w:rPr>
              <w:t>Lalosevic D</w:t>
            </w:r>
            <w:r w:rsidRPr="0055136F">
              <w:rPr>
                <w:sz w:val="18"/>
                <w:szCs w:val="18"/>
              </w:rPr>
              <w:t xml:space="preserve">, Gherman CM, Traversa D. Genetic variability of Eucoleus aerophilus from domestic and wild hosts. </w:t>
            </w:r>
            <w:r w:rsidRPr="0055136F">
              <w:rPr>
                <w:rStyle w:val="jrnl"/>
                <w:sz w:val="18"/>
                <w:szCs w:val="18"/>
              </w:rPr>
              <w:t>Res Vet Sci</w:t>
            </w:r>
            <w:r w:rsidRPr="0055136F">
              <w:rPr>
                <w:sz w:val="18"/>
                <w:szCs w:val="18"/>
              </w:rPr>
              <w:t>. 2014;96(3):512-5.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>M21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6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9A734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hyperlink r:id="rId5" w:history="1">
              <w:r w:rsidR="00F21BFB" w:rsidRPr="0055136F">
                <w:rPr>
                  <w:sz w:val="18"/>
                  <w:szCs w:val="18"/>
                </w:rPr>
                <w:t>Popovic KJ, </w:t>
              </w:r>
            </w:hyperlink>
            <w:hyperlink r:id="rId6" w:history="1">
              <w:r w:rsidR="00F21BFB" w:rsidRPr="0055136F">
                <w:rPr>
                  <w:sz w:val="18"/>
                  <w:szCs w:val="18"/>
                </w:rPr>
                <w:t>Posa MM, </w:t>
              </w:r>
            </w:hyperlink>
            <w:hyperlink r:id="rId7" w:history="1">
              <w:r w:rsidR="00F21BFB" w:rsidRPr="0055136F">
                <w:rPr>
                  <w:sz w:val="18"/>
                  <w:szCs w:val="18"/>
                </w:rPr>
                <w:t>Popovic DJ, </w:t>
              </w:r>
            </w:hyperlink>
            <w:hyperlink r:id="rId8" w:history="1">
              <w:r w:rsidR="00F21BFB" w:rsidRPr="0055136F">
                <w:rPr>
                  <w:sz w:val="18"/>
                  <w:szCs w:val="18"/>
                </w:rPr>
                <w:t>Lalosevic D</w:t>
              </w:r>
            </w:hyperlink>
            <w:r w:rsidR="00F21BFB" w:rsidRPr="0055136F">
              <w:rPr>
                <w:sz w:val="18"/>
                <w:szCs w:val="18"/>
              </w:rPr>
              <w:t>, </w:t>
            </w:r>
            <w:hyperlink r:id="rId9" w:history="1">
              <w:r w:rsidR="00F21BFB" w:rsidRPr="0055136F">
                <w:rPr>
                  <w:sz w:val="18"/>
                  <w:szCs w:val="18"/>
                </w:rPr>
                <w:t>Popovic JK. </w:t>
              </w:r>
            </w:hyperlink>
            <w:r w:rsidR="00F21BFB" w:rsidRPr="0055136F">
              <w:rPr>
                <w:sz w:val="18"/>
                <w:szCs w:val="18"/>
              </w:rPr>
              <w:t xml:space="preserve">Validation of Individual Non-Linear Predictive Pharmacokinetic Parameters in a Rabbit Phenytoin Model. Tropical journal of </w:t>
            </w:r>
            <w:r w:rsidR="00F21BFB" w:rsidRPr="0055136F">
              <w:rPr>
                <w:sz w:val="18"/>
                <w:szCs w:val="18"/>
              </w:rPr>
              <w:lastRenderedPageBreak/>
              <w:t>pharmaceutical research, 2014, 13(8): 1295-1302.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lastRenderedPageBreak/>
              <w:t>М23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lastRenderedPageBreak/>
              <w:t>7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>Stefanovic D, </w:t>
            </w:r>
            <w:hyperlink r:id="rId10" w:history="1">
              <w:r w:rsidRPr="0055136F">
                <w:rPr>
                  <w:sz w:val="18"/>
                  <w:szCs w:val="18"/>
                </w:rPr>
                <w:t>Stefanovic MC</w:t>
              </w:r>
            </w:hyperlink>
            <w:r w:rsidRPr="0055136F">
              <w:rPr>
                <w:sz w:val="18"/>
                <w:szCs w:val="18"/>
              </w:rPr>
              <w:t>, </w:t>
            </w:r>
            <w:hyperlink r:id="rId11" w:history="1">
              <w:r w:rsidRPr="0055136F">
                <w:rPr>
                  <w:sz w:val="18"/>
                  <w:szCs w:val="18"/>
                </w:rPr>
                <w:t>Lalosevic DM. </w:t>
              </w:r>
            </w:hyperlink>
            <w:r w:rsidRPr="0055136F">
              <w:rPr>
                <w:sz w:val="18"/>
                <w:szCs w:val="18"/>
              </w:rPr>
              <w:t xml:space="preserve"> Use of eriochrome cyanine R in routine histology and histopathology: is it time to say goodbye to hematoxylin? Biotechnic &amp; histochemistry, (2015), vol. 90 br. 6, str. 461-469.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en-US"/>
              </w:rPr>
              <w:t>Čapo I, Hinić N, Lalošević D, Vučković N, Stilinović N, Marković J, Sekulić S. Vitamin C Depletion in Prenatal Guinea Pigs as a Model of Lissencephaly Type II. Vet Pathol. 2015 Nov;52(6):1263-71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9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widowControl/>
              <w:autoSpaceDE/>
              <w:autoSpaceDN/>
              <w:adjustRightInd/>
              <w:spacing w:after="120"/>
              <w:rPr>
                <w:sz w:val="18"/>
                <w:szCs w:val="18"/>
                <w:lang w:val="en-US"/>
              </w:rPr>
            </w:pPr>
            <w:r w:rsidRPr="0055136F">
              <w:rPr>
                <w:sz w:val="18"/>
                <w:szCs w:val="18"/>
                <w:lang w:val="en-US"/>
              </w:rPr>
              <w:t xml:space="preserve">Lalošević D, Lalošević V, Simin V, Miljević M, Čabrilo B, Čabrilo OB. </w:t>
            </w:r>
            <w:r w:rsidRPr="0055136F">
              <w:rPr>
                <w:bCs/>
                <w:kern w:val="36"/>
                <w:sz w:val="18"/>
                <w:szCs w:val="18"/>
              </w:rPr>
              <w:t>Spreading of multilocular echinococcosis in southern Europe: the first record in foxes and jackals in Serbia, Vojvodina Province.</w:t>
            </w:r>
            <w:r w:rsidRPr="0055136F">
              <w:rPr>
                <w:sz w:val="18"/>
                <w:szCs w:val="18"/>
                <w:lang w:val="en-US"/>
              </w:rPr>
              <w:t xml:space="preserve"> European Journal of Wildlife Research 2016, 62(6):793–796.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F21BFB" w:rsidRPr="0055136F" w:rsidTr="00023B78">
        <w:trPr>
          <w:trHeight w:val="227"/>
        </w:trPr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</w:rPr>
              <w:t>Kuruca Lj, Klun I, Uzelac A, Nikolic A, Bobic B, Simin S,  Lalosevic V, Lalosevic D, Djurkovic-Djakovic O.  Detection of Toxoplasma gondii in naturally infected domestic pigs in Northern Serbia. PARASITOLOGY RESEARCH, (2017), 116, 11, 3117-3123.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widowControl/>
              <w:spacing w:after="120"/>
              <w:rPr>
                <w:sz w:val="18"/>
                <w:szCs w:val="18"/>
                <w:lang w:val="en-US"/>
              </w:rPr>
            </w:pPr>
            <w:r w:rsidRPr="0055136F">
              <w:rPr>
                <w:bCs/>
                <w:sz w:val="18"/>
                <w:szCs w:val="18"/>
                <w:lang w:val="en-US"/>
              </w:rPr>
              <w:t xml:space="preserve">Popović DJ, Lalošević D, Popović KJ, Čapo I, Popović JK, Miljković D. Effect of mebendazole on fibrosarcoma in hamsters. </w:t>
            </w:r>
            <w:r w:rsidRPr="0055136F">
              <w:rPr>
                <w:sz w:val="18"/>
                <w:szCs w:val="18"/>
                <w:lang w:val="en-US"/>
              </w:rPr>
              <w:t>Tropical Journal of Pharmaceutical Research 2017; 16 (10): 2445-2451.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en-US"/>
              </w:rPr>
              <w:t>Bjelić-Čabrilo O., Simin V., Miljević M., Čabrilo B., Mijatović D., Lalošević D. Respiratory and cardiopulmonary nematode species of foxes and jackals in Serbia. HELMINTHOLOGIA, 55, 2018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13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5136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Cimpean AM, Lalošević D, Lalošević V, Banović P, Raica M, Mederle OA. Disodium Cromolyn and Anti-podoplanin Antibodies Strongly Inhibit Growth of BHK 21/C13-derived Fibrosarcoma in a Chick Embryo Chorioallantoic Membrane Model. In Vivo </w:t>
            </w:r>
            <w:r w:rsidRPr="0055136F">
              <w:rPr>
                <w:rFonts w:ascii="Times New Roman" w:hAnsi="Times New Roman"/>
                <w:color w:val="auto"/>
                <w:sz w:val="18"/>
                <w:szCs w:val="18"/>
              </w:rPr>
              <w:t>32,791-798, 2018.</w:t>
            </w:r>
            <w:r w:rsidRPr="0055136F"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  <w:t xml:space="preserve"> doi:10.21873/invivo.11309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14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widowControl/>
              <w:autoSpaceDE/>
              <w:autoSpaceDN/>
              <w:adjustRightInd/>
              <w:spacing w:after="120"/>
              <w:rPr>
                <w:sz w:val="18"/>
                <w:szCs w:val="18"/>
                <w:lang w:val="en-US"/>
              </w:rPr>
            </w:pPr>
            <w:r w:rsidRPr="0055136F">
              <w:rPr>
                <w:sz w:val="18"/>
                <w:szCs w:val="18"/>
                <w:lang w:val="en-US"/>
              </w:rPr>
              <w:t xml:space="preserve">Banovic P, Stankov S, Vranjes N, Zurkovic O, Capo I, Lalosevic D. Drug repurposing: mebendazole as effective antitumor agent. Are we seeing the whole story? Journal of B.U.ON, </w:t>
            </w:r>
            <w:r w:rsidRPr="0055136F">
              <w:rPr>
                <w:sz w:val="18"/>
                <w:szCs w:val="18"/>
              </w:rPr>
              <w:t>2018; 23(6): 1904-1911.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bCs/>
                <w:color w:val="auto"/>
                <w:sz w:val="18"/>
                <w:szCs w:val="18"/>
                <w:lang w:val="en-US"/>
              </w:rPr>
            </w:pPr>
            <w:r w:rsidRPr="0055136F">
              <w:rPr>
                <w:rFonts w:ascii="Times New Roman" w:hAnsi="Times New Roman"/>
                <w:bCs/>
                <w:color w:val="auto"/>
                <w:sz w:val="18"/>
                <w:szCs w:val="18"/>
                <w:lang w:val="en-US"/>
              </w:rPr>
              <w:t>Pejcinovska N, LaloševicD, LaloševicV, Capo I, Potkonjak A. Correlation between Different Helicobacter  Morphotypes  and Histological Changes in Pig Gastric Mucosa. Actasci vet 2018, 46.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55136F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55136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Popovic DJ, Lalosevic D, Miljkovic D, Popovic KJ, Capo I, Popovic JK. Caffeine induces metformin anticancer effect on fibrosarcoma in hamsters. </w:t>
            </w:r>
            <w:r w:rsidRPr="0055136F">
              <w:rPr>
                <w:rStyle w:val="Emphasis"/>
                <w:rFonts w:ascii="Times New Roman" w:hAnsi="Times New Roman"/>
                <w:color w:val="auto"/>
                <w:sz w:val="18"/>
                <w:szCs w:val="18"/>
              </w:rPr>
              <w:t>Eur Rev</w:t>
            </w:r>
            <w:r w:rsidRPr="0055136F">
              <w:rPr>
                <w:rStyle w:val="st"/>
                <w:rFonts w:ascii="Times New Roman" w:hAnsi="Times New Roman"/>
                <w:color w:val="auto"/>
                <w:sz w:val="18"/>
                <w:szCs w:val="18"/>
              </w:rPr>
              <w:t xml:space="preserve"> Med Pharmacol Sci 2018; 22 (8): 2461-2467. </w:t>
            </w:r>
            <w:r w:rsidRPr="0055136F">
              <w:rPr>
                <w:rStyle w:val="Emphasis"/>
                <w:rFonts w:ascii="Times New Roman" w:hAnsi="Times New Roman"/>
                <w:color w:val="auto"/>
                <w:sz w:val="18"/>
                <w:szCs w:val="18"/>
              </w:rPr>
              <w:t>DOI</w:t>
            </w:r>
            <w:r w:rsidRPr="0055136F">
              <w:rPr>
                <w:rStyle w:val="st"/>
                <w:rFonts w:ascii="Times New Roman" w:hAnsi="Times New Roman"/>
                <w:color w:val="auto"/>
                <w:sz w:val="18"/>
                <w:szCs w:val="18"/>
              </w:rPr>
              <w:t xml:space="preserve">: </w:t>
            </w:r>
            <w:r w:rsidRPr="0055136F">
              <w:rPr>
                <w:rStyle w:val="Emphasis"/>
                <w:rFonts w:ascii="Times New Roman" w:hAnsi="Times New Roman"/>
                <w:color w:val="auto"/>
                <w:sz w:val="18"/>
                <w:szCs w:val="18"/>
              </w:rPr>
              <w:t>10.26355</w:t>
            </w:r>
            <w:r w:rsidRPr="0055136F">
              <w:rPr>
                <w:rStyle w:val="st"/>
                <w:rFonts w:ascii="Times New Roman" w:hAnsi="Times New Roman"/>
                <w:color w:val="auto"/>
                <w:sz w:val="18"/>
                <w:szCs w:val="18"/>
              </w:rPr>
              <w:t>/</w:t>
            </w:r>
            <w:r w:rsidRPr="0055136F">
              <w:rPr>
                <w:rStyle w:val="Emphasis"/>
                <w:rFonts w:ascii="Times New Roman" w:hAnsi="Times New Roman"/>
                <w:color w:val="auto"/>
                <w:sz w:val="18"/>
                <w:szCs w:val="18"/>
              </w:rPr>
              <w:t>eurrev_201804_14840</w:t>
            </w:r>
            <w:r w:rsidRPr="0055136F">
              <w:rPr>
                <w:rStyle w:val="st"/>
                <w:rFonts w:ascii="Times New Roman" w:hAnsi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17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98463C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98463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McElhinney  LM,  Marston  DA,  Freuling  CM,  Cragg  W,  Stankov  S, </w:t>
            </w:r>
            <w:r w:rsidRPr="0098463C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Lalosevic  D</w:t>
            </w:r>
            <w:r w:rsidRPr="0098463C">
              <w:rPr>
                <w:rFonts w:ascii="Times New Roman" w:hAnsi="Times New Roman"/>
                <w:color w:val="auto"/>
                <w:sz w:val="18"/>
                <w:szCs w:val="18"/>
              </w:rPr>
              <w:t>, Lalosevic V, Müller T, Fooks AR. (2011). Molecular diversity and evolutionary history of rabies virus strains circulating in the Balkans. J Gen Virol. 92(Pt 9):2171-80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98463C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98463C">
              <w:rPr>
                <w:rFonts w:ascii="Times New Roman" w:hAnsi="Times New Roman"/>
                <w:color w:val="auto"/>
                <w:sz w:val="18"/>
                <w:szCs w:val="18"/>
              </w:rPr>
              <w:t>Krstic V, Marinkovic D, Vakanjac S, Lalosevic D, Aleksic-Kovacevic S. Helicobacter spp. in gastroscopic biopsies in dogs. Acta veterinaria Beograd, 2006, 56(4), 305-314.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19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98463C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98463C">
              <w:rPr>
                <w:rFonts w:ascii="Times New Roman" w:hAnsi="Times New Roman"/>
                <w:color w:val="auto"/>
                <w:sz w:val="18"/>
                <w:szCs w:val="18"/>
              </w:rPr>
              <w:t>Lalosević D, Lalosević V, Klem I, Stanojev-Jovanović D, Pozio E. Pulmonary capillariasis miming bronchial carcinoma. Am J Trop Med Hyg. 2008;78(1):14-6.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F21BFB" w:rsidRPr="0055136F" w:rsidTr="00023B78">
        <w:tc>
          <w:tcPr>
            <w:tcW w:w="422" w:type="pct"/>
            <w:gridSpan w:val="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199" w:type="pct"/>
            <w:gridSpan w:val="9"/>
            <w:shd w:val="clear" w:color="auto" w:fill="auto"/>
            <w:vAlign w:val="center"/>
          </w:tcPr>
          <w:p w:rsidR="00F21BFB" w:rsidRPr="0098463C" w:rsidRDefault="00F21BFB" w:rsidP="00BC0DFD">
            <w:pPr>
              <w:pStyle w:val="Title"/>
              <w:pBdr>
                <w:bottom w:val="none" w:sz="0" w:space="0" w:color="auto"/>
              </w:pBdr>
              <w:spacing w:after="120"/>
              <w:rPr>
                <w:rFonts w:ascii="Times New Roman" w:hAnsi="Times New Roman"/>
                <w:color w:val="auto"/>
                <w:sz w:val="18"/>
                <w:szCs w:val="18"/>
                <w:lang w:val="en-US"/>
              </w:rPr>
            </w:pPr>
            <w:r w:rsidRPr="0098463C">
              <w:rPr>
                <w:rFonts w:ascii="Times New Roman" w:hAnsi="Times New Roman"/>
                <w:color w:val="auto"/>
                <w:sz w:val="18"/>
                <w:szCs w:val="18"/>
              </w:rPr>
              <w:t>Lalosevic D, Lalosevic V, Stojsic-Milosavljevic A, Stojsic D. Borrelia-like organism in heart capillaries of patient with Lyme-disease seen by electron microscopy. Int J Cardiol. 2010;145(3):e96-8.</w:t>
            </w:r>
          </w:p>
        </w:tc>
        <w:tc>
          <w:tcPr>
            <w:tcW w:w="378" w:type="pct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F21BFB" w:rsidRPr="0055136F" w:rsidTr="000560DF">
        <w:tc>
          <w:tcPr>
            <w:tcW w:w="5000" w:type="pct"/>
            <w:gridSpan w:val="12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F21BFB" w:rsidRPr="0055136F" w:rsidTr="0098463C">
        <w:tc>
          <w:tcPr>
            <w:tcW w:w="3099" w:type="pct"/>
            <w:gridSpan w:val="6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1901" w:type="pct"/>
            <w:gridSpan w:val="6"/>
            <w:vAlign w:val="center"/>
          </w:tcPr>
          <w:p w:rsidR="00F21BFB" w:rsidRPr="0098463C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  <w:r w:rsidR="00E4756C">
              <w:rPr>
                <w:sz w:val="18"/>
                <w:szCs w:val="18"/>
              </w:rPr>
              <w:t xml:space="preserve"> (Scopus)</w:t>
            </w:r>
          </w:p>
        </w:tc>
      </w:tr>
      <w:tr w:rsidR="00F21BFB" w:rsidRPr="0055136F" w:rsidTr="0098463C">
        <w:tc>
          <w:tcPr>
            <w:tcW w:w="3099" w:type="pct"/>
            <w:gridSpan w:val="6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1901" w:type="pct"/>
            <w:gridSpan w:val="6"/>
            <w:vAlign w:val="center"/>
          </w:tcPr>
          <w:p w:rsidR="00F21BFB" w:rsidRPr="0098463C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F21BFB" w:rsidRPr="0055136F" w:rsidTr="00F74E17">
        <w:trPr>
          <w:trHeight w:val="377"/>
        </w:trPr>
        <w:tc>
          <w:tcPr>
            <w:tcW w:w="3099" w:type="pct"/>
            <w:gridSpan w:val="6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936" w:type="pct"/>
            <w:gridSpan w:val="3"/>
            <w:vAlign w:val="center"/>
          </w:tcPr>
          <w:p w:rsidR="00F21BFB" w:rsidRPr="0098463C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  <w:lang w:val="sr-Cyrl-CS"/>
              </w:rPr>
              <w:t>Домаћи</w:t>
            </w:r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965" w:type="pct"/>
            <w:gridSpan w:val="3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55136F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F21BFB" w:rsidRPr="0055136F" w:rsidTr="0098463C">
        <w:tc>
          <w:tcPr>
            <w:tcW w:w="3099" w:type="pct"/>
            <w:gridSpan w:val="6"/>
            <w:vAlign w:val="center"/>
          </w:tcPr>
          <w:p w:rsidR="00F21BFB" w:rsidRPr="00E0406F" w:rsidRDefault="00E0406F" w:rsidP="00F74E17">
            <w:pPr>
              <w:pStyle w:val="NoSpacing"/>
              <w:ind w:left="34"/>
              <w:rPr>
                <w:b/>
                <w:sz w:val="18"/>
                <w:szCs w:val="18"/>
              </w:rPr>
            </w:pPr>
            <w:r w:rsidRPr="00A22864">
              <w:rPr>
                <w:lang w:val="sr-Cyrl-CS"/>
              </w:rPr>
              <w:t>Усавршавања</w:t>
            </w:r>
          </w:p>
          <w:p w:rsidR="00F21BFB" w:rsidRPr="00F74E17" w:rsidRDefault="00F21BFB" w:rsidP="00F74E17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1901" w:type="pct"/>
            <w:gridSpan w:val="6"/>
            <w:vAlign w:val="center"/>
          </w:tcPr>
          <w:p w:rsidR="00F21BFB" w:rsidRPr="0055136F" w:rsidRDefault="00F21BFB" w:rsidP="009268C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</w:tr>
      <w:tr w:rsidR="00F21BFB" w:rsidRPr="0055136F" w:rsidTr="000560DF">
        <w:tc>
          <w:tcPr>
            <w:tcW w:w="5000" w:type="pct"/>
            <w:gridSpan w:val="12"/>
            <w:vAlign w:val="center"/>
          </w:tcPr>
          <w:p w:rsidR="00F21BFB" w:rsidRPr="00F74E17" w:rsidRDefault="00F21BFB" w:rsidP="00F273D8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55136F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DE212D" w:rsidRPr="00CB724C" w:rsidRDefault="00DE212D"/>
    <w:sectPr w:rsidR="00DE212D" w:rsidRPr="00CB724C" w:rsidSect="000042C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C4608"/>
    <w:multiLevelType w:val="hybridMultilevel"/>
    <w:tmpl w:val="A2007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00"/>
  <w:displayHorizontalDrawingGridEvery w:val="2"/>
  <w:characterSpacingControl w:val="doNotCompress"/>
  <w:compat/>
  <w:rsids>
    <w:rsidRoot w:val="000042C5"/>
    <w:rsid w:val="000042C5"/>
    <w:rsid w:val="00023B78"/>
    <w:rsid w:val="000560DF"/>
    <w:rsid w:val="001A7F0E"/>
    <w:rsid w:val="00260E29"/>
    <w:rsid w:val="00264A99"/>
    <w:rsid w:val="0027218D"/>
    <w:rsid w:val="002D2F3F"/>
    <w:rsid w:val="002F78E9"/>
    <w:rsid w:val="0055136F"/>
    <w:rsid w:val="00585FCD"/>
    <w:rsid w:val="00595EF2"/>
    <w:rsid w:val="005B0842"/>
    <w:rsid w:val="005B5636"/>
    <w:rsid w:val="0065007A"/>
    <w:rsid w:val="007A2808"/>
    <w:rsid w:val="00801594"/>
    <w:rsid w:val="0094661F"/>
    <w:rsid w:val="0098463C"/>
    <w:rsid w:val="009A734B"/>
    <w:rsid w:val="00A400A4"/>
    <w:rsid w:val="00A910E6"/>
    <w:rsid w:val="00AF4B9F"/>
    <w:rsid w:val="00B94E8F"/>
    <w:rsid w:val="00BC0DFD"/>
    <w:rsid w:val="00C7403F"/>
    <w:rsid w:val="00CA2F71"/>
    <w:rsid w:val="00CB724C"/>
    <w:rsid w:val="00D503C2"/>
    <w:rsid w:val="00D845F8"/>
    <w:rsid w:val="00DE212D"/>
    <w:rsid w:val="00E0406F"/>
    <w:rsid w:val="00E44D72"/>
    <w:rsid w:val="00E4756C"/>
    <w:rsid w:val="00E72BC7"/>
    <w:rsid w:val="00EC0A58"/>
    <w:rsid w:val="00F21BFB"/>
    <w:rsid w:val="00F273D8"/>
    <w:rsid w:val="00F74E17"/>
    <w:rsid w:val="00F96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03C2"/>
    <w:rPr>
      <w:i/>
      <w:iCs/>
    </w:rPr>
  </w:style>
  <w:style w:type="character" w:customStyle="1" w:styleId="jrnl">
    <w:name w:val="jrnl"/>
    <w:basedOn w:val="DefaultParagraphFont"/>
    <w:rsid w:val="00D845F8"/>
  </w:style>
  <w:style w:type="paragraph" w:customStyle="1" w:styleId="desc">
    <w:name w:val="desc"/>
    <w:basedOn w:val="Normal"/>
    <w:rsid w:val="00D845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C0DFD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C0DFD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r-Latn-CS"/>
    </w:rPr>
  </w:style>
  <w:style w:type="character" w:customStyle="1" w:styleId="st">
    <w:name w:val="st"/>
    <w:basedOn w:val="DefaultParagraphFont"/>
    <w:rsid w:val="00BC0DFD"/>
  </w:style>
  <w:style w:type="paragraph" w:styleId="NoSpacing">
    <w:name w:val="No Spacing"/>
    <w:uiPriority w:val="1"/>
    <w:qFormat/>
    <w:rsid w:val="00F74E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Lalosevic%20Dusa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Popovic%20Dusica%20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Posa%20Mihalj%20M" TargetMode="External"/><Relationship Id="rId11" Type="http://schemas.openxmlformats.org/officeDocument/2006/relationships/hyperlink" Target="http://kobson.nb.rs/nauka_u_srbiji.132.html?autor=Lalosevic%20Dusan%20M" TargetMode="External"/><Relationship Id="rId5" Type="http://schemas.openxmlformats.org/officeDocument/2006/relationships/hyperlink" Target="http://kobson.nb.rs/nauka_u_srbiji.132.html?autor=Popovic%20Kosta%20J" TargetMode="External"/><Relationship Id="rId10" Type="http://schemas.openxmlformats.org/officeDocument/2006/relationships/hyperlink" Target="http://kobson.nb.rs/nauka_u_srbiji.132.html?autor=Stefanovic%20Mihajlo%2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Popovic%20Jovan%20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11</cp:revision>
  <dcterms:created xsi:type="dcterms:W3CDTF">2019-04-12T10:19:00Z</dcterms:created>
  <dcterms:modified xsi:type="dcterms:W3CDTF">2020-05-12T08:39:00Z</dcterms:modified>
</cp:coreProperties>
</file>