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88" w:rsidRDefault="00D03C88" w:rsidP="00D03C8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Табела. 9.5</w:t>
      </w:r>
      <w:r>
        <w:rPr>
          <w:iCs/>
          <w:sz w:val="22"/>
          <w:szCs w:val="22"/>
          <w:lang w:val="sr-Cyrl-CS"/>
        </w:rPr>
        <w:t xml:space="preserve"> Компетентност ментора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41"/>
        <w:gridCol w:w="851"/>
        <w:gridCol w:w="709"/>
        <w:gridCol w:w="850"/>
        <w:gridCol w:w="1134"/>
        <w:gridCol w:w="1559"/>
        <w:gridCol w:w="567"/>
        <w:gridCol w:w="993"/>
        <w:gridCol w:w="141"/>
        <w:gridCol w:w="1134"/>
        <w:gridCol w:w="709"/>
        <w:gridCol w:w="567"/>
      </w:tblGrid>
      <w:tr w:rsidR="00D03C88" w:rsidTr="00D03C88">
        <w:trPr>
          <w:trHeight w:val="227"/>
        </w:trPr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b/>
                <w:lang w:val="sr-Cyrl-CS"/>
              </w:rPr>
              <w:t>Име и презиме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Далмација Божо</w:t>
            </w:r>
          </w:p>
        </w:tc>
      </w:tr>
      <w:tr w:rsidR="00D03C88" w:rsidTr="00D03C88">
        <w:trPr>
          <w:trHeight w:val="227"/>
        </w:trPr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b/>
                <w:lang w:val="sr-Cyrl-CS"/>
              </w:rPr>
              <w:t>Звање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D03C88" w:rsidTr="00D03C88">
        <w:trPr>
          <w:trHeight w:val="227"/>
        </w:trPr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D03C88" w:rsidTr="00D03C88">
        <w:trPr>
          <w:trHeight w:val="227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Област </w:t>
            </w:r>
          </w:p>
        </w:tc>
      </w:tr>
      <w:tr w:rsidR="00D03C88" w:rsidTr="00D03C88">
        <w:trPr>
          <w:trHeight w:val="227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Природно-математички факултет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у Новом Саду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D03C88" w:rsidTr="00D03C88">
        <w:trPr>
          <w:trHeight w:val="227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1984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D03C88" w:rsidTr="00D03C88">
        <w:trPr>
          <w:trHeight w:val="227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1975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D03C88" w:rsidTr="00D03C88">
        <w:trPr>
          <w:trHeight w:val="207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03C88" w:rsidTr="00D03C88">
        <w:trPr>
          <w:trHeight w:val="2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Наслов дисертације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Име кандидата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пријављена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одбрањена</w:t>
            </w:r>
          </w:p>
        </w:tc>
      </w:tr>
      <w:tr w:rsidR="00D03C88" w:rsidTr="00D03C88">
        <w:trPr>
          <w:trHeight w:val="2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Карактеризација биоремедијационих процеса у земљишту и подземним водама загађеним нафтом и дериватима на локалитету Ратно острво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Срђан Рончевић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88" w:rsidRDefault="00D03C8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2007. год.</w:t>
            </w:r>
          </w:p>
        </w:tc>
      </w:tr>
      <w:tr w:rsidR="00D03C88" w:rsidTr="00D03C88">
        <w:trPr>
          <w:trHeight w:val="2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Утицај озона на уклањање загађујућих материја из површинске воде процесима коагулације, флокулације и адсорпције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Милена Бечелић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88" w:rsidRDefault="00D03C8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2007. год.</w:t>
            </w:r>
          </w:p>
        </w:tc>
      </w:tr>
      <w:tr w:rsidR="00D03C88" w:rsidTr="00D03C88">
        <w:trPr>
          <w:trHeight w:val="2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Карактеризација биодеградабилности нафтних угљоводоника у земљишту и биоремедијационих процеса у току третмана биогомилама и површинском обрадом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Снежана Малетић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88" w:rsidRDefault="00D03C8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2010. год.</w:t>
            </w:r>
          </w:p>
        </w:tc>
      </w:tr>
      <w:tr w:rsidR="00D03C88" w:rsidTr="00D03C88">
        <w:trPr>
          <w:trHeight w:val="2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nl-NL"/>
              </w:rPr>
              <w:t>Утицај промене физичко-хемијских услова и одабраних третмана на мобилност метала у систему седимент/вода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Дејан Крчмар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88" w:rsidRDefault="00D03C8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2010. год.</w:t>
            </w:r>
          </w:p>
        </w:tc>
      </w:tr>
      <w:tr w:rsidR="00D03C88" w:rsidTr="00D03C88">
        <w:trPr>
          <w:trHeight w:val="2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both"/>
              <w:rPr>
                <w:sz w:val="16"/>
                <w:szCs w:val="16"/>
                <w:lang w:val="nl-NL"/>
              </w:rPr>
            </w:pPr>
            <w:r>
              <w:rPr>
                <w:bCs/>
                <w:sz w:val="16"/>
                <w:szCs w:val="16"/>
              </w:rPr>
              <w:t>Унапређивање електрокинетичке ремедијације седимента загађеног тешким металима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Љиљана Рајић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88" w:rsidRDefault="00D03C8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2010. год.</w:t>
            </w:r>
          </w:p>
        </w:tc>
      </w:tr>
      <w:tr w:rsidR="00D03C88" w:rsidTr="00D03C88">
        <w:trPr>
          <w:trHeight w:val="2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Испитивање биолошке стабилности воде за пиће применом ротирајућих прстенастих реактора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Светлана Угарчина-Перовић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88" w:rsidRDefault="00D03C8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2012. год.</w:t>
            </w:r>
          </w:p>
        </w:tc>
      </w:tr>
      <w:tr w:rsidR="00D03C88" w:rsidTr="00D03C88">
        <w:trPr>
          <w:trHeight w:val="2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7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П</w:t>
            </w:r>
            <w:r>
              <w:rPr>
                <w:sz w:val="16"/>
                <w:szCs w:val="16"/>
                <w:lang w:val="nl-NL"/>
              </w:rPr>
              <w:t>римена стабилизованог нано нула валентног гвожђа и комерцијалних имобилизационих агенаса за ремедијацију седимента контаминираног токсичним металима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Драгана Томашевић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88" w:rsidRDefault="00D03C8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2013.год.</w:t>
            </w:r>
          </w:p>
        </w:tc>
      </w:tr>
      <w:tr w:rsidR="00D03C88" w:rsidTr="00D03C88">
        <w:trPr>
          <w:trHeight w:val="2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8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Примјена неорганских имобилизационих агенаса у ремедијацији отпадног муља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Александар Дошић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88" w:rsidRDefault="00D03C8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jc w:val="center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2016. год.</w:t>
            </w:r>
          </w:p>
        </w:tc>
      </w:tr>
      <w:tr w:rsidR="00D03C88" w:rsidTr="00D03C88">
        <w:trPr>
          <w:trHeight w:val="237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widowControl/>
              <w:autoSpaceDE/>
              <w:adjustRightInd/>
              <w:ind w:left="-10"/>
              <w:jc w:val="both"/>
              <w:rPr>
                <w:bCs/>
                <w:sz w:val="16"/>
                <w:szCs w:val="16"/>
                <w:lang w:val="hr-HR"/>
              </w:rPr>
            </w:pPr>
            <w:r>
              <w:rPr>
                <w:sz w:val="16"/>
                <w:szCs w:val="16"/>
              </w:rPr>
              <w:t xml:space="preserve">Watson, М.А., Tubić, А., Agbaba, Ј., Nikić, Ј., Maletić, S., Molnar Jazić, Ј., </w:t>
            </w:r>
            <w:r>
              <w:rPr>
                <w:sz w:val="16"/>
                <w:szCs w:val="16"/>
                <w:u w:val="single"/>
              </w:rPr>
              <w:t>Dalmacija, B.</w:t>
            </w:r>
            <w:r>
              <w:rPr>
                <w:sz w:val="16"/>
                <w:szCs w:val="16"/>
              </w:rPr>
              <w:t xml:space="preserve"> (2016) Response surface methodology investigation into the interactions between arsenic and humic acid in water during the coagulation process, </w:t>
            </w:r>
            <w:r>
              <w:rPr>
                <w:i/>
                <w:sz w:val="16"/>
                <w:szCs w:val="16"/>
              </w:rPr>
              <w:t>Journal of Hazardous Materials</w:t>
            </w:r>
            <w:r>
              <w:rPr>
                <w:sz w:val="16"/>
                <w:szCs w:val="16"/>
              </w:rPr>
              <w:t>, 312,150-158.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widowControl/>
              <w:autoSpaceDE/>
              <w:adjustRightInd/>
              <w:ind w:left="-10"/>
              <w:jc w:val="both"/>
              <w:rPr>
                <w:bCs/>
                <w:sz w:val="16"/>
                <w:szCs w:val="16"/>
                <w:lang w:val="hr-HR"/>
              </w:rPr>
            </w:pPr>
            <w:r>
              <w:rPr>
                <w:sz w:val="16"/>
                <w:szCs w:val="16"/>
              </w:rPr>
              <w:t xml:space="preserve">Grba N., Krčmar D., Kragulj Isakovski M., Molnar Jazić J., Maletić S., Pešić V., </w:t>
            </w:r>
            <w:r>
              <w:rPr>
                <w:sz w:val="16"/>
                <w:szCs w:val="16"/>
                <w:u w:val="single"/>
              </w:rPr>
              <w:t>Dalmacija B.</w:t>
            </w:r>
            <w:r>
              <w:rPr>
                <w:sz w:val="16"/>
                <w:szCs w:val="16"/>
              </w:rPr>
              <w:t xml:space="preserve"> (2016) </w:t>
            </w:r>
            <w:r>
              <w:rPr>
                <w:sz w:val="16"/>
                <w:szCs w:val="16"/>
                <w:lang w:val="en-US"/>
              </w:rPr>
              <w:t>Priority substances in sediments of the “</w:t>
            </w:r>
            <w:proofErr w:type="spellStart"/>
            <w:r>
              <w:rPr>
                <w:sz w:val="16"/>
                <w:szCs w:val="16"/>
                <w:lang w:val="en-US"/>
              </w:rPr>
              <w:t>Carska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Bara” special nature reserve, a natural scientific research area on the UNESCO list, </w:t>
            </w:r>
            <w:r>
              <w:rPr>
                <w:i/>
                <w:sz w:val="16"/>
                <w:szCs w:val="16"/>
                <w:lang w:val="en-US"/>
              </w:rPr>
              <w:t>Journal of Environmental Management</w:t>
            </w:r>
            <w:r>
              <w:rPr>
                <w:sz w:val="16"/>
                <w:szCs w:val="16"/>
                <w:lang w:val="en-US"/>
              </w:rPr>
              <w:t xml:space="preserve"> 182, 149-159.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widowControl/>
              <w:autoSpaceDE/>
              <w:adjustRightInd/>
              <w:ind w:left="-1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Leovac A., Ekaterina Vasyukova, Ivančev-Tumbas I., Wolfgang Uhl, Kragulj M.,  Tričković J.,  Kerkez Đ, </w:t>
            </w:r>
            <w:r>
              <w:rPr>
                <w:sz w:val="16"/>
                <w:szCs w:val="16"/>
                <w:u w:val="single"/>
              </w:rPr>
              <w:t>Dalmacija B.</w:t>
            </w:r>
            <w:r>
              <w:rPr>
                <w:sz w:val="16"/>
                <w:szCs w:val="16"/>
              </w:rPr>
              <w:t xml:space="preserve"> (2015) Sorption of atrazine, alachlor and trifluralin from water onto different geosorbents, </w:t>
            </w:r>
            <w:r>
              <w:rPr>
                <w:i/>
                <w:sz w:val="16"/>
                <w:szCs w:val="16"/>
              </w:rPr>
              <w:t>RSC</w:t>
            </w:r>
            <w:r>
              <w:rPr>
                <w:i/>
                <w:sz w:val="16"/>
                <w:szCs w:val="16"/>
                <w:lang w:val="sr-Cyrl-CS"/>
              </w:rPr>
              <w:t xml:space="preserve"> Advances</w:t>
            </w:r>
            <w:r>
              <w:rPr>
                <w:i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5, 8122-8133.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widowControl/>
              <w:autoSpaceDE/>
              <w:adjustRightInd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Fridrich, </w:t>
            </w:r>
            <w:r>
              <w:rPr>
                <w:sz w:val="16"/>
                <w:szCs w:val="16"/>
                <w:lang w:val="en-US"/>
              </w:rPr>
              <w:t>B</w:t>
            </w:r>
            <w:r>
              <w:rPr>
                <w:sz w:val="16"/>
                <w:szCs w:val="16"/>
              </w:rPr>
              <w:t xml:space="preserve">., Krčmar, D., </w:t>
            </w:r>
            <w:r>
              <w:rPr>
                <w:sz w:val="16"/>
                <w:szCs w:val="16"/>
                <w:u w:val="single"/>
              </w:rPr>
              <w:t>Dalmacija, B</w:t>
            </w:r>
            <w:r>
              <w:rPr>
                <w:sz w:val="16"/>
                <w:szCs w:val="16"/>
              </w:rPr>
              <w:t xml:space="preserve">., Molnar, J., Pešić, V., Kragulj, M, Varga, N. (2014) Impact of wastewater from pig farm lagoons on the quality of local groundwater, </w:t>
            </w:r>
            <w:r>
              <w:rPr>
                <w:i/>
                <w:sz w:val="16"/>
                <w:szCs w:val="16"/>
              </w:rPr>
              <w:t xml:space="preserve">Agricultural Water Management, </w:t>
            </w:r>
            <w:r>
              <w:rPr>
                <w:sz w:val="16"/>
                <w:szCs w:val="16"/>
              </w:rPr>
              <w:t>135, 40-53.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widowControl/>
              <w:autoSpaceDE/>
              <w:adjustRightInd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Tomašević, D., Kozma, G., Kerkez, Dj., </w:t>
            </w:r>
            <w:r>
              <w:rPr>
                <w:sz w:val="16"/>
                <w:szCs w:val="16"/>
                <w:u w:val="single"/>
              </w:rPr>
              <w:t xml:space="preserve">Dalmacija, B., </w:t>
            </w:r>
            <w:r>
              <w:rPr>
                <w:sz w:val="16"/>
                <w:szCs w:val="16"/>
              </w:rPr>
              <w:t xml:space="preserve">Dalmacija, M., Bečelić-Tomin, M., Kukovecz, A.,  Konya, Z., Rončević, S. (2014) Toxic metal immobilization in contaminated sediment using bentonite- and kaolinite-supported nano zero-valent iron, </w:t>
            </w:r>
            <w:r>
              <w:rPr>
                <w:i/>
                <w:sz w:val="16"/>
                <w:szCs w:val="16"/>
              </w:rPr>
              <w:t>J. Nanopart. Res.</w:t>
            </w:r>
            <w:r>
              <w:rPr>
                <w:sz w:val="16"/>
                <w:szCs w:val="16"/>
              </w:rPr>
              <w:t xml:space="preserve"> 16, 2548.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widowControl/>
              <w:autoSpaceDE/>
              <w:adjustRightInd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Tubić A., Agbaba J., </w:t>
            </w:r>
            <w:r>
              <w:rPr>
                <w:sz w:val="16"/>
                <w:szCs w:val="16"/>
                <w:u w:val="single"/>
              </w:rPr>
              <w:t>Dalmacija B.,</w:t>
            </w:r>
            <w:r>
              <w:rPr>
                <w:sz w:val="16"/>
                <w:szCs w:val="16"/>
              </w:rPr>
              <w:t xml:space="preserve"> Molnar J., Maletić S., Watson M., Ugarčina Perović S. (2013) Insight into changes during coagulation in NOM reactivity for trihalomethanes and haloacetic acids formation, </w:t>
            </w:r>
            <w:r>
              <w:rPr>
                <w:i/>
                <w:sz w:val="16"/>
                <w:szCs w:val="16"/>
              </w:rPr>
              <w:t>Journal of Environmental Management</w:t>
            </w:r>
            <w:r>
              <w:rPr>
                <w:sz w:val="16"/>
                <w:szCs w:val="16"/>
              </w:rPr>
              <w:t>, 118, 153-160.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7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widowControl/>
              <w:autoSpaceDE/>
              <w:adjustRightInd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Molnar, J., Agbaba, J., </w:t>
            </w:r>
            <w:r>
              <w:rPr>
                <w:sz w:val="16"/>
                <w:szCs w:val="16"/>
                <w:u w:val="single"/>
              </w:rPr>
              <w:t>Dalmacija, B.</w:t>
            </w:r>
            <w:r>
              <w:rPr>
                <w:sz w:val="16"/>
                <w:szCs w:val="16"/>
              </w:rPr>
              <w:t xml:space="preserve">, Tubić, A., Krčmar, D., Maletić, S., Tomašević, D. (2013) The effects of matrices and ozone dose on changes in the characteristics of natural organic matter, </w:t>
            </w:r>
            <w:r>
              <w:rPr>
                <w:i/>
                <w:sz w:val="16"/>
                <w:szCs w:val="16"/>
              </w:rPr>
              <w:t>Chemical Engineering Journal</w:t>
            </w:r>
            <w:r>
              <w:rPr>
                <w:sz w:val="16"/>
                <w:szCs w:val="16"/>
              </w:rPr>
              <w:t>, 222, 435-443.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8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widowControl/>
              <w:autoSpaceDE/>
              <w:adjustRightInd/>
              <w:ind w:left="-10"/>
              <w:jc w:val="both"/>
              <w:rPr>
                <w:bCs/>
                <w:sz w:val="16"/>
                <w:szCs w:val="16"/>
                <w:lang w:val="hr-HR"/>
              </w:rPr>
            </w:pPr>
            <w:r>
              <w:rPr>
                <w:bCs/>
                <w:sz w:val="16"/>
                <w:szCs w:val="16"/>
                <w:lang w:val="hr-HR"/>
              </w:rPr>
              <w:t xml:space="preserve">Molnar J., Agbaba J., </w:t>
            </w:r>
            <w:r>
              <w:rPr>
                <w:bCs/>
                <w:sz w:val="16"/>
                <w:szCs w:val="16"/>
                <w:u w:val="single"/>
                <w:lang w:val="hr-HR"/>
              </w:rPr>
              <w:t>Dalmacija B.,</w:t>
            </w:r>
            <w:r>
              <w:rPr>
                <w:bCs/>
                <w:sz w:val="16"/>
                <w:szCs w:val="16"/>
                <w:lang w:val="hr-HR"/>
              </w:rPr>
              <w:t xml:space="preserve"> Rončević S., Prica M., Tubić A. (2012) Influence of pH and ozone dose on the content and structure of haloacetic acid precursors in groundwater. </w:t>
            </w:r>
            <w:r>
              <w:rPr>
                <w:bCs/>
                <w:i/>
                <w:sz w:val="16"/>
                <w:szCs w:val="16"/>
                <w:lang w:val="hr-HR"/>
              </w:rPr>
              <w:t>Environmental Science and Pollution Research</w:t>
            </w:r>
            <w:r>
              <w:rPr>
                <w:bCs/>
                <w:sz w:val="16"/>
                <w:szCs w:val="16"/>
                <w:lang w:val="hr-HR"/>
              </w:rPr>
              <w:t>, 19, 3079-3086.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9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 xml:space="preserve">Molnar, J., Agbaba, J., </w:t>
            </w:r>
            <w:r>
              <w:rPr>
                <w:sz w:val="16"/>
                <w:szCs w:val="16"/>
                <w:u w:val="single"/>
                <w:lang w:val="sr-Cyrl-CS"/>
              </w:rPr>
              <w:t>Dalmacija, B.,</w:t>
            </w:r>
            <w:r>
              <w:rPr>
                <w:sz w:val="16"/>
                <w:szCs w:val="16"/>
                <w:lang w:val="sr-Cyrl-CS"/>
              </w:rPr>
              <w:t xml:space="preserve"> Klašnja, M., Dalmacija, M., Kragulj, M. (2012) A comparative study of the effects of ozonation and TiO2-catalyzed ozonation on the selected chlorine disinfection by-product precursors content and structure, </w:t>
            </w:r>
            <w:r>
              <w:rPr>
                <w:i/>
                <w:sz w:val="16"/>
                <w:szCs w:val="16"/>
                <w:lang w:val="sr-Cyrl-CS"/>
              </w:rPr>
              <w:t>Science of the Total Environment</w:t>
            </w:r>
            <w:r>
              <w:rPr>
                <w:sz w:val="16"/>
                <w:szCs w:val="16"/>
                <w:lang w:val="sr-Cyrl-CS"/>
              </w:rPr>
              <w:t>, 425, 169-175.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03C88" w:rsidTr="00D03C88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 xml:space="preserve">Mohora E., Rončević S., </w:t>
            </w:r>
            <w:r>
              <w:rPr>
                <w:sz w:val="16"/>
                <w:szCs w:val="16"/>
                <w:u w:val="single"/>
                <w:lang w:val="sr-Cyrl-CS"/>
              </w:rPr>
              <w:t>Dalmacija B.,</w:t>
            </w:r>
            <w:r>
              <w:rPr>
                <w:sz w:val="16"/>
                <w:szCs w:val="16"/>
                <w:lang w:val="sr-Cyrl-CS"/>
              </w:rPr>
              <w:t xml:space="preserve"> Agbaba J., Watson M., Karlović E., Dalmacija M. (2012) Removal of natural organic matter and arsenic from water by electrocoagulation/flotation continuous flow reactor, </w:t>
            </w:r>
            <w:r>
              <w:rPr>
                <w:i/>
                <w:sz w:val="16"/>
                <w:szCs w:val="16"/>
                <w:lang w:val="sr-Cyrl-CS"/>
              </w:rPr>
              <w:t>Journal of Hazardous Materials</w:t>
            </w:r>
            <w:r>
              <w:rPr>
                <w:sz w:val="16"/>
                <w:szCs w:val="16"/>
                <w:lang w:val="sr-Cyrl-CS"/>
              </w:rPr>
              <w:t>, 235-236, 257-264.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D03C88" w:rsidTr="00D03C88">
        <w:trPr>
          <w:trHeight w:val="222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D03C88" w:rsidTr="00D03C88"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641</w:t>
            </w:r>
          </w:p>
        </w:tc>
      </w:tr>
      <w:tr w:rsidR="00D03C88" w:rsidTr="00D03C88"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108</w:t>
            </w:r>
          </w:p>
        </w:tc>
      </w:tr>
      <w:tr w:rsidR="00D03C88" w:rsidTr="00D03C88"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Домаћи 4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Међународни -</w:t>
            </w:r>
          </w:p>
        </w:tc>
      </w:tr>
      <w:tr w:rsidR="00D03C88" w:rsidTr="00D03C88"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Усавршавања 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sz w:val="18"/>
                <w:szCs w:val="18"/>
              </w:rPr>
              <w:t>Institut für Siedlungwasserbau und Wasserwirthschaftgüte, Stuttgart, 20 дана, 1981.год.</w:t>
            </w:r>
          </w:p>
        </w:tc>
      </w:tr>
      <w:tr w:rsidR="00D03C88" w:rsidTr="00D03C88"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C88" w:rsidRDefault="00D03C8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Други подаци које сматрате релевантним -</w:t>
            </w:r>
          </w:p>
        </w:tc>
      </w:tr>
    </w:tbl>
    <w:p w:rsidR="00D03C88" w:rsidRDefault="00D03C88" w:rsidP="00D03C88">
      <w:pPr>
        <w:rPr>
          <w:lang w:val="sr-Cyrl-CS"/>
        </w:rPr>
      </w:pPr>
    </w:p>
    <w:sectPr w:rsidR="00D03C88" w:rsidSect="004A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03C88"/>
    <w:rsid w:val="004A5088"/>
    <w:rsid w:val="00D0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2017-06-04T17:21:00Z</dcterms:created>
  <dcterms:modified xsi:type="dcterms:W3CDTF">2017-06-04T17:21:00Z</dcterms:modified>
</cp:coreProperties>
</file>