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831"/>
        <w:gridCol w:w="609"/>
      </w:tblGrid>
      <w:tr w:rsidR="001E4EB5" w:rsidRPr="00A22864" w:rsidTr="002A4277">
        <w:trPr>
          <w:trHeight w:val="227"/>
        </w:trPr>
        <w:tc>
          <w:tcPr>
            <w:tcW w:w="3620" w:type="dxa"/>
            <w:gridSpan w:val="4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</w:tcPr>
          <w:p w:rsidR="001E4EB5" w:rsidRPr="00471CB4" w:rsidRDefault="001E4EB5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Оливера Клисурић</w:t>
            </w:r>
          </w:p>
        </w:tc>
      </w:tr>
      <w:tr w:rsidR="001E4EB5" w:rsidRPr="00A22864" w:rsidTr="002A4277">
        <w:trPr>
          <w:trHeight w:val="227"/>
        </w:trPr>
        <w:tc>
          <w:tcPr>
            <w:tcW w:w="3620" w:type="dxa"/>
            <w:gridSpan w:val="4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</w:tcPr>
          <w:p w:rsidR="001E4EB5" w:rsidRPr="00D85B09" w:rsidRDefault="001E4EB5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1E4EB5" w:rsidRPr="00A22864" w:rsidTr="005804E2">
        <w:trPr>
          <w:trHeight w:val="227"/>
        </w:trPr>
        <w:tc>
          <w:tcPr>
            <w:tcW w:w="3620" w:type="dxa"/>
            <w:gridSpan w:val="4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1E4EB5" w:rsidRPr="00A22864" w:rsidRDefault="001E4EB5" w:rsidP="00066B4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Медицинска физика</w:t>
            </w:r>
          </w:p>
        </w:tc>
      </w:tr>
      <w:tr w:rsidR="007D373F" w:rsidRPr="00A22864" w:rsidTr="005804E2">
        <w:trPr>
          <w:trHeight w:val="227"/>
        </w:trPr>
        <w:tc>
          <w:tcPr>
            <w:tcW w:w="2392" w:type="dxa"/>
            <w:gridSpan w:val="3"/>
            <w:vAlign w:val="center"/>
          </w:tcPr>
          <w:p w:rsidR="007D373F" w:rsidRPr="00A22864" w:rsidRDefault="007D373F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7D373F" w:rsidRPr="00A22864" w:rsidRDefault="007D373F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7D373F" w:rsidRPr="00A22864" w:rsidRDefault="007D373F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7D373F" w:rsidRPr="00A22864" w:rsidRDefault="007D373F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1E4EB5" w:rsidRPr="00A22864" w:rsidTr="00DA6353">
        <w:trPr>
          <w:trHeight w:val="227"/>
        </w:trPr>
        <w:tc>
          <w:tcPr>
            <w:tcW w:w="2392" w:type="dxa"/>
            <w:gridSpan w:val="3"/>
            <w:vAlign w:val="center"/>
          </w:tcPr>
          <w:p w:rsidR="001E4EB5" w:rsidRPr="00A22864" w:rsidRDefault="001E4EB5" w:rsidP="00066B4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  <w:r>
              <w:rPr>
                <w:lang w:val="sr-Cyrl-CS"/>
              </w:rPr>
              <w:t xml:space="preserve"> ванредног професора</w:t>
            </w:r>
          </w:p>
        </w:tc>
        <w:tc>
          <w:tcPr>
            <w:tcW w:w="1228" w:type="dxa"/>
          </w:tcPr>
          <w:p w:rsidR="001E4EB5" w:rsidRPr="00D85B09" w:rsidRDefault="001E4EB5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  <w:r>
              <w:t>.</w:t>
            </w:r>
          </w:p>
        </w:tc>
        <w:tc>
          <w:tcPr>
            <w:tcW w:w="3557" w:type="dxa"/>
            <w:gridSpan w:val="5"/>
          </w:tcPr>
          <w:p w:rsidR="001E4EB5" w:rsidRPr="00D85B09" w:rsidRDefault="001E4EB5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:rsidR="001E4EB5" w:rsidRPr="00D85B09" w:rsidRDefault="001E4EB5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363" w:type="dxa"/>
            <w:gridSpan w:val="3"/>
          </w:tcPr>
          <w:p w:rsidR="001E4EB5" w:rsidRPr="00D85B09" w:rsidRDefault="001E4EB5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1E4EB5" w:rsidRPr="00A22864" w:rsidTr="00DA6353">
        <w:trPr>
          <w:trHeight w:val="227"/>
        </w:trPr>
        <w:tc>
          <w:tcPr>
            <w:tcW w:w="2392" w:type="dxa"/>
            <w:gridSpan w:val="3"/>
            <w:vAlign w:val="center"/>
          </w:tcPr>
          <w:p w:rsidR="001E4EB5" w:rsidRPr="001E4EB5" w:rsidRDefault="001E4EB5" w:rsidP="005804E2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Избор у звање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доцента</w:t>
            </w:r>
            <w:proofErr w:type="spellEnd"/>
          </w:p>
        </w:tc>
        <w:tc>
          <w:tcPr>
            <w:tcW w:w="1228" w:type="dxa"/>
          </w:tcPr>
          <w:p w:rsidR="001E4EB5" w:rsidRPr="00D85B09" w:rsidRDefault="001E4EB5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  <w:r>
              <w:t>.</w:t>
            </w:r>
          </w:p>
        </w:tc>
        <w:tc>
          <w:tcPr>
            <w:tcW w:w="3557" w:type="dxa"/>
            <w:gridSpan w:val="5"/>
          </w:tcPr>
          <w:p w:rsidR="001E4EB5" w:rsidRPr="00D85B09" w:rsidRDefault="001E4EB5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:rsidR="001E4EB5" w:rsidRPr="00D85B09" w:rsidRDefault="001E4EB5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363" w:type="dxa"/>
            <w:gridSpan w:val="3"/>
          </w:tcPr>
          <w:p w:rsidR="001E4EB5" w:rsidRPr="00D85B09" w:rsidRDefault="001E4EB5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1E4EB5" w:rsidRPr="00A22864" w:rsidTr="00DA6353">
        <w:trPr>
          <w:trHeight w:val="227"/>
        </w:trPr>
        <w:tc>
          <w:tcPr>
            <w:tcW w:w="2392" w:type="dxa"/>
            <w:gridSpan w:val="3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</w:tcPr>
          <w:p w:rsidR="001E4EB5" w:rsidRPr="00D85B09" w:rsidRDefault="001E4EB5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>
              <w:t>.</w:t>
            </w:r>
          </w:p>
        </w:tc>
        <w:tc>
          <w:tcPr>
            <w:tcW w:w="3557" w:type="dxa"/>
            <w:gridSpan w:val="5"/>
          </w:tcPr>
          <w:p w:rsidR="001E4EB5" w:rsidRDefault="001E4EB5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АЦИМСИ</w:t>
            </w:r>
          </w:p>
          <w:p w:rsidR="001E4EB5" w:rsidRPr="00D85B09" w:rsidRDefault="001E4EB5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363" w:type="dxa"/>
            <w:gridSpan w:val="3"/>
          </w:tcPr>
          <w:p w:rsidR="001E4EB5" w:rsidRPr="00D85B09" w:rsidRDefault="001E4EB5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1E4EB5" w:rsidRPr="00A22864" w:rsidTr="00DA6353">
        <w:trPr>
          <w:trHeight w:val="227"/>
        </w:trPr>
        <w:tc>
          <w:tcPr>
            <w:tcW w:w="2392" w:type="dxa"/>
            <w:gridSpan w:val="3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</w:tcPr>
          <w:p w:rsidR="001E4EB5" w:rsidRPr="00D85B09" w:rsidRDefault="001E4EB5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  <w:r>
              <w:t>.</w:t>
            </w:r>
          </w:p>
        </w:tc>
        <w:tc>
          <w:tcPr>
            <w:tcW w:w="3557" w:type="dxa"/>
            <w:gridSpan w:val="5"/>
          </w:tcPr>
          <w:p w:rsidR="001E4EB5" w:rsidRPr="00D85B09" w:rsidRDefault="001E4EB5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:rsidR="001E4EB5" w:rsidRPr="00D85B09" w:rsidRDefault="001E4EB5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363" w:type="dxa"/>
            <w:gridSpan w:val="3"/>
          </w:tcPr>
          <w:p w:rsidR="001E4EB5" w:rsidRPr="00D85B09" w:rsidRDefault="001E4EB5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1E4EB5" w:rsidRPr="00A22864" w:rsidTr="005804E2">
        <w:trPr>
          <w:trHeight w:val="227"/>
        </w:trPr>
        <w:tc>
          <w:tcPr>
            <w:tcW w:w="9540" w:type="dxa"/>
            <w:gridSpan w:val="12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1E4EB5" w:rsidRPr="00A22864" w:rsidTr="005804E2">
        <w:trPr>
          <w:trHeight w:val="227"/>
        </w:trPr>
        <w:tc>
          <w:tcPr>
            <w:tcW w:w="513" w:type="dxa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1E4EB5" w:rsidRPr="00A22864" w:rsidTr="005804E2">
        <w:trPr>
          <w:trHeight w:val="227"/>
        </w:trPr>
        <w:tc>
          <w:tcPr>
            <w:tcW w:w="513" w:type="dxa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1E4EB5" w:rsidRPr="00A22864" w:rsidTr="005804E2">
        <w:trPr>
          <w:trHeight w:val="227"/>
        </w:trPr>
        <w:tc>
          <w:tcPr>
            <w:tcW w:w="9540" w:type="dxa"/>
            <w:gridSpan w:val="12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1E4EB5" w:rsidRPr="00A22864" w:rsidTr="005804E2">
        <w:trPr>
          <w:trHeight w:val="227"/>
        </w:trPr>
        <w:tc>
          <w:tcPr>
            <w:tcW w:w="9540" w:type="dxa"/>
            <w:gridSpan w:val="12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AC547F" w:rsidRPr="00A22864" w:rsidTr="00AC547F">
        <w:trPr>
          <w:trHeight w:val="227"/>
        </w:trPr>
        <w:tc>
          <w:tcPr>
            <w:tcW w:w="540" w:type="dxa"/>
            <w:gridSpan w:val="2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C16B07" w:rsidRDefault="00AC547F" w:rsidP="009E5DE4">
            <w:pPr>
              <w:ind w:left="-62"/>
              <w:jc w:val="both"/>
              <w:rPr>
                <w:bCs/>
                <w:iCs/>
              </w:rPr>
            </w:pPr>
            <w:r w:rsidRPr="00C16B07">
              <w:rPr>
                <w:bCs/>
                <w:iCs/>
              </w:rPr>
              <w:t xml:space="preserve">Nenad R. Filipović, Snežana Bjelogrlić, Gustavo Portalone, Sveva Pelliccia, Romano Silvestri, </w:t>
            </w:r>
            <w:r w:rsidRPr="00C16B07">
              <w:rPr>
                <w:bCs/>
                <w:iCs/>
                <w:u w:val="single"/>
              </w:rPr>
              <w:t>Olivera Klisurić</w:t>
            </w:r>
            <w:r w:rsidRPr="00C16B07">
              <w:rPr>
                <w:bCs/>
                <w:iCs/>
              </w:rPr>
              <w:t xml:space="preserve">, Milan Senćanski, Dalibor Stanković, Tamara R. Todorović, Christian D. Muller, </w:t>
            </w:r>
            <w:r>
              <w:rPr>
                <w:b/>
                <w:bCs/>
                <w:iCs/>
              </w:rPr>
              <w:t xml:space="preserve">MedChemComm </w:t>
            </w:r>
            <w:r w:rsidRPr="00C16B07">
              <w:rPr>
                <w:b/>
                <w:bCs/>
                <w:iCs/>
              </w:rPr>
              <w:t>(2016) 7: 1604-1616</w:t>
            </w:r>
          </w:p>
        </w:tc>
        <w:tc>
          <w:tcPr>
            <w:tcW w:w="609" w:type="dxa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7C2627">
              <w:rPr>
                <w:lang w:val="en-US"/>
              </w:rPr>
              <w:t>M22</w:t>
            </w:r>
          </w:p>
        </w:tc>
      </w:tr>
      <w:tr w:rsidR="00AC547F" w:rsidRPr="00A22864" w:rsidTr="00AC547F">
        <w:trPr>
          <w:trHeight w:val="227"/>
        </w:trPr>
        <w:tc>
          <w:tcPr>
            <w:tcW w:w="540" w:type="dxa"/>
            <w:gridSpan w:val="2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ind w:left="-62"/>
              <w:jc w:val="both"/>
              <w:rPr>
                <w:b/>
                <w:bCs/>
                <w:iCs/>
              </w:rPr>
            </w:pPr>
            <w:r w:rsidRPr="00EF26C8">
              <w:rPr>
                <w:bCs/>
                <w:iCs/>
                <w:lang w:val="en-US"/>
              </w:rPr>
              <w:t xml:space="preserve">Milan M. </w:t>
            </w:r>
            <w:proofErr w:type="spellStart"/>
            <w:r w:rsidRPr="00EF26C8">
              <w:rPr>
                <w:bCs/>
                <w:iCs/>
                <w:lang w:val="en-US"/>
              </w:rPr>
              <w:t>Milutinović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EF26C8">
              <w:rPr>
                <w:bCs/>
                <w:iCs/>
                <w:lang w:val="en-US"/>
              </w:rPr>
              <w:t>Jovana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 V. </w:t>
            </w:r>
            <w:proofErr w:type="spellStart"/>
            <w:r w:rsidRPr="00EF26C8">
              <w:rPr>
                <w:bCs/>
                <w:iCs/>
                <w:lang w:val="en-US"/>
              </w:rPr>
              <w:t>Bogojeski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C16B07">
              <w:rPr>
                <w:bCs/>
                <w:iCs/>
                <w:u w:val="single"/>
                <w:lang w:val="en-US"/>
              </w:rPr>
              <w:t>Olivera</w:t>
            </w:r>
            <w:proofErr w:type="spellEnd"/>
            <w:r w:rsidRPr="00C16B07">
              <w:rPr>
                <w:bCs/>
                <w:iCs/>
                <w:u w:val="single"/>
                <w:lang w:val="en-US"/>
              </w:rPr>
              <w:t xml:space="preserve"> </w:t>
            </w:r>
            <w:proofErr w:type="spellStart"/>
            <w:r w:rsidRPr="00C16B07">
              <w:rPr>
                <w:bCs/>
                <w:iCs/>
                <w:u w:val="single"/>
                <w:lang w:val="en-US"/>
              </w:rPr>
              <w:t>Klisurić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Andreas </w:t>
            </w:r>
            <w:proofErr w:type="spellStart"/>
            <w:r w:rsidRPr="00EF26C8">
              <w:rPr>
                <w:bCs/>
                <w:iCs/>
                <w:lang w:val="en-US"/>
              </w:rPr>
              <w:t>Scheurer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EF26C8">
              <w:rPr>
                <w:bCs/>
                <w:iCs/>
                <w:lang w:val="en-US"/>
              </w:rPr>
              <w:t>Sofi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 K. C. </w:t>
            </w:r>
            <w:proofErr w:type="spellStart"/>
            <w:r w:rsidRPr="00EF26C8">
              <w:rPr>
                <w:bCs/>
                <w:iCs/>
                <w:lang w:val="en-US"/>
              </w:rPr>
              <w:t>Elmroth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>
              <w:rPr>
                <w:bCs/>
                <w:iCs/>
                <w:lang w:val="en-US"/>
              </w:rPr>
              <w:t>Živadin</w:t>
            </w:r>
            <w:proofErr w:type="spellEnd"/>
            <w:r>
              <w:rPr>
                <w:bCs/>
                <w:iCs/>
                <w:lang w:val="en-US"/>
              </w:rPr>
              <w:t xml:space="preserve"> D. </w:t>
            </w:r>
            <w:proofErr w:type="spellStart"/>
            <w:r>
              <w:rPr>
                <w:bCs/>
                <w:iCs/>
                <w:lang w:val="en-US"/>
              </w:rPr>
              <w:t>Bugarčić</w:t>
            </w:r>
            <w:proofErr w:type="spellEnd"/>
            <w:r>
              <w:rPr>
                <w:bCs/>
                <w:iCs/>
              </w:rPr>
              <w:t xml:space="preserve">, </w:t>
            </w:r>
            <w:r w:rsidRPr="00EF26C8">
              <w:rPr>
                <w:b/>
                <w:bCs/>
                <w:iCs/>
              </w:rPr>
              <w:t>Dalton Transactions</w:t>
            </w:r>
            <w:r w:rsidRPr="00EF26C8">
              <w:rPr>
                <w:b/>
              </w:rPr>
              <w:t xml:space="preserve"> (2016) </w:t>
            </w:r>
            <w:r w:rsidRPr="00EF26C8">
              <w:rPr>
                <w:b/>
                <w:bCs/>
              </w:rPr>
              <w:t>45</w:t>
            </w:r>
            <w:r w:rsidRPr="00EF26C8">
              <w:rPr>
                <w:b/>
              </w:rPr>
              <w:t>: 15481-15491</w:t>
            </w:r>
          </w:p>
        </w:tc>
        <w:tc>
          <w:tcPr>
            <w:tcW w:w="609" w:type="dxa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AC547F" w:rsidRPr="00A22864" w:rsidTr="00AC547F">
        <w:trPr>
          <w:trHeight w:val="227"/>
        </w:trPr>
        <w:tc>
          <w:tcPr>
            <w:tcW w:w="540" w:type="dxa"/>
            <w:gridSpan w:val="2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ind w:left="-62"/>
              <w:jc w:val="both"/>
              <w:rPr>
                <w:b/>
              </w:rPr>
            </w:pPr>
            <w:r w:rsidRPr="00EF26C8">
              <w:t xml:space="preserve">Snežana Jovanović, Ralph Puchta, </w:t>
            </w:r>
            <w:r w:rsidRPr="00EF26C8">
              <w:rPr>
                <w:u w:val="single"/>
              </w:rPr>
              <w:t>Olivera Klisurić</w:t>
            </w:r>
            <w:r w:rsidRPr="00EF26C8">
              <w:t>, Živadin D. Bugarčić</w:t>
            </w:r>
            <w:r>
              <w:t xml:space="preserve">, </w:t>
            </w:r>
            <w:r w:rsidRPr="00EF26C8">
              <w:rPr>
                <w:b/>
              </w:rPr>
              <w:t xml:space="preserve">Journal of Coordination Chemistry (2016) 69(5): 735-747 </w:t>
            </w:r>
          </w:p>
        </w:tc>
        <w:tc>
          <w:tcPr>
            <w:tcW w:w="609" w:type="dxa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AC547F" w:rsidRPr="00A22864" w:rsidTr="00AC547F">
        <w:trPr>
          <w:trHeight w:val="227"/>
        </w:trPr>
        <w:tc>
          <w:tcPr>
            <w:tcW w:w="540" w:type="dxa"/>
            <w:gridSpan w:val="2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widowControl/>
              <w:autoSpaceDE/>
              <w:autoSpaceDN/>
              <w:adjustRightInd/>
              <w:ind w:left="-62"/>
              <w:jc w:val="both"/>
              <w:rPr>
                <w:rFonts w:eastAsia="Calibri"/>
                <w:b/>
              </w:rPr>
            </w:pPr>
            <w:r w:rsidRPr="00EF26C8">
              <w:rPr>
                <w:rFonts w:eastAsia="Calibri"/>
                <w:lang w:val="en-US"/>
              </w:rPr>
              <w:t xml:space="preserve">Marina P. </w:t>
            </w:r>
            <w:proofErr w:type="spellStart"/>
            <w:r w:rsidRPr="00EF26C8">
              <w:rPr>
                <w:rFonts w:eastAsia="Calibri"/>
                <w:lang w:val="en-US"/>
              </w:rPr>
              <w:t>Savi</w:t>
            </w:r>
            <w:proofErr w:type="spellEnd"/>
            <w:r w:rsidRPr="00EF26C8">
              <w:rPr>
                <w:rFonts w:eastAsia="Calibri"/>
              </w:rPr>
              <w:t>ć</w:t>
            </w:r>
            <w:r w:rsidRPr="00C16B07">
              <w:rPr>
                <w:rFonts w:eastAsia="Calibri"/>
                <w:u w:val="single"/>
                <w:lang w:val="en-US"/>
              </w:rPr>
              <w:t xml:space="preserve">, </w:t>
            </w:r>
            <w:proofErr w:type="spellStart"/>
            <w:r w:rsidRPr="00C16B07">
              <w:rPr>
                <w:rFonts w:eastAsia="Calibri"/>
                <w:u w:val="single"/>
                <w:lang w:val="en-US"/>
              </w:rPr>
              <w:t>Olivera</w:t>
            </w:r>
            <w:proofErr w:type="spellEnd"/>
            <w:r w:rsidRPr="00C16B07">
              <w:rPr>
                <w:rFonts w:eastAsia="Calibri"/>
                <w:u w:val="single"/>
                <w:lang w:val="en-US"/>
              </w:rPr>
              <w:t xml:space="preserve"> R. Klisurić</w:t>
            </w:r>
            <w:r w:rsidRPr="00EF26C8">
              <w:rPr>
                <w:rFonts w:eastAsia="Calibri"/>
                <w:lang w:val="en-US"/>
              </w:rPr>
              <w:t xml:space="preserve">, Katarina M. </w:t>
            </w:r>
            <w:proofErr w:type="spellStart"/>
            <w:r w:rsidRPr="00EF26C8">
              <w:rPr>
                <w:rFonts w:eastAsia="Calibri"/>
                <w:lang w:val="en-US"/>
              </w:rPr>
              <w:t>Penov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Gaši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Dimitar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S. </w:t>
            </w:r>
            <w:proofErr w:type="spellStart"/>
            <w:r w:rsidRPr="00EF26C8">
              <w:rPr>
                <w:rFonts w:eastAsia="Calibri"/>
                <w:lang w:val="en-US"/>
              </w:rPr>
              <w:t>Jakimov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Marija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r>
              <w:rPr>
                <w:rFonts w:eastAsia="Calibri"/>
                <w:lang w:val="en-US"/>
              </w:rPr>
              <w:t xml:space="preserve">N. </w:t>
            </w:r>
            <w:proofErr w:type="spellStart"/>
            <w:r>
              <w:rPr>
                <w:rFonts w:eastAsia="Calibri"/>
                <w:lang w:val="en-US"/>
              </w:rPr>
              <w:t>Sakač</w:t>
            </w:r>
            <w:proofErr w:type="spellEnd"/>
            <w:r>
              <w:rPr>
                <w:rFonts w:eastAsia="Calibri"/>
                <w:lang w:val="en-US"/>
              </w:rPr>
              <w:t xml:space="preserve">, </w:t>
            </w:r>
            <w:proofErr w:type="spellStart"/>
            <w:r>
              <w:rPr>
                <w:rFonts w:eastAsia="Calibri"/>
                <w:lang w:val="en-US"/>
              </w:rPr>
              <w:t>Evgenija</w:t>
            </w:r>
            <w:proofErr w:type="spellEnd"/>
            <w:r>
              <w:rPr>
                <w:rFonts w:eastAsia="Calibri"/>
                <w:lang w:val="en-US"/>
              </w:rPr>
              <w:t xml:space="preserve"> A. </w:t>
            </w:r>
            <w:proofErr w:type="spellStart"/>
            <w:r>
              <w:rPr>
                <w:rFonts w:eastAsia="Calibri"/>
                <w:lang w:val="en-US"/>
              </w:rPr>
              <w:t>Djurendić</w:t>
            </w:r>
            <w:proofErr w:type="spellEnd"/>
            <w:r>
              <w:rPr>
                <w:rFonts w:eastAsia="Calibri"/>
              </w:rPr>
              <w:t>,</w:t>
            </w:r>
            <w:r w:rsidRPr="00EF26C8">
              <w:rPr>
                <w:rFonts w:eastAsia="Calibri"/>
                <w:lang w:val="en-US"/>
              </w:rPr>
              <w:t xml:space="preserve"> </w:t>
            </w:r>
            <w:r w:rsidRPr="00EF26C8">
              <w:rPr>
                <w:rFonts w:eastAsia="Calibri"/>
                <w:b/>
                <w:lang w:val="en-US"/>
              </w:rPr>
              <w:t>Journal of Chemical Crystallography (2016) 46: 84–92</w:t>
            </w:r>
          </w:p>
        </w:tc>
        <w:tc>
          <w:tcPr>
            <w:tcW w:w="609" w:type="dxa"/>
            <w:vAlign w:val="center"/>
          </w:tcPr>
          <w:p w:rsidR="00AC547F" w:rsidRPr="00313A30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AC547F" w:rsidRPr="00A22864" w:rsidTr="00AC547F">
        <w:trPr>
          <w:trHeight w:val="227"/>
        </w:trPr>
        <w:tc>
          <w:tcPr>
            <w:tcW w:w="540" w:type="dxa"/>
            <w:gridSpan w:val="2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widowControl/>
              <w:autoSpaceDE/>
              <w:autoSpaceDN/>
              <w:adjustRightInd/>
              <w:ind w:left="-62"/>
              <w:jc w:val="both"/>
              <w:rPr>
                <w:rFonts w:eastAsia="Calibri"/>
                <w:b/>
              </w:rPr>
            </w:pPr>
            <w:r w:rsidRPr="00C16B07">
              <w:rPr>
                <w:u w:val="single"/>
                <w:lang w:val="en-US"/>
              </w:rPr>
              <w:t xml:space="preserve">Olivera R. </w:t>
            </w:r>
            <w:proofErr w:type="spellStart"/>
            <w:r w:rsidRPr="00C16B07">
              <w:rPr>
                <w:u w:val="single"/>
                <w:lang w:val="en-US"/>
              </w:rPr>
              <w:t>Klisurić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Miháy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Szécsi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Evgenija</w:t>
            </w:r>
            <w:proofErr w:type="spellEnd"/>
            <w:r w:rsidRPr="00EF26C8">
              <w:rPr>
                <w:lang w:val="en-US"/>
              </w:rPr>
              <w:t xml:space="preserve"> A. </w:t>
            </w:r>
            <w:proofErr w:type="spellStart"/>
            <w:r w:rsidRPr="00EF26C8">
              <w:rPr>
                <w:lang w:val="en-US"/>
              </w:rPr>
              <w:t>Djurendić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Szabó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Nikoletta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Bianka</w:t>
            </w:r>
            <w:proofErr w:type="spellEnd"/>
            <w:r w:rsidRPr="00EF26C8">
              <w:rPr>
                <w:lang w:val="en-US"/>
              </w:rPr>
              <w:t xml:space="preserve"> Edina Herman, </w:t>
            </w:r>
            <w:proofErr w:type="spellStart"/>
            <w:r w:rsidRPr="00EF26C8">
              <w:rPr>
                <w:lang w:val="en-US"/>
              </w:rPr>
              <w:t>Suzana</w:t>
            </w:r>
            <w:proofErr w:type="spellEnd"/>
            <w:r w:rsidRPr="00EF26C8">
              <w:rPr>
                <w:lang w:val="en-US"/>
              </w:rPr>
              <w:t xml:space="preserve"> S. </w:t>
            </w:r>
            <w:proofErr w:type="spellStart"/>
            <w:r w:rsidRPr="00EF26C8">
              <w:rPr>
                <w:lang w:val="en-US"/>
              </w:rPr>
              <w:t>Jovanović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Šanta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Sanja</w:t>
            </w:r>
            <w:proofErr w:type="spellEnd"/>
            <w:r w:rsidRPr="00EF26C8">
              <w:rPr>
                <w:lang w:val="en-US"/>
              </w:rPr>
              <w:t xml:space="preserve"> V. </w:t>
            </w:r>
            <w:proofErr w:type="spellStart"/>
            <w:r w:rsidRPr="00EF26C8">
              <w:rPr>
                <w:lang w:val="en-US"/>
              </w:rPr>
              <w:t>Dojčinović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Vujašković</w:t>
            </w:r>
            <w:proofErr w:type="spellEnd"/>
            <w:r w:rsidRPr="00EF26C8">
              <w:rPr>
                <w:lang w:val="en-US"/>
              </w:rPr>
              <w:t xml:space="preserve">, Andrea R. </w:t>
            </w:r>
            <w:proofErr w:type="spellStart"/>
            <w:r w:rsidRPr="00EF26C8">
              <w:rPr>
                <w:lang w:val="en-US"/>
              </w:rPr>
              <w:t>Nikolić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Ksenija</w:t>
            </w:r>
            <w:proofErr w:type="spellEnd"/>
            <w:r w:rsidRPr="00EF26C8">
              <w:rPr>
                <w:lang w:val="en-US"/>
              </w:rPr>
              <w:t xml:space="preserve"> J. </w:t>
            </w:r>
            <w:proofErr w:type="spellStart"/>
            <w:r w:rsidRPr="00EF26C8">
              <w:rPr>
                <w:lang w:val="en-US"/>
              </w:rPr>
              <w:t>Pavlović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Jovana</w:t>
            </w:r>
            <w:proofErr w:type="spellEnd"/>
            <w:r w:rsidRPr="00EF26C8">
              <w:rPr>
                <w:lang w:val="en-US"/>
              </w:rPr>
              <w:t xml:space="preserve"> J. </w:t>
            </w:r>
            <w:proofErr w:type="spellStart"/>
            <w:r w:rsidRPr="00EF26C8">
              <w:rPr>
                <w:lang w:val="en-US"/>
              </w:rPr>
              <w:t>Ajduković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Aleksandar</w:t>
            </w:r>
            <w:proofErr w:type="spellEnd"/>
            <w:r w:rsidRPr="00EF26C8">
              <w:rPr>
                <w:lang w:val="en-US"/>
              </w:rPr>
              <w:t xml:space="preserve"> M. </w:t>
            </w:r>
            <w:proofErr w:type="spellStart"/>
            <w:r w:rsidRPr="00EF26C8">
              <w:rPr>
                <w:lang w:val="en-US"/>
              </w:rPr>
              <w:t>Oklješa</w:t>
            </w:r>
            <w:proofErr w:type="spellEnd"/>
            <w:r w:rsidRPr="00EF26C8">
              <w:rPr>
                <w:lang w:val="en-US"/>
              </w:rPr>
              <w:t xml:space="preserve">, Edward T. Petri, </w:t>
            </w:r>
            <w:proofErr w:type="spellStart"/>
            <w:r w:rsidRPr="00EF26C8">
              <w:rPr>
                <w:lang w:val="en-US"/>
              </w:rPr>
              <w:t>Vesna</w:t>
            </w:r>
            <w:proofErr w:type="spellEnd"/>
            <w:r w:rsidRPr="00EF26C8">
              <w:rPr>
                <w:lang w:val="en-US"/>
              </w:rPr>
              <w:t xml:space="preserve"> V. </w:t>
            </w:r>
            <w:proofErr w:type="spellStart"/>
            <w:r w:rsidRPr="00EF26C8">
              <w:rPr>
                <w:lang w:val="en-US"/>
              </w:rPr>
              <w:t>Kojić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Marija</w:t>
            </w:r>
            <w:proofErr w:type="spellEnd"/>
            <w:r w:rsidRPr="00EF26C8">
              <w:rPr>
                <w:lang w:val="en-US"/>
              </w:rPr>
              <w:t xml:space="preserve"> N. </w:t>
            </w:r>
            <w:proofErr w:type="spellStart"/>
            <w:r w:rsidRPr="00EF26C8">
              <w:rPr>
                <w:lang w:val="en-US"/>
              </w:rPr>
              <w:t>Sakač</w:t>
            </w:r>
            <w:proofErr w:type="spellEnd"/>
            <w:r w:rsidRPr="00EF26C8">
              <w:rPr>
                <w:lang w:val="en-US"/>
              </w:rPr>
              <w:t xml:space="preserve">, Katarina M. </w:t>
            </w:r>
            <w:proofErr w:type="spellStart"/>
            <w:r w:rsidRPr="00EF26C8">
              <w:rPr>
                <w:lang w:val="en-US"/>
              </w:rPr>
              <w:t>Penov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Gaši</w:t>
            </w:r>
            <w:proofErr w:type="spellEnd"/>
            <w:r>
              <w:rPr>
                <w:rFonts w:eastAsia="Calibri"/>
              </w:rPr>
              <w:t xml:space="preserve">, </w:t>
            </w:r>
            <w:r w:rsidRPr="00EF26C8">
              <w:rPr>
                <w:b/>
                <w:lang w:val="en-US"/>
              </w:rPr>
              <w:t xml:space="preserve">Structural Chemistry </w:t>
            </w:r>
            <w:r w:rsidRPr="00EF26C8">
              <w:rPr>
                <w:b/>
              </w:rPr>
              <w:t>(2016) 27(3): 947-960</w:t>
            </w:r>
          </w:p>
        </w:tc>
        <w:tc>
          <w:tcPr>
            <w:tcW w:w="609" w:type="dxa"/>
            <w:vAlign w:val="center"/>
          </w:tcPr>
          <w:p w:rsidR="00AC547F" w:rsidRPr="00313A30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AC547F" w:rsidRPr="00A22864" w:rsidTr="00AC547F">
        <w:trPr>
          <w:trHeight w:val="227"/>
        </w:trPr>
        <w:tc>
          <w:tcPr>
            <w:tcW w:w="540" w:type="dxa"/>
            <w:gridSpan w:val="2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widowControl/>
              <w:autoSpaceDE/>
              <w:autoSpaceDN/>
              <w:adjustRightInd/>
              <w:ind w:left="-62"/>
              <w:jc w:val="both"/>
              <w:rPr>
                <w:rFonts w:eastAsia="Calibri"/>
                <w:b/>
              </w:rPr>
            </w:pPr>
            <w:r w:rsidRPr="00EF26C8">
              <w:rPr>
                <w:rFonts w:eastAsia="Calibri"/>
                <w:lang w:val="en-US"/>
              </w:rPr>
              <w:t xml:space="preserve">Tamara </w:t>
            </w:r>
            <w:proofErr w:type="spellStart"/>
            <w:r w:rsidRPr="00EF26C8">
              <w:rPr>
                <w:rFonts w:eastAsia="Calibri"/>
                <w:lang w:val="en-US"/>
              </w:rPr>
              <w:t>Todorović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Sonja </w:t>
            </w:r>
            <w:proofErr w:type="spellStart"/>
            <w:r w:rsidRPr="00EF26C8">
              <w:rPr>
                <w:rFonts w:eastAsia="Calibri"/>
                <w:lang w:val="en-US"/>
              </w:rPr>
              <w:t>Grubišić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Matej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Pregelj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Marko </w:t>
            </w:r>
            <w:proofErr w:type="spellStart"/>
            <w:r w:rsidRPr="00EF26C8">
              <w:rPr>
                <w:rFonts w:eastAsia="Calibri"/>
                <w:lang w:val="en-US"/>
              </w:rPr>
              <w:t>Jagodič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Sonja </w:t>
            </w:r>
            <w:proofErr w:type="spellStart"/>
            <w:r w:rsidRPr="00EF26C8">
              <w:rPr>
                <w:rFonts w:eastAsia="Calibri"/>
                <w:lang w:val="en-US"/>
              </w:rPr>
              <w:t>Misirlić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Denčić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Marija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Dulović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Ivanka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Marković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C16B07">
              <w:rPr>
                <w:rFonts w:eastAsia="Calibri"/>
                <w:u w:val="single"/>
                <w:lang w:val="en-US"/>
              </w:rPr>
              <w:t>Olivera</w:t>
            </w:r>
            <w:proofErr w:type="spellEnd"/>
            <w:r w:rsidRPr="00C16B07">
              <w:rPr>
                <w:rFonts w:eastAsia="Calibri"/>
                <w:u w:val="single"/>
                <w:lang w:val="en-US"/>
              </w:rPr>
              <w:t xml:space="preserve"> </w:t>
            </w:r>
            <w:proofErr w:type="spellStart"/>
            <w:r w:rsidRPr="00C16B07">
              <w:rPr>
                <w:rFonts w:eastAsia="Calibri"/>
                <w:u w:val="single"/>
                <w:lang w:val="en-US"/>
              </w:rPr>
              <w:t>Klisurić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Aleksandar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Malešević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Dragana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Mitić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Katarina </w:t>
            </w:r>
            <w:proofErr w:type="spellStart"/>
            <w:r w:rsidRPr="00EF26C8">
              <w:rPr>
                <w:rFonts w:eastAsia="Calibri"/>
                <w:lang w:val="en-US"/>
              </w:rPr>
              <w:t>Anđelković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Nenad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Filipović</w:t>
            </w:r>
            <w:proofErr w:type="spellEnd"/>
            <w:r>
              <w:rPr>
                <w:rFonts w:eastAsia="Calibri"/>
              </w:rPr>
              <w:t xml:space="preserve">, </w:t>
            </w:r>
            <w:r w:rsidRPr="00EF26C8">
              <w:rPr>
                <w:rFonts w:eastAsia="Calibri"/>
                <w:b/>
                <w:lang w:val="en-US"/>
              </w:rPr>
              <w:t>European Journal of Inorganic Chemistry</w:t>
            </w:r>
            <w:r w:rsidRPr="00EF26C8">
              <w:rPr>
                <w:rFonts w:eastAsia="Calibri"/>
              </w:rPr>
              <w:t xml:space="preserve"> </w:t>
            </w:r>
            <w:r w:rsidRPr="00EF26C8">
              <w:rPr>
                <w:rFonts w:eastAsia="Calibri"/>
                <w:b/>
                <w:lang w:val="en-US"/>
              </w:rPr>
              <w:t>(2015) vol. 23, str. 3921–3931</w:t>
            </w:r>
          </w:p>
        </w:tc>
        <w:tc>
          <w:tcPr>
            <w:tcW w:w="609" w:type="dxa"/>
            <w:vAlign w:val="center"/>
          </w:tcPr>
          <w:p w:rsidR="00AC547F" w:rsidRPr="00313A30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AC547F" w:rsidRPr="00A22864" w:rsidTr="00AC547F">
        <w:trPr>
          <w:trHeight w:val="227"/>
        </w:trPr>
        <w:tc>
          <w:tcPr>
            <w:tcW w:w="540" w:type="dxa"/>
            <w:gridSpan w:val="2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Andrea R. Nikolić, Edward T. Petri, </w:t>
            </w:r>
            <w:r w:rsidRPr="00C16B07">
              <w:rPr>
                <w:u w:val="single"/>
              </w:rPr>
              <w:t>Olivera R. Klisurić</w:t>
            </w:r>
            <w:r w:rsidRPr="00EF26C8">
              <w:t xml:space="preserve">, Andjelka S. Ćelić, Dimitar S. Jakimov, Evgenija A. Djurendić, Katarina </w:t>
            </w:r>
            <w:r>
              <w:t>M. Penov Gaši, Marija N. Sakač</w:t>
            </w:r>
            <w:r>
              <w:rPr>
                <w:b/>
              </w:rPr>
              <w:t>, Bioorganic and</w:t>
            </w:r>
            <w:r w:rsidRPr="00B93116">
              <w:rPr>
                <w:b/>
              </w:rPr>
              <w:t xml:space="preserve"> Medicinal Chemistry</w:t>
            </w:r>
            <w:r w:rsidRPr="00EF26C8">
              <w:rPr>
                <w:b/>
              </w:rPr>
              <w:t xml:space="preserve"> 23 (2015) 703–711</w:t>
            </w:r>
          </w:p>
        </w:tc>
        <w:tc>
          <w:tcPr>
            <w:tcW w:w="609" w:type="dxa"/>
            <w:vAlign w:val="center"/>
          </w:tcPr>
          <w:p w:rsidR="00AC547F" w:rsidRPr="00313A30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AC547F" w:rsidRPr="00A22864" w:rsidTr="00AC547F">
        <w:trPr>
          <w:trHeight w:val="227"/>
        </w:trPr>
        <w:tc>
          <w:tcPr>
            <w:tcW w:w="540" w:type="dxa"/>
            <w:gridSpan w:val="2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Jovana J. Ajduković, Katarina M. Penov Gaši, Dimitar S. Jakimov, </w:t>
            </w:r>
            <w:r w:rsidRPr="00C16B07">
              <w:rPr>
                <w:u w:val="single"/>
              </w:rPr>
              <w:t>Olivera R. Klisurić</w:t>
            </w:r>
            <w:r w:rsidRPr="00EF26C8">
              <w:t>, Suzana S. Jovanović Šanta, Marija N. Sakač, Lidija D. Aleksić, Evgenija A. Djurendić</w:t>
            </w:r>
            <w:r>
              <w:t xml:space="preserve">, </w:t>
            </w:r>
            <w:r>
              <w:rPr>
                <w:b/>
              </w:rPr>
              <w:t>Bioorganic and</w:t>
            </w:r>
            <w:r w:rsidRPr="00B93116">
              <w:rPr>
                <w:b/>
              </w:rPr>
              <w:t xml:space="preserve"> Medicinal Chemistry</w:t>
            </w:r>
            <w:r>
              <w:t xml:space="preserve"> </w:t>
            </w:r>
            <w:r w:rsidRPr="00EF26C8">
              <w:rPr>
                <w:b/>
              </w:rPr>
              <w:t>(2015) 23, 1557–1568</w:t>
            </w:r>
          </w:p>
        </w:tc>
        <w:tc>
          <w:tcPr>
            <w:tcW w:w="609" w:type="dxa"/>
            <w:vAlign w:val="center"/>
          </w:tcPr>
          <w:p w:rsidR="00AC547F" w:rsidRPr="00313A30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AC547F" w:rsidRPr="00A22864" w:rsidTr="00AC547F">
        <w:trPr>
          <w:trHeight w:val="227"/>
        </w:trPr>
        <w:tc>
          <w:tcPr>
            <w:tcW w:w="540" w:type="dxa"/>
            <w:gridSpan w:val="2"/>
            <w:vAlign w:val="center"/>
          </w:tcPr>
          <w:p w:rsidR="00AC547F" w:rsidRPr="007C2627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Filipović R. Nenad, Grubisic Sonja, Jovanovic Maja, Dulovic Marija, Markovic D. Ivanka, </w:t>
            </w:r>
            <w:r w:rsidRPr="00C16B07">
              <w:rPr>
                <w:u w:val="single"/>
              </w:rPr>
              <w:t>Klisuric R. Olivera</w:t>
            </w:r>
            <w:r w:rsidRPr="00EF26C8">
              <w:t>, Marinkovic D. Aleksandar, Mitic M. Dragana, Andjelkovic K. Katarina, Todorovic R. Tamara</w:t>
            </w:r>
            <w:r>
              <w:t xml:space="preserve">, </w:t>
            </w:r>
            <w:r>
              <w:rPr>
                <w:b/>
              </w:rPr>
              <w:t xml:space="preserve">Chemical Biology </w:t>
            </w:r>
            <w:r>
              <w:rPr>
                <w:b/>
                <w:lang w:val="en-GB"/>
              </w:rPr>
              <w:t>and</w:t>
            </w:r>
            <w:r>
              <w:rPr>
                <w:b/>
              </w:rPr>
              <w:t xml:space="preserve"> Drug Design, (2014) 84(3): </w:t>
            </w:r>
            <w:r w:rsidRPr="00EF26C8">
              <w:rPr>
                <w:b/>
              </w:rPr>
              <w:t>333-341</w:t>
            </w:r>
          </w:p>
        </w:tc>
        <w:tc>
          <w:tcPr>
            <w:tcW w:w="609" w:type="dxa"/>
            <w:vAlign w:val="center"/>
          </w:tcPr>
          <w:p w:rsidR="00AC547F" w:rsidRPr="00313A30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AC547F" w:rsidRPr="00A22864" w:rsidTr="00AC547F">
        <w:tc>
          <w:tcPr>
            <w:tcW w:w="540" w:type="dxa"/>
            <w:gridSpan w:val="2"/>
            <w:vAlign w:val="center"/>
          </w:tcPr>
          <w:p w:rsidR="00AC547F" w:rsidRPr="007C2627" w:rsidRDefault="00AC547F" w:rsidP="00AC547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Verica V. Jevtić, Milica Pešić, Gordana P. Radić, Nenad Vuković, Slobodan Sukdolak, </w:t>
            </w:r>
            <w:r w:rsidRPr="00C16B07">
              <w:rPr>
                <w:u w:val="single"/>
              </w:rPr>
              <w:t>Olivera R. Klisurić</w:t>
            </w:r>
            <w:r w:rsidRPr="00EF26C8">
              <w:t>, Ana Podolski-Renić, Niko</w:t>
            </w:r>
            <w:r>
              <w:t xml:space="preserve">la Tanić, Srećko R. Trifunović, </w:t>
            </w:r>
            <w:r>
              <w:rPr>
                <w:b/>
              </w:rPr>
              <w:t>J</w:t>
            </w:r>
            <w:proofErr w:type="spellStart"/>
            <w:r>
              <w:rPr>
                <w:b/>
                <w:lang w:val="en-US"/>
              </w:rPr>
              <w:t>ournal</w:t>
            </w:r>
            <w:proofErr w:type="spellEnd"/>
            <w:r>
              <w:rPr>
                <w:b/>
                <w:lang w:val="en-US"/>
              </w:rPr>
              <w:t xml:space="preserve"> of Molecular Structure</w:t>
            </w:r>
            <w:r>
              <w:rPr>
                <w:b/>
              </w:rPr>
              <w:t xml:space="preserve"> (2013) 1040: </w:t>
            </w:r>
            <w:r w:rsidRPr="00EF26C8">
              <w:rPr>
                <w:b/>
              </w:rPr>
              <w:t>216-220</w:t>
            </w:r>
          </w:p>
        </w:tc>
        <w:tc>
          <w:tcPr>
            <w:tcW w:w="609" w:type="dxa"/>
            <w:vAlign w:val="center"/>
          </w:tcPr>
          <w:p w:rsidR="00AC547F" w:rsidRPr="00313A30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AC547F" w:rsidRPr="00A22864" w:rsidTr="00AC547F">
        <w:tc>
          <w:tcPr>
            <w:tcW w:w="540" w:type="dxa"/>
            <w:gridSpan w:val="2"/>
            <w:vAlign w:val="center"/>
          </w:tcPr>
          <w:p w:rsidR="00AC547F" w:rsidRPr="007C2627" w:rsidRDefault="00AC547F" w:rsidP="00AC547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EF26C8" w:rsidRDefault="00AC547F" w:rsidP="009E5DE4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Marina P. Savić, Evgenija A. Đurendić, Edward T. Petri, Andjelka Ćelić, </w:t>
            </w:r>
            <w:r w:rsidRPr="00C16B07">
              <w:rPr>
                <w:u w:val="single"/>
              </w:rPr>
              <w:t>Olivera R. Klisurić</w:t>
            </w:r>
            <w:r w:rsidRPr="00EF26C8">
              <w:t>, Marija N. Sakač, Dimitar S. Jakimov, Vesna V.</w:t>
            </w:r>
            <w:r>
              <w:t xml:space="preserve"> Kojić, Katarina M. Penov Gaši, </w:t>
            </w:r>
            <w:r>
              <w:rPr>
                <w:b/>
              </w:rPr>
              <w:t xml:space="preserve">RSC ADVANCES, (2013) 3(26): </w:t>
            </w:r>
            <w:r w:rsidRPr="00EF26C8">
              <w:rPr>
                <w:b/>
              </w:rPr>
              <w:t>10385-10395</w:t>
            </w:r>
          </w:p>
        </w:tc>
        <w:tc>
          <w:tcPr>
            <w:tcW w:w="609" w:type="dxa"/>
            <w:vAlign w:val="center"/>
          </w:tcPr>
          <w:p w:rsidR="00AC547F" w:rsidRPr="00313A30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AC547F" w:rsidRPr="00A22864" w:rsidTr="00AC547F">
        <w:tc>
          <w:tcPr>
            <w:tcW w:w="540" w:type="dxa"/>
            <w:gridSpan w:val="2"/>
            <w:vAlign w:val="center"/>
          </w:tcPr>
          <w:p w:rsidR="00AC547F" w:rsidRPr="00AC547F" w:rsidRDefault="00AC547F" w:rsidP="00AC547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C547F">
              <w:rPr>
                <w:lang w:val="en-US"/>
              </w:rPr>
              <w:t>1</w:t>
            </w:r>
            <w:r>
              <w:rPr>
                <w:lang w:val="en-US"/>
              </w:rPr>
              <w:t>2</w:t>
            </w:r>
            <w:r w:rsidRPr="00AC547F">
              <w:rPr>
                <w:lang w:val="en-US"/>
              </w:rPr>
              <w:t>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AC547F" w:rsidRPr="00AC547F" w:rsidRDefault="00AC547F" w:rsidP="009E5DE4">
            <w:pPr>
              <w:widowControl/>
              <w:autoSpaceDE/>
              <w:autoSpaceDN/>
              <w:adjustRightInd/>
              <w:ind w:left="-62"/>
              <w:jc w:val="both"/>
            </w:pPr>
            <w:r w:rsidRPr="00AC547F">
              <w:rPr>
                <w:rStyle w:val="tocstyle1"/>
                <w:rFonts w:ascii="Times New Roman" w:eastAsia="Arial Unicode MS" w:hAnsi="Times New Roman" w:cs="Times New Roman"/>
                <w:color w:val="000000"/>
              </w:rPr>
              <w:t xml:space="preserve">D. Lazar, </w:t>
            </w:r>
            <w:r w:rsidRPr="00AC547F">
              <w:rPr>
                <w:rStyle w:val="tocstyle1"/>
                <w:rFonts w:ascii="Times New Roman" w:eastAsia="Arial Unicode MS" w:hAnsi="Times New Roman" w:cs="Times New Roman"/>
                <w:color w:val="000000"/>
                <w:u w:val="single"/>
              </w:rPr>
              <w:t>O. Klisurić</w:t>
            </w:r>
            <w:r w:rsidRPr="00AC547F">
              <w:rPr>
                <w:rStyle w:val="tocstyle1"/>
                <w:rFonts w:ascii="Times New Roman" w:eastAsia="Arial Unicode MS" w:hAnsi="Times New Roman" w:cs="Times New Roman"/>
                <w:color w:val="000000"/>
              </w:rPr>
              <w:t>, S. Stanković, K. Penov-Gaši, Lj. Medić-Mijačević, M. Sakač, R. Kovačević, Ch. Courseille</w:t>
            </w:r>
            <w:r w:rsidRPr="00AC547F">
              <w:rPr>
                <w:rFonts w:eastAsia="Arial Unicode MS"/>
                <w:color w:val="000000"/>
              </w:rPr>
              <w:t xml:space="preserve">, </w:t>
            </w:r>
            <w:r w:rsidRPr="00AC547F">
              <w:rPr>
                <w:rFonts w:eastAsia="Arial Unicode MS"/>
                <w:b/>
                <w:bCs/>
                <w:color w:val="000000"/>
              </w:rPr>
              <w:t>Zeitschrift für Kristallographie 222(5</w:t>
            </w:r>
            <w:r w:rsidRPr="00AC547F">
              <w:rPr>
                <w:rFonts w:eastAsia="Arial Unicode MS"/>
                <w:b/>
                <w:bCs/>
                <w:iCs/>
                <w:color w:val="000000"/>
              </w:rPr>
              <w:t>)</w:t>
            </w:r>
            <w:r w:rsidRPr="00AC547F">
              <w:rPr>
                <w:b/>
              </w:rPr>
              <w:t>, (2007), 244-248.</w:t>
            </w:r>
          </w:p>
        </w:tc>
        <w:tc>
          <w:tcPr>
            <w:tcW w:w="609" w:type="dxa"/>
            <w:vAlign w:val="center"/>
          </w:tcPr>
          <w:p w:rsidR="00AC547F" w:rsidRPr="00313A30" w:rsidRDefault="00AC547F" w:rsidP="009E5DE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1E4EB5" w:rsidRPr="00A22864" w:rsidTr="005804E2">
        <w:tc>
          <w:tcPr>
            <w:tcW w:w="9540" w:type="dxa"/>
            <w:gridSpan w:val="12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E4EB5" w:rsidRPr="00A22864" w:rsidTr="005804E2">
        <w:tc>
          <w:tcPr>
            <w:tcW w:w="4678" w:type="dxa"/>
            <w:gridSpan w:val="6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1E4EB5" w:rsidRPr="00A22864" w:rsidRDefault="00DC63B1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179, 147 (</w:t>
            </w:r>
            <w:r>
              <w:rPr>
                <w:lang w:val="sr-Cyrl-CS"/>
              </w:rPr>
              <w:t xml:space="preserve">без аутоцитата) </w:t>
            </w:r>
            <w:r>
              <w:t>SCOPUS</w:t>
            </w:r>
          </w:p>
        </w:tc>
      </w:tr>
      <w:tr w:rsidR="001E4EB5" w:rsidRPr="00A22864" w:rsidTr="005804E2">
        <w:tc>
          <w:tcPr>
            <w:tcW w:w="4678" w:type="dxa"/>
            <w:gridSpan w:val="6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1E4EB5" w:rsidRPr="00703068" w:rsidRDefault="00703068" w:rsidP="005804E2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DC63B1">
              <w:rPr>
                <w:lang w:val="en-US"/>
              </w:rPr>
              <w:t>6</w:t>
            </w:r>
          </w:p>
        </w:tc>
      </w:tr>
      <w:tr w:rsidR="001E4EB5" w:rsidRPr="00A22864" w:rsidTr="005804E2">
        <w:tc>
          <w:tcPr>
            <w:tcW w:w="4678" w:type="dxa"/>
            <w:gridSpan w:val="6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1E4EB5" w:rsidRPr="00703068" w:rsidRDefault="001E4EB5" w:rsidP="005804E2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703068">
              <w:rPr>
                <w:lang w:val="en-US"/>
              </w:rPr>
              <w:t xml:space="preserve"> 1</w:t>
            </w:r>
          </w:p>
        </w:tc>
        <w:tc>
          <w:tcPr>
            <w:tcW w:w="2528" w:type="dxa"/>
            <w:gridSpan w:val="4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1E4EB5" w:rsidRPr="00A22864" w:rsidTr="005804E2">
        <w:tc>
          <w:tcPr>
            <w:tcW w:w="4678" w:type="dxa"/>
            <w:gridSpan w:val="6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1E4EB5" w:rsidRPr="00A22864" w:rsidTr="005804E2">
        <w:tc>
          <w:tcPr>
            <w:tcW w:w="9540" w:type="dxa"/>
            <w:gridSpan w:val="12"/>
            <w:vAlign w:val="center"/>
          </w:tcPr>
          <w:p w:rsidR="001E4EB5" w:rsidRPr="00A22864" w:rsidRDefault="001E4EB5" w:rsidP="005804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215774" w:rsidRPr="007D373F" w:rsidRDefault="00215774">
      <w:pPr>
        <w:rPr>
          <w:lang w:val="sr-Cyrl-CS"/>
        </w:rPr>
      </w:pPr>
    </w:p>
    <w:sectPr w:rsidR="00215774" w:rsidRPr="007D373F" w:rsidSect="007D373F">
      <w:pgSz w:w="11907" w:h="16840" w:code="9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D373F"/>
    <w:rsid w:val="000F6356"/>
    <w:rsid w:val="001E4EB5"/>
    <w:rsid w:val="00215774"/>
    <w:rsid w:val="005D5463"/>
    <w:rsid w:val="00703068"/>
    <w:rsid w:val="00712F14"/>
    <w:rsid w:val="007B05A0"/>
    <w:rsid w:val="007D373F"/>
    <w:rsid w:val="007F3EC8"/>
    <w:rsid w:val="00A26131"/>
    <w:rsid w:val="00AC547F"/>
    <w:rsid w:val="00D17029"/>
    <w:rsid w:val="00D54C08"/>
    <w:rsid w:val="00DC63B1"/>
    <w:rsid w:val="00EC7879"/>
    <w:rsid w:val="00FB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7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ocstyle1">
    <w:name w:val="toc_style1"/>
    <w:basedOn w:val="DefaultParagraphFont"/>
    <w:rsid w:val="00AC547F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Olivera</cp:lastModifiedBy>
  <cp:revision>2</cp:revision>
  <dcterms:created xsi:type="dcterms:W3CDTF">2017-06-27T12:04:00Z</dcterms:created>
  <dcterms:modified xsi:type="dcterms:W3CDTF">2017-06-27T12:04:00Z</dcterms:modified>
</cp:coreProperties>
</file>