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14D8" w:rsidRPr="00DE02EC" w:rsidRDefault="00F114D8" w:rsidP="00F114D8">
      <w:pPr>
        <w:tabs>
          <w:tab w:val="left" w:pos="567"/>
        </w:tabs>
        <w:spacing w:after="60"/>
        <w:jc w:val="both"/>
        <w:rPr>
          <w:iCs/>
          <w:sz w:val="22"/>
          <w:szCs w:val="22"/>
          <w:lang w:val="sr-Cyrl-CS"/>
        </w:rPr>
      </w:pPr>
      <w:r w:rsidRPr="00DE02EC">
        <w:rPr>
          <w:b/>
          <w:iCs/>
          <w:sz w:val="22"/>
          <w:szCs w:val="22"/>
          <w:lang w:val="sr-Cyrl-CS"/>
        </w:rPr>
        <w:t>Табела. 9.5</w:t>
      </w:r>
      <w:r w:rsidR="00684A8F">
        <w:rPr>
          <w:b/>
          <w:iCs/>
          <w:sz w:val="22"/>
          <w:szCs w:val="22"/>
        </w:rPr>
        <w:t xml:space="preserve"> </w:t>
      </w:r>
      <w:r w:rsidRPr="0044005F">
        <w:rPr>
          <w:iCs/>
          <w:sz w:val="22"/>
          <w:szCs w:val="22"/>
          <w:lang w:val="sr-Cyrl-CS"/>
        </w:rPr>
        <w:t>Компетентност ментора</w:t>
      </w: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13"/>
        <w:gridCol w:w="27"/>
        <w:gridCol w:w="1852"/>
        <w:gridCol w:w="1228"/>
        <w:gridCol w:w="209"/>
        <w:gridCol w:w="849"/>
        <w:gridCol w:w="1856"/>
        <w:gridCol w:w="478"/>
        <w:gridCol w:w="165"/>
        <w:gridCol w:w="923"/>
        <w:gridCol w:w="900"/>
        <w:gridCol w:w="540"/>
      </w:tblGrid>
      <w:tr w:rsidR="008939BF" w:rsidRPr="00A22864">
        <w:trPr>
          <w:trHeight w:val="227"/>
        </w:trPr>
        <w:tc>
          <w:tcPr>
            <w:tcW w:w="3620" w:type="dxa"/>
            <w:gridSpan w:val="4"/>
            <w:vAlign w:val="center"/>
          </w:tcPr>
          <w:p w:rsidR="008939BF" w:rsidRPr="00A22864" w:rsidRDefault="008939BF" w:rsidP="008939BF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Име и презиме</w:t>
            </w:r>
          </w:p>
        </w:tc>
        <w:tc>
          <w:tcPr>
            <w:tcW w:w="5920" w:type="dxa"/>
            <w:gridSpan w:val="8"/>
            <w:vAlign w:val="center"/>
          </w:tcPr>
          <w:p w:rsidR="008939BF" w:rsidRPr="00C316D3" w:rsidRDefault="008939BF" w:rsidP="008939BF">
            <w:pPr>
              <w:tabs>
                <w:tab w:val="left" w:pos="567"/>
              </w:tabs>
              <w:spacing w:after="60"/>
            </w:pPr>
            <w:r>
              <w:t>Мирјана Радановић</w:t>
            </w:r>
          </w:p>
        </w:tc>
      </w:tr>
      <w:tr w:rsidR="008939BF" w:rsidRPr="00A22864">
        <w:trPr>
          <w:trHeight w:val="227"/>
        </w:trPr>
        <w:tc>
          <w:tcPr>
            <w:tcW w:w="3620" w:type="dxa"/>
            <w:gridSpan w:val="4"/>
            <w:vAlign w:val="center"/>
          </w:tcPr>
          <w:p w:rsidR="008939BF" w:rsidRPr="00A22864" w:rsidRDefault="008939BF" w:rsidP="008939BF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Звање</w:t>
            </w:r>
          </w:p>
        </w:tc>
        <w:tc>
          <w:tcPr>
            <w:tcW w:w="5920" w:type="dxa"/>
            <w:gridSpan w:val="8"/>
            <w:vAlign w:val="center"/>
          </w:tcPr>
          <w:p w:rsidR="008939BF" w:rsidRPr="00A22864" w:rsidRDefault="008939BF" w:rsidP="008939BF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доцент</w:t>
            </w:r>
          </w:p>
        </w:tc>
      </w:tr>
      <w:tr w:rsidR="008939BF" w:rsidRPr="00A22864">
        <w:trPr>
          <w:trHeight w:val="227"/>
        </w:trPr>
        <w:tc>
          <w:tcPr>
            <w:tcW w:w="3620" w:type="dxa"/>
            <w:gridSpan w:val="4"/>
            <w:vAlign w:val="center"/>
          </w:tcPr>
          <w:p w:rsidR="008939BF" w:rsidRPr="00A22864" w:rsidRDefault="008939BF" w:rsidP="008939BF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Ужа научна област</w:t>
            </w:r>
          </w:p>
        </w:tc>
        <w:tc>
          <w:tcPr>
            <w:tcW w:w="5920" w:type="dxa"/>
            <w:gridSpan w:val="8"/>
            <w:vAlign w:val="center"/>
          </w:tcPr>
          <w:p w:rsidR="008939BF" w:rsidRPr="00A22864" w:rsidRDefault="008939BF" w:rsidP="008939BF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Неорганска хемија</w:t>
            </w:r>
          </w:p>
        </w:tc>
      </w:tr>
      <w:tr w:rsidR="00F114D8" w:rsidRPr="00A22864">
        <w:trPr>
          <w:trHeight w:val="227"/>
        </w:trPr>
        <w:tc>
          <w:tcPr>
            <w:tcW w:w="2392" w:type="dxa"/>
            <w:gridSpan w:val="3"/>
            <w:vAlign w:val="center"/>
          </w:tcPr>
          <w:p w:rsidR="00F114D8" w:rsidRPr="00A22864" w:rsidRDefault="00F114D8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Академска каријера</w:t>
            </w:r>
          </w:p>
        </w:tc>
        <w:tc>
          <w:tcPr>
            <w:tcW w:w="1228" w:type="dxa"/>
            <w:vAlign w:val="center"/>
          </w:tcPr>
          <w:p w:rsidR="00F114D8" w:rsidRPr="00A22864" w:rsidRDefault="00F114D8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Година </w:t>
            </w:r>
          </w:p>
        </w:tc>
        <w:tc>
          <w:tcPr>
            <w:tcW w:w="3557" w:type="dxa"/>
            <w:gridSpan w:val="5"/>
            <w:vAlign w:val="center"/>
          </w:tcPr>
          <w:p w:rsidR="00F114D8" w:rsidRPr="00A22864" w:rsidRDefault="00F114D8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Институција </w:t>
            </w:r>
          </w:p>
        </w:tc>
        <w:tc>
          <w:tcPr>
            <w:tcW w:w="2363" w:type="dxa"/>
            <w:gridSpan w:val="3"/>
            <w:vAlign w:val="center"/>
          </w:tcPr>
          <w:p w:rsidR="00F114D8" w:rsidRPr="00A22864" w:rsidRDefault="00F114D8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Област </w:t>
            </w:r>
          </w:p>
        </w:tc>
      </w:tr>
      <w:tr w:rsidR="008939BF" w:rsidRPr="00A22864">
        <w:trPr>
          <w:trHeight w:val="227"/>
        </w:trPr>
        <w:tc>
          <w:tcPr>
            <w:tcW w:w="2392" w:type="dxa"/>
            <w:gridSpan w:val="3"/>
            <w:vAlign w:val="center"/>
          </w:tcPr>
          <w:p w:rsidR="008939BF" w:rsidRPr="00A22864" w:rsidRDefault="008939BF" w:rsidP="008939BF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Избор у звање</w:t>
            </w:r>
          </w:p>
        </w:tc>
        <w:tc>
          <w:tcPr>
            <w:tcW w:w="1228" w:type="dxa"/>
            <w:vAlign w:val="center"/>
          </w:tcPr>
          <w:p w:rsidR="008939BF" w:rsidRPr="00A22864" w:rsidRDefault="008939BF" w:rsidP="008939BF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2017</w:t>
            </w:r>
          </w:p>
        </w:tc>
        <w:tc>
          <w:tcPr>
            <w:tcW w:w="3557" w:type="dxa"/>
            <w:gridSpan w:val="5"/>
            <w:vAlign w:val="center"/>
          </w:tcPr>
          <w:p w:rsidR="008939BF" w:rsidRPr="00A22864" w:rsidRDefault="008939BF" w:rsidP="008939BF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ПМФ Нови Сад</w:t>
            </w:r>
          </w:p>
        </w:tc>
        <w:tc>
          <w:tcPr>
            <w:tcW w:w="2363" w:type="dxa"/>
            <w:gridSpan w:val="3"/>
            <w:vAlign w:val="center"/>
          </w:tcPr>
          <w:p w:rsidR="008939BF" w:rsidRPr="00A22864" w:rsidRDefault="008939BF" w:rsidP="008939BF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Неорганска хемија</w:t>
            </w:r>
          </w:p>
        </w:tc>
      </w:tr>
      <w:tr w:rsidR="008939BF" w:rsidRPr="00A22864">
        <w:trPr>
          <w:trHeight w:val="227"/>
        </w:trPr>
        <w:tc>
          <w:tcPr>
            <w:tcW w:w="2392" w:type="dxa"/>
            <w:gridSpan w:val="3"/>
            <w:vAlign w:val="center"/>
          </w:tcPr>
          <w:p w:rsidR="008939BF" w:rsidRPr="00A22864" w:rsidRDefault="008939BF" w:rsidP="008939BF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Докторат</w:t>
            </w:r>
          </w:p>
        </w:tc>
        <w:tc>
          <w:tcPr>
            <w:tcW w:w="1228" w:type="dxa"/>
            <w:vAlign w:val="center"/>
          </w:tcPr>
          <w:p w:rsidR="008939BF" w:rsidRPr="00A22864" w:rsidRDefault="008939BF" w:rsidP="008939BF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2015</w:t>
            </w:r>
          </w:p>
        </w:tc>
        <w:tc>
          <w:tcPr>
            <w:tcW w:w="3557" w:type="dxa"/>
            <w:gridSpan w:val="5"/>
            <w:vAlign w:val="center"/>
          </w:tcPr>
          <w:p w:rsidR="008939BF" w:rsidRPr="00A22864" w:rsidRDefault="008939BF" w:rsidP="008939BF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ПМФ Нови Сад</w:t>
            </w:r>
          </w:p>
        </w:tc>
        <w:tc>
          <w:tcPr>
            <w:tcW w:w="2363" w:type="dxa"/>
            <w:gridSpan w:val="3"/>
            <w:vAlign w:val="center"/>
          </w:tcPr>
          <w:p w:rsidR="008939BF" w:rsidRPr="00A22864" w:rsidRDefault="008939BF" w:rsidP="008939BF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Хемија</w:t>
            </w:r>
          </w:p>
        </w:tc>
      </w:tr>
      <w:tr w:rsidR="008939BF" w:rsidRPr="00A22864">
        <w:trPr>
          <w:trHeight w:val="227"/>
        </w:trPr>
        <w:tc>
          <w:tcPr>
            <w:tcW w:w="2392" w:type="dxa"/>
            <w:gridSpan w:val="3"/>
            <w:vAlign w:val="center"/>
          </w:tcPr>
          <w:p w:rsidR="008939BF" w:rsidRPr="00A22864" w:rsidRDefault="008939BF" w:rsidP="008939BF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Диплома</w:t>
            </w:r>
          </w:p>
        </w:tc>
        <w:tc>
          <w:tcPr>
            <w:tcW w:w="1228" w:type="dxa"/>
            <w:vAlign w:val="center"/>
          </w:tcPr>
          <w:p w:rsidR="008939BF" w:rsidRPr="00A22864" w:rsidRDefault="008939BF" w:rsidP="008939BF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2009</w:t>
            </w:r>
          </w:p>
        </w:tc>
        <w:tc>
          <w:tcPr>
            <w:tcW w:w="3557" w:type="dxa"/>
            <w:gridSpan w:val="5"/>
            <w:vAlign w:val="center"/>
          </w:tcPr>
          <w:p w:rsidR="008939BF" w:rsidRPr="00A22864" w:rsidRDefault="008939BF" w:rsidP="008939BF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ПМФ Нови Сад</w:t>
            </w:r>
          </w:p>
        </w:tc>
        <w:tc>
          <w:tcPr>
            <w:tcW w:w="2363" w:type="dxa"/>
            <w:gridSpan w:val="3"/>
            <w:vAlign w:val="center"/>
          </w:tcPr>
          <w:p w:rsidR="008939BF" w:rsidRPr="00A22864" w:rsidRDefault="008939BF" w:rsidP="008939BF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Хемија</w:t>
            </w:r>
          </w:p>
        </w:tc>
      </w:tr>
      <w:tr w:rsidR="00F114D8" w:rsidRPr="00A22864">
        <w:trPr>
          <w:trHeight w:val="227"/>
        </w:trPr>
        <w:tc>
          <w:tcPr>
            <w:tcW w:w="9540" w:type="dxa"/>
            <w:gridSpan w:val="12"/>
            <w:vAlign w:val="center"/>
          </w:tcPr>
          <w:p w:rsidR="00F114D8" w:rsidRPr="00A22864" w:rsidRDefault="00F114D8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Списак дисертација у којима је наставнк ментор или је био ментор у претходних 10 година</w:t>
            </w:r>
          </w:p>
        </w:tc>
      </w:tr>
      <w:tr w:rsidR="00F114D8" w:rsidRPr="00A22864">
        <w:trPr>
          <w:trHeight w:val="227"/>
        </w:trPr>
        <w:tc>
          <w:tcPr>
            <w:tcW w:w="513" w:type="dxa"/>
            <w:vAlign w:val="center"/>
          </w:tcPr>
          <w:p w:rsidR="00F114D8" w:rsidRPr="00A22864" w:rsidRDefault="00F114D8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Р.Б.</w:t>
            </w:r>
          </w:p>
        </w:tc>
        <w:tc>
          <w:tcPr>
            <w:tcW w:w="3316" w:type="dxa"/>
            <w:gridSpan w:val="4"/>
            <w:vAlign w:val="center"/>
          </w:tcPr>
          <w:p w:rsidR="00F114D8" w:rsidRPr="00A22864" w:rsidRDefault="00F114D8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Наслов дисертације</w:t>
            </w:r>
          </w:p>
        </w:tc>
        <w:tc>
          <w:tcPr>
            <w:tcW w:w="2705" w:type="dxa"/>
            <w:gridSpan w:val="2"/>
            <w:vAlign w:val="center"/>
          </w:tcPr>
          <w:p w:rsidR="00F114D8" w:rsidRPr="00A22864" w:rsidRDefault="00F114D8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Име кандидата</w:t>
            </w:r>
          </w:p>
        </w:tc>
        <w:tc>
          <w:tcPr>
            <w:tcW w:w="1566" w:type="dxa"/>
            <w:gridSpan w:val="3"/>
            <w:vAlign w:val="center"/>
          </w:tcPr>
          <w:p w:rsidR="00F114D8" w:rsidRPr="00A22864" w:rsidRDefault="00F114D8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*пријављена </w:t>
            </w:r>
          </w:p>
        </w:tc>
        <w:tc>
          <w:tcPr>
            <w:tcW w:w="1440" w:type="dxa"/>
            <w:gridSpan w:val="2"/>
            <w:vAlign w:val="center"/>
          </w:tcPr>
          <w:p w:rsidR="00F114D8" w:rsidRPr="00A22864" w:rsidRDefault="00F114D8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** одбрањена</w:t>
            </w:r>
          </w:p>
        </w:tc>
      </w:tr>
      <w:tr w:rsidR="00F114D8" w:rsidRPr="00A22864">
        <w:trPr>
          <w:trHeight w:val="227"/>
        </w:trPr>
        <w:tc>
          <w:tcPr>
            <w:tcW w:w="513" w:type="dxa"/>
            <w:vAlign w:val="center"/>
          </w:tcPr>
          <w:p w:rsidR="00F114D8" w:rsidRPr="00A22864" w:rsidRDefault="00F114D8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3316" w:type="dxa"/>
            <w:gridSpan w:val="4"/>
            <w:vAlign w:val="center"/>
          </w:tcPr>
          <w:p w:rsidR="00F114D8" w:rsidRPr="00A22864" w:rsidRDefault="00F114D8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2705" w:type="dxa"/>
            <w:gridSpan w:val="2"/>
            <w:vAlign w:val="center"/>
          </w:tcPr>
          <w:p w:rsidR="00F114D8" w:rsidRPr="00A22864" w:rsidRDefault="00F114D8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1566" w:type="dxa"/>
            <w:gridSpan w:val="3"/>
            <w:vAlign w:val="center"/>
          </w:tcPr>
          <w:p w:rsidR="00F114D8" w:rsidRPr="00A22864" w:rsidRDefault="00F114D8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1440" w:type="dxa"/>
            <w:gridSpan w:val="2"/>
            <w:vAlign w:val="center"/>
          </w:tcPr>
          <w:p w:rsidR="00F114D8" w:rsidRPr="00A22864" w:rsidRDefault="00F114D8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</w:tr>
      <w:tr w:rsidR="00F114D8" w:rsidRPr="00A22864">
        <w:trPr>
          <w:trHeight w:val="227"/>
        </w:trPr>
        <w:tc>
          <w:tcPr>
            <w:tcW w:w="9540" w:type="dxa"/>
            <w:gridSpan w:val="12"/>
            <w:vAlign w:val="center"/>
          </w:tcPr>
          <w:p w:rsidR="00F114D8" w:rsidRPr="00A22864" w:rsidRDefault="00F114D8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*Година  у којој је дисертација пријављена (само за дисертације које су у току), ** Година у којој је дисертација одбрањена (само за дисертације из ранијег периода)</w:t>
            </w:r>
          </w:p>
        </w:tc>
      </w:tr>
      <w:tr w:rsidR="00F114D8" w:rsidRPr="00A22864">
        <w:trPr>
          <w:trHeight w:val="227"/>
        </w:trPr>
        <w:tc>
          <w:tcPr>
            <w:tcW w:w="9540" w:type="dxa"/>
            <w:gridSpan w:val="12"/>
            <w:vAlign w:val="center"/>
          </w:tcPr>
          <w:p w:rsidR="00F114D8" w:rsidRPr="00A22864" w:rsidRDefault="00F114D8" w:rsidP="006C03B2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A22864">
              <w:rPr>
                <w:b/>
                <w:lang w:val="sr-Cyrl-CS"/>
              </w:rPr>
              <w:t xml:space="preserve">Радови  у научним часописима из области студијског програма са званичне листе ресорног министарства за науку, у сладу са захтевима допунских стандарда за дато поље </w:t>
            </w:r>
          </w:p>
        </w:tc>
      </w:tr>
      <w:tr w:rsidR="008939BF" w:rsidRPr="00A22864">
        <w:trPr>
          <w:trHeight w:val="227"/>
        </w:trPr>
        <w:tc>
          <w:tcPr>
            <w:tcW w:w="540" w:type="dxa"/>
            <w:gridSpan w:val="2"/>
            <w:vAlign w:val="center"/>
          </w:tcPr>
          <w:p w:rsidR="008939BF" w:rsidRPr="00F34668" w:rsidRDefault="008939BF" w:rsidP="008939BF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en-US"/>
              </w:rPr>
            </w:pPr>
            <w:r w:rsidRPr="00F34668">
              <w:rPr>
                <w:sz w:val="16"/>
                <w:szCs w:val="16"/>
                <w:lang w:val="en-US"/>
              </w:rPr>
              <w:t xml:space="preserve">1. </w:t>
            </w:r>
          </w:p>
        </w:tc>
        <w:tc>
          <w:tcPr>
            <w:tcW w:w="8460" w:type="dxa"/>
            <w:gridSpan w:val="9"/>
            <w:shd w:val="clear" w:color="auto" w:fill="auto"/>
            <w:vAlign w:val="center"/>
          </w:tcPr>
          <w:p w:rsidR="008939BF" w:rsidRPr="00F34668" w:rsidRDefault="008939BF" w:rsidP="008939BF">
            <w:pPr>
              <w:tabs>
                <w:tab w:val="left" w:pos="567"/>
              </w:tabs>
              <w:spacing w:after="60"/>
              <w:rPr>
                <w:bCs/>
                <w:sz w:val="16"/>
                <w:szCs w:val="16"/>
                <w:lang w:val="sr-Cyrl-CS"/>
              </w:rPr>
            </w:pPr>
            <w:r w:rsidRPr="00F34668">
              <w:rPr>
                <w:sz w:val="16"/>
                <w:szCs w:val="16"/>
              </w:rPr>
              <w:t xml:space="preserve">S. B. Novaković, </w:t>
            </w:r>
            <w:r w:rsidRPr="00F34668">
              <w:rPr>
                <w:b/>
                <w:sz w:val="16"/>
                <w:szCs w:val="16"/>
              </w:rPr>
              <w:t>M. Lalović</w:t>
            </w:r>
            <w:r w:rsidRPr="00F34668">
              <w:rPr>
                <w:sz w:val="16"/>
                <w:szCs w:val="16"/>
              </w:rPr>
              <w:t>, V. Divjaković, LJ. S. Vojinović-Ješić, V. I. Češljević</w:t>
            </w:r>
            <w:r w:rsidRPr="00F34668">
              <w:rPr>
                <w:sz w:val="16"/>
                <w:szCs w:val="16"/>
                <w:lang w:val="sr-Cyrl-CS"/>
              </w:rPr>
              <w:t>, “</w:t>
            </w:r>
            <w:r w:rsidRPr="00F34668">
              <w:rPr>
                <w:sz w:val="16"/>
                <w:szCs w:val="16"/>
                <w:lang w:val="en-US"/>
              </w:rPr>
              <w:t>Amino</w:t>
            </w:r>
            <w:r w:rsidRPr="00F34668">
              <w:rPr>
                <w:sz w:val="16"/>
                <w:szCs w:val="16"/>
                <w:lang w:val="sr-Cyrl-CS"/>
              </w:rPr>
              <w:t>(5-{2-[</w:t>
            </w:r>
            <w:r w:rsidRPr="00F34668">
              <w:rPr>
                <w:sz w:val="16"/>
                <w:szCs w:val="16"/>
                <w:lang w:val="en-US"/>
              </w:rPr>
              <w:t>amino</w:t>
            </w:r>
            <w:r w:rsidRPr="00F34668">
              <w:rPr>
                <w:sz w:val="16"/>
                <w:szCs w:val="16"/>
                <w:lang w:val="sr-Cyrl-CS"/>
              </w:rPr>
              <w:t>(</w:t>
            </w:r>
            <w:proofErr w:type="spellStart"/>
            <w:r w:rsidRPr="00F34668">
              <w:rPr>
                <w:sz w:val="16"/>
                <w:szCs w:val="16"/>
                <w:lang w:val="en-US"/>
              </w:rPr>
              <w:t>iminio</w:t>
            </w:r>
            <w:proofErr w:type="spellEnd"/>
            <w:r w:rsidRPr="00F34668">
              <w:rPr>
                <w:sz w:val="16"/>
                <w:szCs w:val="16"/>
                <w:lang w:val="sr-Cyrl-CS"/>
              </w:rPr>
              <w:t>)</w:t>
            </w:r>
            <w:r w:rsidRPr="00F34668">
              <w:rPr>
                <w:sz w:val="16"/>
                <w:szCs w:val="16"/>
                <w:lang w:val="en-US"/>
              </w:rPr>
              <w:t>methyl</w:t>
            </w:r>
            <w:r w:rsidRPr="00F34668">
              <w:rPr>
                <w:sz w:val="16"/>
                <w:szCs w:val="16"/>
                <w:lang w:val="sr-Cyrl-CS"/>
              </w:rPr>
              <w:t>]</w:t>
            </w:r>
            <w:proofErr w:type="spellStart"/>
            <w:r w:rsidRPr="00F34668">
              <w:rPr>
                <w:sz w:val="16"/>
                <w:szCs w:val="16"/>
                <w:lang w:val="en-US"/>
              </w:rPr>
              <w:t>hydrazin</w:t>
            </w:r>
            <w:proofErr w:type="spellEnd"/>
            <w:r w:rsidRPr="00F34668">
              <w:rPr>
                <w:sz w:val="16"/>
                <w:szCs w:val="16"/>
                <w:lang w:val="sr-Cyrl-CS"/>
              </w:rPr>
              <w:t>-1-</w:t>
            </w:r>
            <w:proofErr w:type="spellStart"/>
            <w:r w:rsidRPr="00F34668">
              <w:rPr>
                <w:sz w:val="16"/>
                <w:szCs w:val="16"/>
                <w:lang w:val="en-US"/>
              </w:rPr>
              <w:t>yl</w:t>
            </w:r>
            <w:proofErr w:type="spellEnd"/>
            <w:r w:rsidRPr="00F34668">
              <w:rPr>
                <w:sz w:val="16"/>
                <w:szCs w:val="16"/>
                <w:lang w:val="sr-Cyrl-CS"/>
              </w:rPr>
              <w:t>}-3,5-</w:t>
            </w:r>
            <w:proofErr w:type="spellStart"/>
            <w:r w:rsidRPr="00F34668">
              <w:rPr>
                <w:sz w:val="16"/>
                <w:szCs w:val="16"/>
                <w:lang w:val="en-US"/>
              </w:rPr>
              <w:t>dimethyl</w:t>
            </w:r>
            <w:proofErr w:type="spellEnd"/>
            <w:r w:rsidRPr="00F34668">
              <w:rPr>
                <w:sz w:val="16"/>
                <w:szCs w:val="16"/>
                <w:lang w:val="sr-Cyrl-CS"/>
              </w:rPr>
              <w:t>-4,5-</w:t>
            </w:r>
            <w:proofErr w:type="spellStart"/>
            <w:r w:rsidRPr="00F34668">
              <w:rPr>
                <w:sz w:val="16"/>
                <w:szCs w:val="16"/>
                <w:lang w:val="en-US"/>
              </w:rPr>
              <w:t>dihydro</w:t>
            </w:r>
            <w:proofErr w:type="spellEnd"/>
            <w:r w:rsidRPr="00F34668">
              <w:rPr>
                <w:sz w:val="16"/>
                <w:szCs w:val="16"/>
                <w:lang w:val="sr-Cyrl-CS"/>
              </w:rPr>
              <w:t>-1</w:t>
            </w:r>
            <w:r w:rsidRPr="00F34668">
              <w:rPr>
                <w:sz w:val="16"/>
                <w:szCs w:val="16"/>
                <w:lang w:val="en-US"/>
              </w:rPr>
              <w:t>H</w:t>
            </w:r>
            <w:r w:rsidRPr="00F34668">
              <w:rPr>
                <w:sz w:val="16"/>
                <w:szCs w:val="16"/>
                <w:lang w:val="sr-Cyrl-CS"/>
              </w:rPr>
              <w:t>-</w:t>
            </w:r>
            <w:proofErr w:type="spellStart"/>
            <w:r w:rsidRPr="00F34668">
              <w:rPr>
                <w:sz w:val="16"/>
                <w:szCs w:val="16"/>
                <w:lang w:val="en-US"/>
              </w:rPr>
              <w:t>pyrazol</w:t>
            </w:r>
            <w:proofErr w:type="spellEnd"/>
            <w:r w:rsidRPr="00F34668">
              <w:rPr>
                <w:sz w:val="16"/>
                <w:szCs w:val="16"/>
                <w:lang w:val="sr-Cyrl-CS"/>
              </w:rPr>
              <w:t>-1-</w:t>
            </w:r>
            <w:proofErr w:type="spellStart"/>
            <w:r w:rsidRPr="00F34668">
              <w:rPr>
                <w:sz w:val="16"/>
                <w:szCs w:val="16"/>
                <w:lang w:val="en-US"/>
              </w:rPr>
              <w:t>yl</w:t>
            </w:r>
            <w:proofErr w:type="spellEnd"/>
            <w:r w:rsidRPr="00F34668">
              <w:rPr>
                <w:sz w:val="16"/>
                <w:szCs w:val="16"/>
                <w:lang w:val="sr-Cyrl-CS"/>
              </w:rPr>
              <w:t>)</w:t>
            </w:r>
            <w:proofErr w:type="spellStart"/>
            <w:r w:rsidRPr="00F34668">
              <w:rPr>
                <w:sz w:val="16"/>
                <w:szCs w:val="16"/>
                <w:lang w:val="en-US"/>
              </w:rPr>
              <w:t>methaniminiumdinitrate</w:t>
            </w:r>
            <w:proofErr w:type="spellEnd"/>
            <w:r w:rsidRPr="00F34668">
              <w:rPr>
                <w:sz w:val="16"/>
                <w:szCs w:val="16"/>
                <w:lang w:val="sr-Cyrl-CS"/>
              </w:rPr>
              <w:t>“,</w:t>
            </w:r>
            <w:proofErr w:type="spellStart"/>
            <w:r w:rsidRPr="00F34668">
              <w:rPr>
                <w:i/>
                <w:sz w:val="16"/>
                <w:szCs w:val="16"/>
                <w:lang w:val="en-US"/>
              </w:rPr>
              <w:t>ActaCryst</w:t>
            </w:r>
            <w:proofErr w:type="spellEnd"/>
            <w:r w:rsidRPr="00F34668">
              <w:rPr>
                <w:b/>
                <w:sz w:val="16"/>
                <w:szCs w:val="16"/>
                <w:lang w:val="sr-Cyrl-CS"/>
              </w:rPr>
              <w:t xml:space="preserve">. </w:t>
            </w:r>
            <w:r w:rsidRPr="00F34668">
              <w:rPr>
                <w:b/>
                <w:sz w:val="16"/>
                <w:szCs w:val="16"/>
                <w:lang w:val="en-US"/>
              </w:rPr>
              <w:t>E</w:t>
            </w:r>
            <w:r w:rsidRPr="00F34668">
              <w:rPr>
                <w:b/>
                <w:sz w:val="16"/>
                <w:szCs w:val="16"/>
                <w:lang w:val="sr-Cyrl-CS"/>
              </w:rPr>
              <w:t>66</w:t>
            </w:r>
            <w:r w:rsidRPr="00F34668">
              <w:rPr>
                <w:sz w:val="16"/>
                <w:szCs w:val="16"/>
                <w:lang w:val="sr-Cyrl-CS"/>
              </w:rPr>
              <w:t xml:space="preserve"> (2010) 191</w:t>
            </w:r>
            <w:r w:rsidRPr="00F34668">
              <w:rPr>
                <w:sz w:val="16"/>
                <w:szCs w:val="16"/>
                <w:lang w:val="en-US"/>
              </w:rPr>
              <w:t>6</w:t>
            </w:r>
            <w:r w:rsidRPr="00F34668">
              <w:rPr>
                <w:sz w:val="16"/>
                <w:szCs w:val="16"/>
                <w:lang w:val="sr-Cyrl-CS"/>
              </w:rPr>
              <w:t xml:space="preserve">. </w:t>
            </w:r>
          </w:p>
        </w:tc>
        <w:tc>
          <w:tcPr>
            <w:tcW w:w="540" w:type="dxa"/>
            <w:vAlign w:val="center"/>
          </w:tcPr>
          <w:p w:rsidR="008939BF" w:rsidRPr="00F34668" w:rsidRDefault="008939BF" w:rsidP="008939BF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en-US"/>
              </w:rPr>
            </w:pPr>
            <w:r w:rsidRPr="00F34668">
              <w:rPr>
                <w:sz w:val="16"/>
                <w:szCs w:val="16"/>
                <w:lang w:val="en-US"/>
              </w:rPr>
              <w:t>M23</w:t>
            </w:r>
          </w:p>
        </w:tc>
      </w:tr>
      <w:tr w:rsidR="008939BF" w:rsidRPr="00A22864">
        <w:trPr>
          <w:trHeight w:val="227"/>
        </w:trPr>
        <w:tc>
          <w:tcPr>
            <w:tcW w:w="540" w:type="dxa"/>
            <w:gridSpan w:val="2"/>
            <w:vAlign w:val="center"/>
          </w:tcPr>
          <w:p w:rsidR="008939BF" w:rsidRPr="00F34668" w:rsidRDefault="008939BF" w:rsidP="008939BF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en-US"/>
              </w:rPr>
            </w:pPr>
            <w:r w:rsidRPr="00F34668">
              <w:rPr>
                <w:sz w:val="16"/>
                <w:szCs w:val="16"/>
                <w:lang w:val="en-US"/>
              </w:rPr>
              <w:t xml:space="preserve">2. </w:t>
            </w:r>
          </w:p>
        </w:tc>
        <w:tc>
          <w:tcPr>
            <w:tcW w:w="8460" w:type="dxa"/>
            <w:gridSpan w:val="9"/>
            <w:shd w:val="clear" w:color="auto" w:fill="auto"/>
            <w:vAlign w:val="center"/>
          </w:tcPr>
          <w:p w:rsidR="008939BF" w:rsidRPr="00F34668" w:rsidRDefault="008939BF" w:rsidP="008939BF">
            <w:pPr>
              <w:pStyle w:val="NoSpacing"/>
              <w:spacing w:after="60" w:line="276" w:lineRule="auto"/>
              <w:jc w:val="both"/>
              <w:rPr>
                <w:rFonts w:ascii="Times New Roman" w:hAnsi="Times New Roman"/>
                <w:bCs/>
                <w:sz w:val="16"/>
                <w:szCs w:val="16"/>
                <w:lang w:val="sr-Cyrl-CS"/>
              </w:rPr>
            </w:pPr>
            <w:r w:rsidRPr="00F34668">
              <w:rPr>
                <w:rFonts w:ascii="Times New Roman" w:hAnsi="Times New Roman"/>
                <w:b/>
                <w:sz w:val="16"/>
                <w:szCs w:val="16"/>
              </w:rPr>
              <w:t>M</w:t>
            </w:r>
            <w:r w:rsidRPr="00F34668">
              <w:rPr>
                <w:rFonts w:ascii="Times New Roman" w:hAnsi="Times New Roman"/>
                <w:b/>
                <w:sz w:val="16"/>
                <w:szCs w:val="16"/>
                <w:lang w:val="sr-Cyrl-CS"/>
              </w:rPr>
              <w:t xml:space="preserve">. </w:t>
            </w:r>
            <w:r w:rsidRPr="00F34668">
              <w:rPr>
                <w:rFonts w:ascii="Times New Roman" w:hAnsi="Times New Roman"/>
                <w:b/>
                <w:sz w:val="16"/>
                <w:szCs w:val="16"/>
              </w:rPr>
              <w:t>M</w:t>
            </w:r>
            <w:r w:rsidRPr="00F34668">
              <w:rPr>
                <w:rFonts w:ascii="Times New Roman" w:hAnsi="Times New Roman"/>
                <w:b/>
                <w:sz w:val="16"/>
                <w:szCs w:val="16"/>
                <w:lang w:val="sr-Cyrl-CS"/>
              </w:rPr>
              <w:t xml:space="preserve">. </w:t>
            </w:r>
            <w:proofErr w:type="spellStart"/>
            <w:r w:rsidRPr="00F34668">
              <w:rPr>
                <w:rFonts w:ascii="Times New Roman" w:hAnsi="Times New Roman"/>
                <w:b/>
                <w:sz w:val="16"/>
                <w:szCs w:val="16"/>
              </w:rPr>
              <w:t>Lalovi</w:t>
            </w:r>
            <w:proofErr w:type="spellEnd"/>
            <w:r w:rsidRPr="00F34668">
              <w:rPr>
                <w:rFonts w:ascii="Times New Roman" w:hAnsi="Times New Roman"/>
                <w:b/>
                <w:sz w:val="16"/>
                <w:szCs w:val="16"/>
                <w:lang w:val="sr-Cyrl-CS"/>
              </w:rPr>
              <w:t>ć,</w:t>
            </w:r>
            <w:r w:rsidRPr="00F34668">
              <w:rPr>
                <w:rFonts w:ascii="Times New Roman" w:hAnsi="Times New Roman"/>
                <w:sz w:val="16"/>
                <w:szCs w:val="16"/>
              </w:rPr>
              <w:t>LJ</w:t>
            </w:r>
            <w:r w:rsidRPr="00F34668">
              <w:rPr>
                <w:rFonts w:ascii="Times New Roman" w:hAnsi="Times New Roman"/>
                <w:sz w:val="16"/>
                <w:szCs w:val="16"/>
                <w:lang w:val="sr-Cyrl-CS"/>
              </w:rPr>
              <w:t xml:space="preserve">. </w:t>
            </w:r>
            <w:r w:rsidRPr="00F34668">
              <w:rPr>
                <w:rFonts w:ascii="Times New Roman" w:hAnsi="Times New Roman"/>
                <w:sz w:val="16"/>
                <w:szCs w:val="16"/>
              </w:rPr>
              <w:t>S</w:t>
            </w:r>
            <w:r w:rsidRPr="00F34668">
              <w:rPr>
                <w:rFonts w:ascii="Times New Roman" w:hAnsi="Times New Roman"/>
                <w:sz w:val="16"/>
                <w:szCs w:val="16"/>
                <w:lang w:val="sr-Cyrl-CS"/>
              </w:rPr>
              <w:t xml:space="preserve">. </w:t>
            </w:r>
            <w:proofErr w:type="spellStart"/>
            <w:r w:rsidRPr="00F34668">
              <w:rPr>
                <w:rFonts w:ascii="Times New Roman" w:hAnsi="Times New Roman"/>
                <w:sz w:val="16"/>
                <w:szCs w:val="16"/>
              </w:rPr>
              <w:t>Vojinovi</w:t>
            </w:r>
            <w:proofErr w:type="spellEnd"/>
            <w:r w:rsidRPr="00F34668">
              <w:rPr>
                <w:rFonts w:ascii="Times New Roman" w:hAnsi="Times New Roman"/>
                <w:sz w:val="16"/>
                <w:szCs w:val="16"/>
                <w:lang w:val="sr-Cyrl-CS"/>
              </w:rPr>
              <w:t>ć-</w:t>
            </w:r>
            <w:r w:rsidRPr="00F34668">
              <w:rPr>
                <w:rFonts w:ascii="Times New Roman" w:hAnsi="Times New Roman"/>
                <w:sz w:val="16"/>
                <w:szCs w:val="16"/>
              </w:rPr>
              <w:t>Je</w:t>
            </w:r>
            <w:r w:rsidRPr="00F34668">
              <w:rPr>
                <w:rFonts w:ascii="Times New Roman" w:hAnsi="Times New Roman"/>
                <w:sz w:val="16"/>
                <w:szCs w:val="16"/>
                <w:lang w:val="sr-Cyrl-CS"/>
              </w:rPr>
              <w:t>š</w:t>
            </w:r>
            <w:proofErr w:type="spellStart"/>
            <w:r w:rsidRPr="00F34668">
              <w:rPr>
                <w:rFonts w:ascii="Times New Roman" w:hAnsi="Times New Roman"/>
                <w:sz w:val="16"/>
                <w:szCs w:val="16"/>
              </w:rPr>
              <w:t>i</w:t>
            </w:r>
            <w:proofErr w:type="spellEnd"/>
            <w:r w:rsidRPr="00F34668">
              <w:rPr>
                <w:rFonts w:ascii="Times New Roman" w:hAnsi="Times New Roman"/>
                <w:sz w:val="16"/>
                <w:szCs w:val="16"/>
                <w:lang w:val="sr-Cyrl-CS"/>
              </w:rPr>
              <w:t xml:space="preserve">ć, </w:t>
            </w:r>
            <w:r w:rsidRPr="00F34668">
              <w:rPr>
                <w:rFonts w:ascii="Times New Roman" w:hAnsi="Times New Roman"/>
                <w:sz w:val="16"/>
                <w:szCs w:val="16"/>
              </w:rPr>
              <w:t>LJ</w:t>
            </w:r>
            <w:r w:rsidRPr="00F34668">
              <w:rPr>
                <w:rFonts w:ascii="Times New Roman" w:hAnsi="Times New Roman"/>
                <w:sz w:val="16"/>
                <w:szCs w:val="16"/>
                <w:lang w:val="sr-Cyrl-CS"/>
              </w:rPr>
              <w:t xml:space="preserve">. </w:t>
            </w:r>
            <w:r w:rsidRPr="00F34668">
              <w:rPr>
                <w:rFonts w:ascii="Times New Roman" w:hAnsi="Times New Roman"/>
                <w:sz w:val="16"/>
                <w:szCs w:val="16"/>
              </w:rPr>
              <w:t>S</w:t>
            </w:r>
            <w:r w:rsidRPr="00F34668">
              <w:rPr>
                <w:rFonts w:ascii="Times New Roman" w:hAnsi="Times New Roman"/>
                <w:sz w:val="16"/>
                <w:szCs w:val="16"/>
                <w:lang w:val="sr-Cyrl-CS"/>
              </w:rPr>
              <w:t xml:space="preserve">. </w:t>
            </w:r>
            <w:proofErr w:type="spellStart"/>
            <w:r w:rsidRPr="00F34668">
              <w:rPr>
                <w:rFonts w:ascii="Times New Roman" w:hAnsi="Times New Roman"/>
                <w:sz w:val="16"/>
                <w:szCs w:val="16"/>
              </w:rPr>
              <w:t>Jovanovi</w:t>
            </w:r>
            <w:proofErr w:type="spellEnd"/>
            <w:r w:rsidRPr="00F34668">
              <w:rPr>
                <w:rFonts w:ascii="Times New Roman" w:hAnsi="Times New Roman"/>
                <w:sz w:val="16"/>
                <w:szCs w:val="16"/>
                <w:lang w:val="sr-Cyrl-CS"/>
              </w:rPr>
              <w:t xml:space="preserve">ć, </w:t>
            </w:r>
            <w:r w:rsidRPr="00F34668">
              <w:rPr>
                <w:rFonts w:ascii="Times New Roman" w:hAnsi="Times New Roman"/>
                <w:sz w:val="16"/>
                <w:szCs w:val="16"/>
              </w:rPr>
              <w:t>V</w:t>
            </w:r>
            <w:r w:rsidRPr="00F34668">
              <w:rPr>
                <w:rFonts w:ascii="Times New Roman" w:hAnsi="Times New Roman"/>
                <w:sz w:val="16"/>
                <w:szCs w:val="16"/>
                <w:lang w:val="sr-Cyrl-CS"/>
              </w:rPr>
              <w:t xml:space="preserve">. </w:t>
            </w:r>
            <w:r w:rsidRPr="00F34668">
              <w:rPr>
                <w:rFonts w:ascii="Times New Roman" w:hAnsi="Times New Roman"/>
                <w:sz w:val="16"/>
                <w:szCs w:val="16"/>
              </w:rPr>
              <w:t>M</w:t>
            </w:r>
            <w:r w:rsidRPr="00F34668">
              <w:rPr>
                <w:rFonts w:ascii="Times New Roman" w:hAnsi="Times New Roman"/>
                <w:sz w:val="16"/>
                <w:szCs w:val="16"/>
                <w:lang w:val="sr-Cyrl-CS"/>
              </w:rPr>
              <w:t xml:space="preserve">. </w:t>
            </w:r>
            <w:proofErr w:type="spellStart"/>
            <w:r w:rsidRPr="00F34668">
              <w:rPr>
                <w:rFonts w:ascii="Times New Roman" w:hAnsi="Times New Roman"/>
                <w:sz w:val="16"/>
                <w:szCs w:val="16"/>
              </w:rPr>
              <w:t>Leovac</w:t>
            </w:r>
            <w:proofErr w:type="spellEnd"/>
            <w:r w:rsidRPr="00F34668">
              <w:rPr>
                <w:rFonts w:ascii="Times New Roman" w:hAnsi="Times New Roman"/>
                <w:sz w:val="16"/>
                <w:szCs w:val="16"/>
                <w:lang w:val="sr-Cyrl-CS"/>
              </w:rPr>
              <w:t xml:space="preserve">, </w:t>
            </w:r>
            <w:r w:rsidRPr="00F34668">
              <w:rPr>
                <w:rFonts w:ascii="Times New Roman" w:hAnsi="Times New Roman"/>
                <w:sz w:val="16"/>
                <w:szCs w:val="16"/>
              </w:rPr>
              <w:t>V</w:t>
            </w:r>
            <w:r w:rsidRPr="00F34668">
              <w:rPr>
                <w:rFonts w:ascii="Times New Roman" w:hAnsi="Times New Roman"/>
                <w:sz w:val="16"/>
                <w:szCs w:val="16"/>
                <w:lang w:val="sr-Cyrl-CS"/>
              </w:rPr>
              <w:t xml:space="preserve">. </w:t>
            </w:r>
            <w:r w:rsidRPr="00F34668">
              <w:rPr>
                <w:rFonts w:ascii="Times New Roman" w:hAnsi="Times New Roman"/>
                <w:sz w:val="16"/>
                <w:szCs w:val="16"/>
              </w:rPr>
              <w:t>I</w:t>
            </w:r>
            <w:r w:rsidRPr="00F34668">
              <w:rPr>
                <w:rFonts w:ascii="Times New Roman" w:hAnsi="Times New Roman"/>
                <w:sz w:val="16"/>
                <w:szCs w:val="16"/>
                <w:lang w:val="sr-Cyrl-CS"/>
              </w:rPr>
              <w:t>. Č</w:t>
            </w:r>
            <w:r w:rsidRPr="00F34668">
              <w:rPr>
                <w:rFonts w:ascii="Times New Roman" w:hAnsi="Times New Roman"/>
                <w:sz w:val="16"/>
                <w:szCs w:val="16"/>
              </w:rPr>
              <w:t>e</w:t>
            </w:r>
            <w:r w:rsidRPr="00F34668">
              <w:rPr>
                <w:rFonts w:ascii="Times New Roman" w:hAnsi="Times New Roman"/>
                <w:sz w:val="16"/>
                <w:szCs w:val="16"/>
                <w:lang w:val="sr-Cyrl-CS"/>
              </w:rPr>
              <w:t>š</w:t>
            </w:r>
            <w:proofErr w:type="spellStart"/>
            <w:r w:rsidRPr="00F34668">
              <w:rPr>
                <w:rFonts w:ascii="Times New Roman" w:hAnsi="Times New Roman"/>
                <w:sz w:val="16"/>
                <w:szCs w:val="16"/>
              </w:rPr>
              <w:t>ljevi</w:t>
            </w:r>
            <w:proofErr w:type="spellEnd"/>
            <w:r w:rsidRPr="00F34668">
              <w:rPr>
                <w:rFonts w:ascii="Times New Roman" w:hAnsi="Times New Roman"/>
                <w:sz w:val="16"/>
                <w:szCs w:val="16"/>
                <w:lang w:val="sr-Cyrl-CS"/>
              </w:rPr>
              <w:t xml:space="preserve">ć, </w:t>
            </w:r>
            <w:r w:rsidRPr="00F34668">
              <w:rPr>
                <w:rFonts w:ascii="Times New Roman" w:hAnsi="Times New Roman"/>
                <w:sz w:val="16"/>
                <w:szCs w:val="16"/>
              </w:rPr>
              <w:t>V</w:t>
            </w:r>
            <w:r w:rsidRPr="00F34668">
              <w:rPr>
                <w:rFonts w:ascii="Times New Roman" w:hAnsi="Times New Roman"/>
                <w:sz w:val="16"/>
                <w:szCs w:val="16"/>
                <w:lang w:val="sr-Cyrl-CS"/>
              </w:rPr>
              <w:t xml:space="preserve">. </w:t>
            </w:r>
            <w:proofErr w:type="spellStart"/>
            <w:r w:rsidRPr="00F34668">
              <w:rPr>
                <w:rFonts w:ascii="Times New Roman" w:hAnsi="Times New Roman"/>
                <w:sz w:val="16"/>
                <w:szCs w:val="16"/>
              </w:rPr>
              <w:t>Divjakovi</w:t>
            </w:r>
            <w:proofErr w:type="spellEnd"/>
            <w:r w:rsidRPr="00F34668">
              <w:rPr>
                <w:rFonts w:ascii="Times New Roman" w:hAnsi="Times New Roman"/>
                <w:sz w:val="16"/>
                <w:szCs w:val="16"/>
                <w:lang w:val="sr-Cyrl-CS"/>
              </w:rPr>
              <w:t>ć, “</w:t>
            </w:r>
            <w:r w:rsidRPr="00F34668">
              <w:rPr>
                <w:rFonts w:ascii="Times New Roman" w:hAnsi="Times New Roman"/>
                <w:sz w:val="16"/>
                <w:szCs w:val="16"/>
              </w:rPr>
              <w:t>Synthesis</w:t>
            </w:r>
            <w:r w:rsidRPr="00F34668">
              <w:rPr>
                <w:rFonts w:ascii="Times New Roman" w:hAnsi="Times New Roman"/>
                <w:sz w:val="16"/>
                <w:szCs w:val="16"/>
                <w:lang w:val="sr-Cyrl-CS"/>
              </w:rPr>
              <w:t xml:space="preserve">, </w:t>
            </w:r>
            <w:proofErr w:type="spellStart"/>
            <w:r w:rsidRPr="00F34668">
              <w:rPr>
                <w:rFonts w:ascii="Times New Roman" w:hAnsi="Times New Roman"/>
                <w:sz w:val="16"/>
                <w:szCs w:val="16"/>
              </w:rPr>
              <w:t>characterizationandcrystalstructureofsquare</w:t>
            </w:r>
            <w:proofErr w:type="spellEnd"/>
            <w:r w:rsidRPr="00F34668">
              <w:rPr>
                <w:rFonts w:ascii="Times New Roman" w:hAnsi="Times New Roman"/>
                <w:sz w:val="16"/>
                <w:szCs w:val="16"/>
                <w:lang w:val="sr-Cyrl-CS"/>
              </w:rPr>
              <w:t>-</w:t>
            </w:r>
            <w:proofErr w:type="spellStart"/>
            <w:r w:rsidRPr="00F34668">
              <w:rPr>
                <w:rFonts w:ascii="Times New Roman" w:hAnsi="Times New Roman"/>
                <w:sz w:val="16"/>
                <w:szCs w:val="16"/>
              </w:rPr>
              <w:t>pyramidalcopper</w:t>
            </w:r>
            <w:proofErr w:type="spellEnd"/>
            <w:r w:rsidRPr="00F34668">
              <w:rPr>
                <w:rFonts w:ascii="Times New Roman" w:hAnsi="Times New Roman"/>
                <w:sz w:val="16"/>
                <w:szCs w:val="16"/>
                <w:lang w:val="sr-Cyrl-CS"/>
              </w:rPr>
              <w:t>(</w:t>
            </w:r>
            <w:r w:rsidRPr="00F34668">
              <w:rPr>
                <w:rFonts w:ascii="Times New Roman" w:hAnsi="Times New Roman"/>
                <w:sz w:val="16"/>
                <w:szCs w:val="16"/>
              </w:rPr>
              <w:t>II</w:t>
            </w:r>
            <w:r w:rsidRPr="00F34668">
              <w:rPr>
                <w:rFonts w:ascii="Times New Roman" w:hAnsi="Times New Roman"/>
                <w:sz w:val="16"/>
                <w:szCs w:val="16"/>
                <w:lang w:val="sr-Cyrl-CS"/>
              </w:rPr>
              <w:t xml:space="preserve">) </w:t>
            </w:r>
            <w:proofErr w:type="spellStart"/>
            <w:r w:rsidRPr="00F34668">
              <w:rPr>
                <w:rFonts w:ascii="Times New Roman" w:hAnsi="Times New Roman"/>
                <w:sz w:val="16"/>
                <w:szCs w:val="16"/>
              </w:rPr>
              <w:t>complexeswithpyridoxylideneaminoguanidine</w:t>
            </w:r>
            <w:proofErr w:type="spellEnd"/>
            <w:r w:rsidRPr="00F34668">
              <w:rPr>
                <w:rFonts w:ascii="Times New Roman" w:hAnsi="Times New Roman"/>
                <w:sz w:val="16"/>
                <w:szCs w:val="16"/>
                <w:lang w:val="sr-Cyrl-CS"/>
              </w:rPr>
              <w:t>”,</w:t>
            </w:r>
            <w:proofErr w:type="spellStart"/>
            <w:r w:rsidRPr="00F34668">
              <w:rPr>
                <w:rFonts w:ascii="Times New Roman" w:hAnsi="Times New Roman"/>
                <w:i/>
                <w:sz w:val="16"/>
                <w:szCs w:val="16"/>
              </w:rPr>
              <w:t>Inorg</w:t>
            </w:r>
            <w:proofErr w:type="spellEnd"/>
            <w:r w:rsidRPr="00F34668">
              <w:rPr>
                <w:rFonts w:ascii="Times New Roman" w:hAnsi="Times New Roman"/>
                <w:i/>
                <w:sz w:val="16"/>
                <w:szCs w:val="16"/>
                <w:lang w:val="sr-Cyrl-CS"/>
              </w:rPr>
              <w:t xml:space="preserve">. </w:t>
            </w:r>
            <w:proofErr w:type="spellStart"/>
            <w:r w:rsidRPr="00F34668">
              <w:rPr>
                <w:rFonts w:ascii="Times New Roman" w:hAnsi="Times New Roman"/>
                <w:i/>
                <w:sz w:val="16"/>
                <w:szCs w:val="16"/>
              </w:rPr>
              <w:t>Chim</w:t>
            </w:r>
            <w:proofErr w:type="spellEnd"/>
            <w:r w:rsidRPr="00F34668">
              <w:rPr>
                <w:rFonts w:ascii="Times New Roman" w:hAnsi="Times New Roman"/>
                <w:i/>
                <w:sz w:val="16"/>
                <w:szCs w:val="16"/>
                <w:lang w:val="sr-Cyrl-CS"/>
              </w:rPr>
              <w:t xml:space="preserve">. </w:t>
            </w:r>
            <w:r w:rsidRPr="00F34668">
              <w:rPr>
                <w:rFonts w:ascii="Times New Roman" w:hAnsi="Times New Roman"/>
                <w:i/>
                <w:sz w:val="16"/>
                <w:szCs w:val="16"/>
              </w:rPr>
              <w:t>Acta</w:t>
            </w:r>
            <w:r w:rsidRPr="00F34668">
              <w:rPr>
                <w:rFonts w:ascii="Times New Roman" w:hAnsi="Times New Roman"/>
                <w:b/>
                <w:sz w:val="16"/>
                <w:szCs w:val="16"/>
                <w:lang w:val="sr-Cyrl-CS"/>
              </w:rPr>
              <w:t xml:space="preserve">388 </w:t>
            </w:r>
            <w:r w:rsidRPr="00F34668">
              <w:rPr>
                <w:rFonts w:ascii="Times New Roman" w:hAnsi="Times New Roman"/>
                <w:sz w:val="16"/>
                <w:szCs w:val="16"/>
                <w:lang w:val="sr-Cyrl-CS"/>
              </w:rPr>
              <w:t>(2012) 157.</w:t>
            </w:r>
          </w:p>
        </w:tc>
        <w:tc>
          <w:tcPr>
            <w:tcW w:w="540" w:type="dxa"/>
            <w:vAlign w:val="center"/>
          </w:tcPr>
          <w:p w:rsidR="008939BF" w:rsidRPr="00F34668" w:rsidRDefault="008939BF" w:rsidP="008939BF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en-US"/>
              </w:rPr>
            </w:pPr>
            <w:r w:rsidRPr="00F34668">
              <w:rPr>
                <w:sz w:val="16"/>
                <w:szCs w:val="16"/>
                <w:lang w:val="en-US"/>
              </w:rPr>
              <w:t>M23</w:t>
            </w:r>
          </w:p>
        </w:tc>
      </w:tr>
      <w:tr w:rsidR="008939BF" w:rsidRPr="00A22864">
        <w:trPr>
          <w:trHeight w:val="227"/>
        </w:trPr>
        <w:tc>
          <w:tcPr>
            <w:tcW w:w="540" w:type="dxa"/>
            <w:gridSpan w:val="2"/>
            <w:vAlign w:val="center"/>
          </w:tcPr>
          <w:p w:rsidR="008939BF" w:rsidRPr="00F34668" w:rsidRDefault="008939BF" w:rsidP="008939BF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en-US"/>
              </w:rPr>
            </w:pPr>
            <w:r w:rsidRPr="00F34668">
              <w:rPr>
                <w:sz w:val="16"/>
                <w:szCs w:val="16"/>
                <w:lang w:val="en-US"/>
              </w:rPr>
              <w:t>3.</w:t>
            </w:r>
          </w:p>
        </w:tc>
        <w:tc>
          <w:tcPr>
            <w:tcW w:w="8460" w:type="dxa"/>
            <w:gridSpan w:val="9"/>
            <w:shd w:val="clear" w:color="auto" w:fill="auto"/>
            <w:vAlign w:val="center"/>
          </w:tcPr>
          <w:p w:rsidR="008939BF" w:rsidRPr="00F34668" w:rsidRDefault="008939BF" w:rsidP="008939BF">
            <w:pPr>
              <w:pStyle w:val="NoSpacing"/>
              <w:spacing w:after="60" w:line="276" w:lineRule="auto"/>
              <w:jc w:val="both"/>
              <w:rPr>
                <w:rFonts w:ascii="Times New Roman" w:hAnsi="Times New Roman"/>
                <w:bCs/>
                <w:sz w:val="16"/>
                <w:szCs w:val="16"/>
                <w:lang w:val="sr-Cyrl-CS"/>
              </w:rPr>
            </w:pPr>
            <w:r w:rsidRPr="00F34668">
              <w:rPr>
                <w:rFonts w:ascii="Times New Roman" w:hAnsi="Times New Roman"/>
                <w:b/>
                <w:sz w:val="16"/>
                <w:szCs w:val="16"/>
              </w:rPr>
              <w:t xml:space="preserve">M. M. </w:t>
            </w:r>
            <w:proofErr w:type="spellStart"/>
            <w:r w:rsidRPr="00F34668">
              <w:rPr>
                <w:rFonts w:ascii="Times New Roman" w:hAnsi="Times New Roman"/>
                <w:b/>
                <w:sz w:val="16"/>
                <w:szCs w:val="16"/>
              </w:rPr>
              <w:t>Lalović</w:t>
            </w:r>
            <w:proofErr w:type="spellEnd"/>
            <w:r w:rsidRPr="00F34668">
              <w:rPr>
                <w:rFonts w:ascii="Times New Roman" w:hAnsi="Times New Roman"/>
                <w:b/>
                <w:sz w:val="16"/>
                <w:szCs w:val="16"/>
              </w:rPr>
              <w:t>,</w:t>
            </w:r>
            <w:r w:rsidRPr="00F34668">
              <w:rPr>
                <w:rFonts w:ascii="Times New Roman" w:hAnsi="Times New Roman"/>
                <w:sz w:val="16"/>
                <w:szCs w:val="16"/>
              </w:rPr>
              <w:t xml:space="preserve"> LJ. S. </w:t>
            </w:r>
            <w:proofErr w:type="spellStart"/>
            <w:r w:rsidRPr="00F34668">
              <w:rPr>
                <w:rFonts w:ascii="Times New Roman" w:hAnsi="Times New Roman"/>
                <w:sz w:val="16"/>
                <w:szCs w:val="16"/>
              </w:rPr>
              <w:t>Jovanović</w:t>
            </w:r>
            <w:proofErr w:type="spellEnd"/>
            <w:r w:rsidRPr="00F34668">
              <w:rPr>
                <w:rFonts w:ascii="Times New Roman" w:hAnsi="Times New Roman"/>
                <w:sz w:val="16"/>
                <w:szCs w:val="16"/>
              </w:rPr>
              <w:t xml:space="preserve">, LJ. S. </w:t>
            </w:r>
            <w:proofErr w:type="spellStart"/>
            <w:r w:rsidRPr="00F34668">
              <w:rPr>
                <w:rFonts w:ascii="Times New Roman" w:hAnsi="Times New Roman"/>
                <w:sz w:val="16"/>
                <w:szCs w:val="16"/>
              </w:rPr>
              <w:t>Vojinović-Ješić</w:t>
            </w:r>
            <w:proofErr w:type="spellEnd"/>
            <w:r w:rsidRPr="00F34668">
              <w:rPr>
                <w:rFonts w:ascii="Times New Roman" w:hAnsi="Times New Roman"/>
                <w:sz w:val="16"/>
                <w:szCs w:val="16"/>
              </w:rPr>
              <w:t xml:space="preserve">, V. M. </w:t>
            </w:r>
            <w:proofErr w:type="spellStart"/>
            <w:r w:rsidRPr="00F34668">
              <w:rPr>
                <w:rFonts w:ascii="Times New Roman" w:hAnsi="Times New Roman"/>
                <w:sz w:val="16"/>
                <w:szCs w:val="16"/>
              </w:rPr>
              <w:t>Leovac</w:t>
            </w:r>
            <w:proofErr w:type="spellEnd"/>
            <w:r w:rsidRPr="00F34668">
              <w:rPr>
                <w:rFonts w:ascii="Times New Roman" w:hAnsi="Times New Roman"/>
                <w:sz w:val="16"/>
                <w:szCs w:val="16"/>
              </w:rPr>
              <w:t xml:space="preserve">, V. I. </w:t>
            </w:r>
            <w:proofErr w:type="spellStart"/>
            <w:r w:rsidRPr="00F34668">
              <w:rPr>
                <w:rFonts w:ascii="Times New Roman" w:hAnsi="Times New Roman"/>
                <w:sz w:val="16"/>
                <w:szCs w:val="16"/>
              </w:rPr>
              <w:t>Češljević</w:t>
            </w:r>
            <w:proofErr w:type="spellEnd"/>
            <w:r w:rsidRPr="00F34668">
              <w:rPr>
                <w:rFonts w:ascii="Times New Roman" w:hAnsi="Times New Roman"/>
                <w:sz w:val="16"/>
                <w:szCs w:val="16"/>
              </w:rPr>
              <w:t xml:space="preserve">, M. V. </w:t>
            </w:r>
            <w:proofErr w:type="spellStart"/>
            <w:r w:rsidRPr="00F34668">
              <w:rPr>
                <w:rFonts w:ascii="Times New Roman" w:hAnsi="Times New Roman"/>
                <w:sz w:val="16"/>
                <w:szCs w:val="16"/>
              </w:rPr>
              <w:t>Rodi</w:t>
            </w:r>
            <w:proofErr w:type="spellEnd"/>
            <w:r w:rsidRPr="00F34668">
              <w:rPr>
                <w:rFonts w:ascii="Times New Roman" w:hAnsi="Times New Roman"/>
                <w:sz w:val="16"/>
                <w:szCs w:val="16"/>
                <w:lang w:val="sr-Latn-CS"/>
              </w:rPr>
              <w:t xml:space="preserve">ć, </w:t>
            </w:r>
            <w:r w:rsidRPr="00F34668">
              <w:rPr>
                <w:rFonts w:ascii="Times New Roman" w:hAnsi="Times New Roman"/>
                <w:sz w:val="16"/>
                <w:szCs w:val="16"/>
              </w:rPr>
              <w:t xml:space="preserve">V. </w:t>
            </w:r>
            <w:proofErr w:type="spellStart"/>
            <w:r w:rsidRPr="00F34668">
              <w:rPr>
                <w:rFonts w:ascii="Times New Roman" w:hAnsi="Times New Roman"/>
                <w:sz w:val="16"/>
                <w:szCs w:val="16"/>
              </w:rPr>
              <w:t>Divjaković</w:t>
            </w:r>
            <w:proofErr w:type="spellEnd"/>
            <w:r w:rsidRPr="00F34668">
              <w:rPr>
                <w:rFonts w:ascii="Times New Roman" w:hAnsi="Times New Roman"/>
                <w:sz w:val="16"/>
                <w:szCs w:val="16"/>
              </w:rPr>
              <w:t xml:space="preserve">, “Syntheses, crystal structures and, electrochemical characterizations two octahedral iron(III) complexes with Schiff base of pyridoxal and aminoguanidine”, </w:t>
            </w:r>
            <w:r w:rsidRPr="00F34668">
              <w:rPr>
                <w:rFonts w:ascii="Times New Roman" w:hAnsi="Times New Roman"/>
                <w:i/>
                <w:sz w:val="16"/>
                <w:szCs w:val="16"/>
              </w:rPr>
              <w:t xml:space="preserve">J. </w:t>
            </w:r>
            <w:proofErr w:type="spellStart"/>
            <w:r w:rsidRPr="00F34668">
              <w:rPr>
                <w:rFonts w:ascii="Times New Roman" w:hAnsi="Times New Roman"/>
                <w:i/>
                <w:sz w:val="16"/>
                <w:szCs w:val="16"/>
              </w:rPr>
              <w:t>Coord</w:t>
            </w:r>
            <w:proofErr w:type="spellEnd"/>
            <w:r w:rsidRPr="00F34668">
              <w:rPr>
                <w:rFonts w:ascii="Times New Roman" w:hAnsi="Times New Roman"/>
                <w:i/>
                <w:sz w:val="16"/>
                <w:szCs w:val="16"/>
              </w:rPr>
              <w:t>. Chem.</w:t>
            </w:r>
            <w:r w:rsidRPr="00F34668">
              <w:rPr>
                <w:rFonts w:ascii="Times New Roman" w:hAnsi="Times New Roman"/>
                <w:b/>
                <w:sz w:val="16"/>
                <w:szCs w:val="16"/>
              </w:rPr>
              <w:t>65</w:t>
            </w:r>
            <w:r w:rsidRPr="00F34668">
              <w:rPr>
                <w:rFonts w:ascii="Times New Roman" w:hAnsi="Times New Roman"/>
                <w:sz w:val="16"/>
                <w:szCs w:val="16"/>
              </w:rPr>
              <w:t xml:space="preserve"> (2012) 4217.</w:t>
            </w:r>
          </w:p>
        </w:tc>
        <w:tc>
          <w:tcPr>
            <w:tcW w:w="540" w:type="dxa"/>
            <w:vAlign w:val="center"/>
          </w:tcPr>
          <w:p w:rsidR="008939BF" w:rsidRPr="00F34668" w:rsidRDefault="008939BF" w:rsidP="008939BF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en-US"/>
              </w:rPr>
            </w:pPr>
            <w:r w:rsidRPr="00F34668">
              <w:rPr>
                <w:sz w:val="16"/>
                <w:szCs w:val="16"/>
                <w:lang w:val="en-US"/>
              </w:rPr>
              <w:t>M22</w:t>
            </w:r>
          </w:p>
        </w:tc>
      </w:tr>
      <w:tr w:rsidR="008939BF" w:rsidRPr="00A22864">
        <w:trPr>
          <w:trHeight w:val="227"/>
        </w:trPr>
        <w:tc>
          <w:tcPr>
            <w:tcW w:w="540" w:type="dxa"/>
            <w:gridSpan w:val="2"/>
            <w:vAlign w:val="center"/>
          </w:tcPr>
          <w:p w:rsidR="008939BF" w:rsidRPr="00F34668" w:rsidRDefault="008939BF" w:rsidP="008939BF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en-US"/>
              </w:rPr>
            </w:pPr>
            <w:r w:rsidRPr="00F34668">
              <w:rPr>
                <w:sz w:val="16"/>
                <w:szCs w:val="16"/>
                <w:lang w:val="en-US"/>
              </w:rPr>
              <w:t>4.</w:t>
            </w:r>
          </w:p>
        </w:tc>
        <w:tc>
          <w:tcPr>
            <w:tcW w:w="8460" w:type="dxa"/>
            <w:gridSpan w:val="9"/>
            <w:shd w:val="clear" w:color="auto" w:fill="auto"/>
            <w:vAlign w:val="center"/>
          </w:tcPr>
          <w:p w:rsidR="008939BF" w:rsidRPr="00F34668" w:rsidRDefault="008939BF" w:rsidP="008939BF">
            <w:pPr>
              <w:pStyle w:val="NoSpacing"/>
              <w:spacing w:after="60" w:line="276" w:lineRule="auto"/>
              <w:jc w:val="both"/>
              <w:rPr>
                <w:rFonts w:ascii="Times New Roman" w:hAnsi="Times New Roman"/>
                <w:bCs/>
                <w:sz w:val="16"/>
                <w:szCs w:val="16"/>
                <w:lang w:val="sr-Cyrl-CS"/>
              </w:rPr>
            </w:pPr>
            <w:r w:rsidRPr="00F34668">
              <w:rPr>
                <w:rFonts w:ascii="Times New Roman" w:hAnsi="Times New Roman"/>
                <w:b/>
                <w:sz w:val="16"/>
                <w:szCs w:val="16"/>
              </w:rPr>
              <w:t>M</w:t>
            </w:r>
            <w:r w:rsidRPr="00F34668">
              <w:rPr>
                <w:rFonts w:ascii="Times New Roman" w:hAnsi="Times New Roman"/>
                <w:b/>
                <w:sz w:val="16"/>
                <w:szCs w:val="16"/>
                <w:lang w:val="sr-Cyrl-CS"/>
              </w:rPr>
              <w:t xml:space="preserve">. </w:t>
            </w:r>
            <w:r w:rsidRPr="00F34668">
              <w:rPr>
                <w:rFonts w:ascii="Times New Roman" w:hAnsi="Times New Roman"/>
                <w:b/>
                <w:sz w:val="16"/>
                <w:szCs w:val="16"/>
              </w:rPr>
              <w:t>M</w:t>
            </w:r>
            <w:r w:rsidRPr="00F34668">
              <w:rPr>
                <w:rFonts w:ascii="Times New Roman" w:hAnsi="Times New Roman"/>
                <w:b/>
                <w:sz w:val="16"/>
                <w:szCs w:val="16"/>
                <w:lang w:val="sr-Cyrl-CS"/>
              </w:rPr>
              <w:t xml:space="preserve">. </w:t>
            </w:r>
            <w:proofErr w:type="spellStart"/>
            <w:r w:rsidRPr="00F34668">
              <w:rPr>
                <w:rFonts w:ascii="Times New Roman" w:hAnsi="Times New Roman"/>
                <w:b/>
                <w:sz w:val="16"/>
                <w:szCs w:val="16"/>
              </w:rPr>
              <w:t>Lalovi</w:t>
            </w:r>
            <w:proofErr w:type="spellEnd"/>
            <w:r w:rsidRPr="00F34668">
              <w:rPr>
                <w:rFonts w:ascii="Times New Roman" w:hAnsi="Times New Roman"/>
                <w:b/>
                <w:sz w:val="16"/>
                <w:szCs w:val="16"/>
                <w:lang w:val="sr-Cyrl-CS"/>
              </w:rPr>
              <w:t>ć,</w:t>
            </w:r>
            <w:r w:rsidRPr="00F34668">
              <w:rPr>
                <w:rFonts w:ascii="Times New Roman" w:hAnsi="Times New Roman"/>
                <w:sz w:val="16"/>
                <w:szCs w:val="16"/>
              </w:rPr>
              <w:t>LJ</w:t>
            </w:r>
            <w:r w:rsidRPr="00F34668">
              <w:rPr>
                <w:rFonts w:ascii="Times New Roman" w:hAnsi="Times New Roman"/>
                <w:sz w:val="16"/>
                <w:szCs w:val="16"/>
                <w:lang w:val="sr-Cyrl-CS"/>
              </w:rPr>
              <w:t xml:space="preserve">. </w:t>
            </w:r>
            <w:r w:rsidRPr="00F34668">
              <w:rPr>
                <w:rFonts w:ascii="Times New Roman" w:hAnsi="Times New Roman"/>
                <w:sz w:val="16"/>
                <w:szCs w:val="16"/>
              </w:rPr>
              <w:t>S</w:t>
            </w:r>
            <w:r w:rsidRPr="00F34668">
              <w:rPr>
                <w:rFonts w:ascii="Times New Roman" w:hAnsi="Times New Roman"/>
                <w:sz w:val="16"/>
                <w:szCs w:val="16"/>
                <w:lang w:val="sr-Cyrl-CS"/>
              </w:rPr>
              <w:t xml:space="preserve">. </w:t>
            </w:r>
            <w:proofErr w:type="spellStart"/>
            <w:r w:rsidRPr="00F34668">
              <w:rPr>
                <w:rFonts w:ascii="Times New Roman" w:hAnsi="Times New Roman"/>
                <w:sz w:val="16"/>
                <w:szCs w:val="16"/>
              </w:rPr>
              <w:t>Vojinovi</w:t>
            </w:r>
            <w:proofErr w:type="spellEnd"/>
            <w:r w:rsidRPr="00F34668">
              <w:rPr>
                <w:rFonts w:ascii="Times New Roman" w:hAnsi="Times New Roman"/>
                <w:sz w:val="16"/>
                <w:szCs w:val="16"/>
                <w:lang w:val="sr-Cyrl-CS"/>
              </w:rPr>
              <w:t>ć-</w:t>
            </w:r>
            <w:r w:rsidRPr="00F34668">
              <w:rPr>
                <w:rFonts w:ascii="Times New Roman" w:hAnsi="Times New Roman"/>
                <w:sz w:val="16"/>
                <w:szCs w:val="16"/>
              </w:rPr>
              <w:t>Je</w:t>
            </w:r>
            <w:r w:rsidRPr="00F34668">
              <w:rPr>
                <w:rFonts w:ascii="Times New Roman" w:hAnsi="Times New Roman"/>
                <w:sz w:val="16"/>
                <w:szCs w:val="16"/>
                <w:lang w:val="sr-Cyrl-CS"/>
              </w:rPr>
              <w:t>š</w:t>
            </w:r>
            <w:proofErr w:type="spellStart"/>
            <w:r w:rsidRPr="00F34668">
              <w:rPr>
                <w:rFonts w:ascii="Times New Roman" w:hAnsi="Times New Roman"/>
                <w:sz w:val="16"/>
                <w:szCs w:val="16"/>
              </w:rPr>
              <w:t>i</w:t>
            </w:r>
            <w:proofErr w:type="spellEnd"/>
            <w:r w:rsidRPr="00F34668">
              <w:rPr>
                <w:rFonts w:ascii="Times New Roman" w:hAnsi="Times New Roman"/>
                <w:sz w:val="16"/>
                <w:szCs w:val="16"/>
                <w:lang w:val="sr-Cyrl-CS"/>
              </w:rPr>
              <w:t xml:space="preserve">ć, </w:t>
            </w:r>
            <w:r w:rsidRPr="00F34668">
              <w:rPr>
                <w:rFonts w:ascii="Times New Roman" w:hAnsi="Times New Roman"/>
                <w:sz w:val="16"/>
                <w:szCs w:val="16"/>
              </w:rPr>
              <w:t>LJ</w:t>
            </w:r>
            <w:r w:rsidRPr="00F34668">
              <w:rPr>
                <w:rFonts w:ascii="Times New Roman" w:hAnsi="Times New Roman"/>
                <w:sz w:val="16"/>
                <w:szCs w:val="16"/>
                <w:lang w:val="sr-Cyrl-CS"/>
              </w:rPr>
              <w:t xml:space="preserve">. </w:t>
            </w:r>
            <w:r w:rsidRPr="00F34668">
              <w:rPr>
                <w:rFonts w:ascii="Times New Roman" w:hAnsi="Times New Roman"/>
                <w:sz w:val="16"/>
                <w:szCs w:val="16"/>
              </w:rPr>
              <w:t>S</w:t>
            </w:r>
            <w:r w:rsidRPr="00F34668">
              <w:rPr>
                <w:rFonts w:ascii="Times New Roman" w:hAnsi="Times New Roman"/>
                <w:sz w:val="16"/>
                <w:szCs w:val="16"/>
                <w:lang w:val="sr-Cyrl-CS"/>
              </w:rPr>
              <w:t xml:space="preserve">. </w:t>
            </w:r>
            <w:proofErr w:type="spellStart"/>
            <w:r w:rsidRPr="00F34668">
              <w:rPr>
                <w:rFonts w:ascii="Times New Roman" w:hAnsi="Times New Roman"/>
                <w:sz w:val="16"/>
                <w:szCs w:val="16"/>
              </w:rPr>
              <w:t>Jovanovi</w:t>
            </w:r>
            <w:proofErr w:type="spellEnd"/>
            <w:r w:rsidRPr="00F34668">
              <w:rPr>
                <w:rFonts w:ascii="Times New Roman" w:hAnsi="Times New Roman"/>
                <w:sz w:val="16"/>
                <w:szCs w:val="16"/>
                <w:lang w:val="sr-Cyrl-CS"/>
              </w:rPr>
              <w:t xml:space="preserve">ć, </w:t>
            </w:r>
            <w:r w:rsidRPr="00F34668">
              <w:rPr>
                <w:rFonts w:ascii="Times New Roman" w:hAnsi="Times New Roman"/>
                <w:sz w:val="16"/>
                <w:szCs w:val="16"/>
              </w:rPr>
              <w:t>V</w:t>
            </w:r>
            <w:r w:rsidRPr="00F34668">
              <w:rPr>
                <w:rFonts w:ascii="Times New Roman" w:hAnsi="Times New Roman"/>
                <w:sz w:val="16"/>
                <w:szCs w:val="16"/>
                <w:lang w:val="sr-Cyrl-CS"/>
              </w:rPr>
              <w:t xml:space="preserve">. </w:t>
            </w:r>
            <w:r w:rsidRPr="00F34668">
              <w:rPr>
                <w:rFonts w:ascii="Times New Roman" w:hAnsi="Times New Roman"/>
                <w:sz w:val="16"/>
                <w:szCs w:val="16"/>
              </w:rPr>
              <w:t>M</w:t>
            </w:r>
            <w:r w:rsidRPr="00F34668">
              <w:rPr>
                <w:rFonts w:ascii="Times New Roman" w:hAnsi="Times New Roman"/>
                <w:sz w:val="16"/>
                <w:szCs w:val="16"/>
                <w:lang w:val="sr-Cyrl-CS"/>
              </w:rPr>
              <w:t xml:space="preserve">. </w:t>
            </w:r>
            <w:proofErr w:type="spellStart"/>
            <w:r w:rsidRPr="00F34668">
              <w:rPr>
                <w:rFonts w:ascii="Times New Roman" w:hAnsi="Times New Roman"/>
                <w:sz w:val="16"/>
                <w:szCs w:val="16"/>
              </w:rPr>
              <w:t>Leovac</w:t>
            </w:r>
            <w:proofErr w:type="spellEnd"/>
            <w:r w:rsidRPr="00F34668">
              <w:rPr>
                <w:rFonts w:ascii="Times New Roman" w:hAnsi="Times New Roman"/>
                <w:sz w:val="16"/>
                <w:szCs w:val="16"/>
                <w:lang w:val="sr-Cyrl-CS"/>
              </w:rPr>
              <w:t xml:space="preserve">, </w:t>
            </w:r>
            <w:r w:rsidRPr="00F34668">
              <w:rPr>
                <w:rFonts w:ascii="Times New Roman" w:hAnsi="Times New Roman"/>
                <w:sz w:val="16"/>
                <w:szCs w:val="16"/>
              </w:rPr>
              <w:t>V</w:t>
            </w:r>
            <w:r w:rsidRPr="00F34668">
              <w:rPr>
                <w:rFonts w:ascii="Times New Roman" w:hAnsi="Times New Roman"/>
                <w:sz w:val="16"/>
                <w:szCs w:val="16"/>
                <w:lang w:val="sr-Cyrl-CS"/>
              </w:rPr>
              <w:t xml:space="preserve">. </w:t>
            </w:r>
            <w:r w:rsidRPr="00F34668">
              <w:rPr>
                <w:rFonts w:ascii="Times New Roman" w:hAnsi="Times New Roman"/>
                <w:sz w:val="16"/>
                <w:szCs w:val="16"/>
              </w:rPr>
              <w:t>I</w:t>
            </w:r>
            <w:r w:rsidRPr="00F34668">
              <w:rPr>
                <w:rFonts w:ascii="Times New Roman" w:hAnsi="Times New Roman"/>
                <w:sz w:val="16"/>
                <w:szCs w:val="16"/>
                <w:lang w:val="sr-Cyrl-CS"/>
              </w:rPr>
              <w:t>. Č</w:t>
            </w:r>
            <w:r w:rsidRPr="00F34668">
              <w:rPr>
                <w:rFonts w:ascii="Times New Roman" w:hAnsi="Times New Roman"/>
                <w:sz w:val="16"/>
                <w:szCs w:val="16"/>
              </w:rPr>
              <w:t>e</w:t>
            </w:r>
            <w:r w:rsidRPr="00F34668">
              <w:rPr>
                <w:rFonts w:ascii="Times New Roman" w:hAnsi="Times New Roman"/>
                <w:sz w:val="16"/>
                <w:szCs w:val="16"/>
                <w:lang w:val="sr-Cyrl-CS"/>
              </w:rPr>
              <w:t>š</w:t>
            </w:r>
            <w:proofErr w:type="spellStart"/>
            <w:r w:rsidRPr="00F34668">
              <w:rPr>
                <w:rFonts w:ascii="Times New Roman" w:hAnsi="Times New Roman"/>
                <w:sz w:val="16"/>
                <w:szCs w:val="16"/>
              </w:rPr>
              <w:t>ljevi</w:t>
            </w:r>
            <w:proofErr w:type="spellEnd"/>
            <w:r w:rsidRPr="00F34668">
              <w:rPr>
                <w:rFonts w:ascii="Times New Roman" w:hAnsi="Times New Roman"/>
                <w:sz w:val="16"/>
                <w:szCs w:val="16"/>
                <w:lang w:val="sr-Cyrl-CS"/>
              </w:rPr>
              <w:t xml:space="preserve">ć, </w:t>
            </w:r>
            <w:r w:rsidRPr="00F34668">
              <w:rPr>
                <w:rFonts w:ascii="Times New Roman" w:hAnsi="Times New Roman"/>
                <w:sz w:val="16"/>
                <w:szCs w:val="16"/>
              </w:rPr>
              <w:t>V</w:t>
            </w:r>
            <w:r w:rsidRPr="00F34668">
              <w:rPr>
                <w:rFonts w:ascii="Times New Roman" w:hAnsi="Times New Roman"/>
                <w:sz w:val="16"/>
                <w:szCs w:val="16"/>
                <w:lang w:val="sr-Cyrl-CS"/>
              </w:rPr>
              <w:t xml:space="preserve">. </w:t>
            </w:r>
            <w:proofErr w:type="spellStart"/>
            <w:r w:rsidRPr="00F34668">
              <w:rPr>
                <w:rFonts w:ascii="Times New Roman" w:hAnsi="Times New Roman"/>
                <w:sz w:val="16"/>
                <w:szCs w:val="16"/>
              </w:rPr>
              <w:t>Divjakovi</w:t>
            </w:r>
            <w:proofErr w:type="spellEnd"/>
            <w:r w:rsidRPr="00F34668">
              <w:rPr>
                <w:rFonts w:ascii="Times New Roman" w:hAnsi="Times New Roman"/>
                <w:sz w:val="16"/>
                <w:szCs w:val="16"/>
                <w:lang w:val="sr-Cyrl-CS"/>
              </w:rPr>
              <w:t>ć, “</w:t>
            </w:r>
            <w:r w:rsidRPr="00F34668">
              <w:rPr>
                <w:rFonts w:ascii="Times New Roman" w:hAnsi="Times New Roman"/>
                <w:sz w:val="16"/>
                <w:szCs w:val="16"/>
              </w:rPr>
              <w:t>Synthesis</w:t>
            </w:r>
            <w:r w:rsidRPr="00F34668">
              <w:rPr>
                <w:rFonts w:ascii="Times New Roman" w:hAnsi="Times New Roman"/>
                <w:sz w:val="16"/>
                <w:szCs w:val="16"/>
                <w:lang w:val="sr-Cyrl-CS"/>
              </w:rPr>
              <w:t xml:space="preserve">, </w:t>
            </w:r>
            <w:proofErr w:type="spellStart"/>
            <w:r w:rsidRPr="00F34668">
              <w:rPr>
                <w:rFonts w:ascii="Times New Roman" w:hAnsi="Times New Roman"/>
                <w:sz w:val="16"/>
                <w:szCs w:val="16"/>
              </w:rPr>
              <w:t>characterizationandcrystalstructureofsquare</w:t>
            </w:r>
            <w:proofErr w:type="spellEnd"/>
            <w:r w:rsidRPr="00F34668">
              <w:rPr>
                <w:rFonts w:ascii="Times New Roman" w:hAnsi="Times New Roman"/>
                <w:sz w:val="16"/>
                <w:szCs w:val="16"/>
                <w:lang w:val="sr-Cyrl-CS"/>
              </w:rPr>
              <w:t>-</w:t>
            </w:r>
            <w:proofErr w:type="spellStart"/>
            <w:r w:rsidRPr="00F34668">
              <w:rPr>
                <w:rFonts w:ascii="Times New Roman" w:hAnsi="Times New Roman"/>
                <w:sz w:val="16"/>
                <w:szCs w:val="16"/>
              </w:rPr>
              <w:t>pyramidalcopper</w:t>
            </w:r>
            <w:proofErr w:type="spellEnd"/>
            <w:r w:rsidRPr="00F34668">
              <w:rPr>
                <w:rFonts w:ascii="Times New Roman" w:hAnsi="Times New Roman"/>
                <w:sz w:val="16"/>
                <w:szCs w:val="16"/>
                <w:lang w:val="sr-Cyrl-CS"/>
              </w:rPr>
              <w:t>(</w:t>
            </w:r>
            <w:r w:rsidRPr="00F34668">
              <w:rPr>
                <w:rFonts w:ascii="Times New Roman" w:hAnsi="Times New Roman"/>
                <w:sz w:val="16"/>
                <w:szCs w:val="16"/>
              </w:rPr>
              <w:t>II</w:t>
            </w:r>
            <w:r w:rsidRPr="00F34668">
              <w:rPr>
                <w:rFonts w:ascii="Times New Roman" w:hAnsi="Times New Roman"/>
                <w:sz w:val="16"/>
                <w:szCs w:val="16"/>
                <w:lang w:val="sr-Cyrl-CS"/>
              </w:rPr>
              <w:t xml:space="preserve">) </w:t>
            </w:r>
            <w:proofErr w:type="spellStart"/>
            <w:r w:rsidRPr="00F34668">
              <w:rPr>
                <w:rFonts w:ascii="Times New Roman" w:hAnsi="Times New Roman"/>
                <w:sz w:val="16"/>
                <w:szCs w:val="16"/>
              </w:rPr>
              <w:t>complexeswithpyridoxylideneaminoguanidine</w:t>
            </w:r>
            <w:proofErr w:type="spellEnd"/>
            <w:r w:rsidRPr="00F34668">
              <w:rPr>
                <w:rFonts w:ascii="Times New Roman" w:hAnsi="Times New Roman"/>
                <w:sz w:val="16"/>
                <w:szCs w:val="16"/>
                <w:lang w:val="sr-Cyrl-CS"/>
              </w:rPr>
              <w:t>”,</w:t>
            </w:r>
            <w:proofErr w:type="spellStart"/>
            <w:r w:rsidRPr="00F34668">
              <w:rPr>
                <w:rFonts w:ascii="Times New Roman" w:hAnsi="Times New Roman"/>
                <w:i/>
                <w:sz w:val="16"/>
                <w:szCs w:val="16"/>
              </w:rPr>
              <w:t>Inorg</w:t>
            </w:r>
            <w:proofErr w:type="spellEnd"/>
            <w:r w:rsidRPr="00F34668">
              <w:rPr>
                <w:rFonts w:ascii="Times New Roman" w:hAnsi="Times New Roman"/>
                <w:i/>
                <w:sz w:val="16"/>
                <w:szCs w:val="16"/>
                <w:lang w:val="sr-Cyrl-CS"/>
              </w:rPr>
              <w:t xml:space="preserve">. </w:t>
            </w:r>
            <w:proofErr w:type="spellStart"/>
            <w:r w:rsidRPr="00F34668">
              <w:rPr>
                <w:rFonts w:ascii="Times New Roman" w:hAnsi="Times New Roman"/>
                <w:i/>
                <w:sz w:val="16"/>
                <w:szCs w:val="16"/>
              </w:rPr>
              <w:t>Chim</w:t>
            </w:r>
            <w:proofErr w:type="spellEnd"/>
            <w:r w:rsidRPr="00F34668">
              <w:rPr>
                <w:rFonts w:ascii="Times New Roman" w:hAnsi="Times New Roman"/>
                <w:i/>
                <w:sz w:val="16"/>
                <w:szCs w:val="16"/>
                <w:lang w:val="sr-Cyrl-CS"/>
              </w:rPr>
              <w:t xml:space="preserve">. </w:t>
            </w:r>
            <w:r w:rsidRPr="00F34668">
              <w:rPr>
                <w:rFonts w:ascii="Times New Roman" w:hAnsi="Times New Roman"/>
                <w:i/>
                <w:sz w:val="16"/>
                <w:szCs w:val="16"/>
              </w:rPr>
              <w:t>Acta</w:t>
            </w:r>
            <w:r w:rsidRPr="00F34668">
              <w:rPr>
                <w:rFonts w:ascii="Times New Roman" w:hAnsi="Times New Roman"/>
                <w:b/>
                <w:sz w:val="16"/>
                <w:szCs w:val="16"/>
                <w:lang w:val="sr-Cyrl-CS"/>
              </w:rPr>
              <w:t xml:space="preserve">388 </w:t>
            </w:r>
            <w:r w:rsidRPr="00F34668">
              <w:rPr>
                <w:rFonts w:ascii="Times New Roman" w:hAnsi="Times New Roman"/>
                <w:sz w:val="16"/>
                <w:szCs w:val="16"/>
                <w:lang w:val="sr-Cyrl-CS"/>
              </w:rPr>
              <w:t>(2012) 157.</w:t>
            </w:r>
          </w:p>
        </w:tc>
        <w:tc>
          <w:tcPr>
            <w:tcW w:w="540" w:type="dxa"/>
            <w:vAlign w:val="center"/>
          </w:tcPr>
          <w:p w:rsidR="008939BF" w:rsidRPr="00F34668" w:rsidRDefault="008939BF" w:rsidP="008939BF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en-US"/>
              </w:rPr>
            </w:pPr>
            <w:r w:rsidRPr="00F34668">
              <w:rPr>
                <w:sz w:val="16"/>
                <w:szCs w:val="16"/>
                <w:lang w:val="en-US"/>
              </w:rPr>
              <w:t>M22</w:t>
            </w:r>
          </w:p>
        </w:tc>
      </w:tr>
      <w:tr w:rsidR="008939BF" w:rsidRPr="00A22864">
        <w:trPr>
          <w:trHeight w:val="227"/>
        </w:trPr>
        <w:tc>
          <w:tcPr>
            <w:tcW w:w="540" w:type="dxa"/>
            <w:gridSpan w:val="2"/>
            <w:vAlign w:val="center"/>
          </w:tcPr>
          <w:p w:rsidR="008939BF" w:rsidRPr="00F34668" w:rsidRDefault="008939BF" w:rsidP="008939BF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en-US"/>
              </w:rPr>
            </w:pPr>
            <w:r w:rsidRPr="00F34668">
              <w:rPr>
                <w:sz w:val="16"/>
                <w:szCs w:val="16"/>
                <w:lang w:val="en-US"/>
              </w:rPr>
              <w:t>5.</w:t>
            </w:r>
          </w:p>
        </w:tc>
        <w:tc>
          <w:tcPr>
            <w:tcW w:w="8460" w:type="dxa"/>
            <w:gridSpan w:val="9"/>
            <w:shd w:val="clear" w:color="auto" w:fill="auto"/>
            <w:vAlign w:val="center"/>
          </w:tcPr>
          <w:p w:rsidR="008939BF" w:rsidRPr="00F34668" w:rsidRDefault="008939BF" w:rsidP="008939BF">
            <w:pPr>
              <w:pStyle w:val="NoSpacing"/>
              <w:spacing w:after="60" w:line="276" w:lineRule="auto"/>
              <w:jc w:val="both"/>
              <w:rPr>
                <w:rFonts w:ascii="Times New Roman" w:hAnsi="Times New Roman"/>
                <w:bCs/>
                <w:sz w:val="16"/>
                <w:szCs w:val="16"/>
                <w:lang w:val="sr-Cyrl-CS"/>
              </w:rPr>
            </w:pPr>
            <w:r w:rsidRPr="00F34668">
              <w:rPr>
                <w:rFonts w:ascii="Times New Roman" w:hAnsi="Times New Roman"/>
                <w:sz w:val="16"/>
                <w:szCs w:val="16"/>
                <w:lang w:val="sr-Cyrl-CS"/>
              </w:rPr>
              <w:t xml:space="preserve">M. G. Jelić, N. Boukos, </w:t>
            </w:r>
            <w:r w:rsidRPr="00F34668">
              <w:rPr>
                <w:rFonts w:ascii="Times New Roman" w:hAnsi="Times New Roman"/>
                <w:b/>
                <w:sz w:val="16"/>
                <w:szCs w:val="16"/>
                <w:lang w:val="sr-Cyrl-CS"/>
              </w:rPr>
              <w:t>M.M. Lalović</w:t>
            </w:r>
            <w:r w:rsidRPr="00F34668">
              <w:rPr>
                <w:rFonts w:ascii="Times New Roman" w:hAnsi="Times New Roman"/>
                <w:sz w:val="16"/>
                <w:szCs w:val="16"/>
                <w:lang w:val="sr-Cyrl-CS"/>
              </w:rPr>
              <w:t xml:space="preserve">, </w:t>
            </w:r>
            <w:r w:rsidRPr="00F34668">
              <w:rPr>
                <w:rFonts w:ascii="Times New Roman" w:hAnsi="Times New Roman"/>
                <w:sz w:val="16"/>
                <w:szCs w:val="16"/>
                <w:lang w:val="sr-Latn-CS"/>
              </w:rPr>
              <w:t xml:space="preserve">N. Ž. Romčević, V. M. Leovac, B. B. Hadžić, S. S. Baloš, LJ. S. Jovanović, M. P. Slankamenac, M. B. Živanov, LJ. S. Vojinović-Ješić, </w:t>
            </w:r>
            <w:r w:rsidRPr="00F34668">
              <w:rPr>
                <w:rFonts w:ascii="Times New Roman" w:hAnsi="Times New Roman"/>
                <w:sz w:val="16"/>
                <w:szCs w:val="16"/>
                <w:lang w:val="sr-Cyrl-CS"/>
              </w:rPr>
              <w:t>“</w:t>
            </w:r>
            <w:r w:rsidRPr="00F34668">
              <w:rPr>
                <w:rFonts w:ascii="Times New Roman" w:hAnsi="Times New Roman"/>
                <w:sz w:val="16"/>
                <w:szCs w:val="16"/>
                <w:lang w:val="sr-Latn-CS"/>
              </w:rPr>
              <w:t>Synthesis, structure and photoluminescence properties of copper(II) and cobalt(III) complexes with pyridoxalaminoguanidine</w:t>
            </w:r>
            <w:r w:rsidRPr="00F34668">
              <w:rPr>
                <w:rFonts w:ascii="Times New Roman" w:hAnsi="Times New Roman"/>
                <w:sz w:val="16"/>
                <w:szCs w:val="16"/>
                <w:lang w:val="sr-Cyrl-CS"/>
              </w:rPr>
              <w:t>”,</w:t>
            </w:r>
            <w:r w:rsidRPr="00F34668">
              <w:rPr>
                <w:rFonts w:ascii="Times New Roman" w:hAnsi="Times New Roman"/>
                <w:i/>
                <w:sz w:val="16"/>
                <w:szCs w:val="16"/>
                <w:lang w:val="sr-Latn-CS"/>
              </w:rPr>
              <w:t>Opt</w:t>
            </w:r>
            <w:r w:rsidRPr="00F34668">
              <w:rPr>
                <w:rFonts w:ascii="Times New Roman" w:hAnsi="Times New Roman"/>
                <w:i/>
                <w:sz w:val="16"/>
                <w:szCs w:val="16"/>
                <w:lang w:val="sr-Cyrl-CS"/>
              </w:rPr>
              <w:t xml:space="preserve">. </w:t>
            </w:r>
            <w:r w:rsidRPr="00F34668">
              <w:rPr>
                <w:rFonts w:ascii="Times New Roman" w:hAnsi="Times New Roman"/>
                <w:i/>
                <w:sz w:val="16"/>
                <w:szCs w:val="16"/>
                <w:lang w:val="sr-Latn-CS"/>
              </w:rPr>
              <w:t>Mater</w:t>
            </w:r>
            <w:r w:rsidRPr="00F34668">
              <w:rPr>
                <w:rFonts w:ascii="Times New Roman" w:hAnsi="Times New Roman"/>
                <w:i/>
                <w:sz w:val="16"/>
                <w:szCs w:val="16"/>
                <w:lang w:val="sr-Cyrl-CS"/>
              </w:rPr>
              <w:t xml:space="preserve">. </w:t>
            </w:r>
            <w:r w:rsidRPr="00F34668">
              <w:rPr>
                <w:rFonts w:ascii="Times New Roman" w:hAnsi="Times New Roman"/>
                <w:b/>
                <w:sz w:val="16"/>
                <w:szCs w:val="16"/>
                <w:lang w:val="sr-Cyrl-CS"/>
              </w:rPr>
              <w:t>3</w:t>
            </w:r>
            <w:r w:rsidRPr="00F34668">
              <w:rPr>
                <w:rFonts w:ascii="Times New Roman" w:hAnsi="Times New Roman"/>
                <w:b/>
                <w:sz w:val="16"/>
                <w:szCs w:val="16"/>
                <w:lang w:val="sr-Latn-CS"/>
              </w:rPr>
              <w:t>5</w:t>
            </w:r>
            <w:r w:rsidRPr="00F34668">
              <w:rPr>
                <w:rFonts w:ascii="Times New Roman" w:hAnsi="Times New Roman"/>
                <w:sz w:val="16"/>
                <w:szCs w:val="16"/>
                <w:lang w:val="sr-Cyrl-CS"/>
              </w:rPr>
              <w:t>(201</w:t>
            </w:r>
            <w:r w:rsidRPr="00F34668">
              <w:rPr>
                <w:rFonts w:ascii="Times New Roman" w:hAnsi="Times New Roman"/>
                <w:sz w:val="16"/>
                <w:szCs w:val="16"/>
                <w:lang w:val="sr-Latn-CS"/>
              </w:rPr>
              <w:t>3</w:t>
            </w:r>
            <w:r w:rsidRPr="00F34668">
              <w:rPr>
                <w:rFonts w:ascii="Times New Roman" w:hAnsi="Times New Roman"/>
                <w:sz w:val="16"/>
                <w:szCs w:val="16"/>
                <w:lang w:val="sr-Cyrl-CS"/>
              </w:rPr>
              <w:t xml:space="preserve">) </w:t>
            </w:r>
            <w:r w:rsidRPr="00F34668">
              <w:rPr>
                <w:rFonts w:ascii="Times New Roman" w:hAnsi="Times New Roman"/>
                <w:sz w:val="16"/>
                <w:szCs w:val="16"/>
                <w:lang w:val="sr-Latn-CS"/>
              </w:rPr>
              <w:t>2728.</w:t>
            </w:r>
          </w:p>
        </w:tc>
        <w:tc>
          <w:tcPr>
            <w:tcW w:w="540" w:type="dxa"/>
            <w:vAlign w:val="center"/>
          </w:tcPr>
          <w:p w:rsidR="008939BF" w:rsidRPr="00F34668" w:rsidRDefault="008939BF" w:rsidP="008939BF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en-US"/>
              </w:rPr>
            </w:pPr>
            <w:r w:rsidRPr="00F34668">
              <w:rPr>
                <w:sz w:val="16"/>
                <w:szCs w:val="16"/>
                <w:lang w:val="en-US"/>
              </w:rPr>
              <w:t>M21</w:t>
            </w:r>
          </w:p>
        </w:tc>
      </w:tr>
      <w:tr w:rsidR="008939BF" w:rsidRPr="00A22864">
        <w:trPr>
          <w:trHeight w:val="227"/>
        </w:trPr>
        <w:tc>
          <w:tcPr>
            <w:tcW w:w="540" w:type="dxa"/>
            <w:gridSpan w:val="2"/>
            <w:vAlign w:val="center"/>
          </w:tcPr>
          <w:p w:rsidR="008939BF" w:rsidRPr="00F34668" w:rsidRDefault="008939BF" w:rsidP="008939BF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en-US"/>
              </w:rPr>
            </w:pPr>
            <w:r w:rsidRPr="00F34668">
              <w:rPr>
                <w:sz w:val="16"/>
                <w:szCs w:val="16"/>
                <w:lang w:val="en-US"/>
              </w:rPr>
              <w:t>6.</w:t>
            </w:r>
          </w:p>
        </w:tc>
        <w:tc>
          <w:tcPr>
            <w:tcW w:w="8460" w:type="dxa"/>
            <w:gridSpan w:val="9"/>
            <w:shd w:val="clear" w:color="auto" w:fill="auto"/>
            <w:vAlign w:val="center"/>
          </w:tcPr>
          <w:p w:rsidR="008939BF" w:rsidRPr="00F34668" w:rsidRDefault="008939BF" w:rsidP="008939BF">
            <w:pPr>
              <w:pStyle w:val="NoSpacing"/>
              <w:spacing w:after="60" w:line="276" w:lineRule="auto"/>
              <w:jc w:val="both"/>
              <w:rPr>
                <w:rFonts w:ascii="Times New Roman" w:hAnsi="Times New Roman"/>
                <w:bCs/>
                <w:sz w:val="16"/>
                <w:szCs w:val="16"/>
                <w:lang w:val="sr-Cyrl-CS"/>
              </w:rPr>
            </w:pPr>
            <w:r w:rsidRPr="00F34668">
              <w:rPr>
                <w:rFonts w:ascii="Times New Roman" w:hAnsi="Times New Roman"/>
                <w:b/>
                <w:sz w:val="16"/>
                <w:szCs w:val="16"/>
              </w:rPr>
              <w:t xml:space="preserve">M. M. </w:t>
            </w:r>
            <w:proofErr w:type="spellStart"/>
            <w:r w:rsidRPr="00F34668">
              <w:rPr>
                <w:rFonts w:ascii="Times New Roman" w:hAnsi="Times New Roman"/>
                <w:b/>
                <w:sz w:val="16"/>
                <w:szCs w:val="16"/>
              </w:rPr>
              <w:t>Lalović</w:t>
            </w:r>
            <w:proofErr w:type="spellEnd"/>
            <w:r w:rsidRPr="00F34668">
              <w:rPr>
                <w:rFonts w:ascii="Times New Roman" w:hAnsi="Times New Roman"/>
                <w:b/>
                <w:sz w:val="16"/>
                <w:szCs w:val="16"/>
              </w:rPr>
              <w:t>,</w:t>
            </w:r>
            <w:r w:rsidRPr="00F34668">
              <w:rPr>
                <w:rFonts w:ascii="Times New Roman" w:hAnsi="Times New Roman"/>
                <w:sz w:val="16"/>
                <w:szCs w:val="16"/>
              </w:rPr>
              <w:t xml:space="preserve"> V. M. </w:t>
            </w:r>
            <w:proofErr w:type="spellStart"/>
            <w:r w:rsidRPr="00F34668">
              <w:rPr>
                <w:rFonts w:ascii="Times New Roman" w:hAnsi="Times New Roman"/>
                <w:sz w:val="16"/>
                <w:szCs w:val="16"/>
              </w:rPr>
              <w:t>Leovac</w:t>
            </w:r>
            <w:proofErr w:type="spellEnd"/>
            <w:r w:rsidRPr="00F34668">
              <w:rPr>
                <w:rFonts w:ascii="Times New Roman" w:hAnsi="Times New Roman"/>
                <w:sz w:val="16"/>
                <w:szCs w:val="16"/>
              </w:rPr>
              <w:t xml:space="preserve">, LJ. S. </w:t>
            </w:r>
            <w:proofErr w:type="spellStart"/>
            <w:r w:rsidRPr="00F34668">
              <w:rPr>
                <w:rFonts w:ascii="Times New Roman" w:hAnsi="Times New Roman"/>
                <w:sz w:val="16"/>
                <w:szCs w:val="16"/>
              </w:rPr>
              <w:t>Vojinović-Ješić</w:t>
            </w:r>
            <w:proofErr w:type="spellEnd"/>
            <w:r w:rsidRPr="00F34668">
              <w:rPr>
                <w:rFonts w:ascii="Times New Roman" w:hAnsi="Times New Roman"/>
                <w:sz w:val="16"/>
                <w:szCs w:val="16"/>
              </w:rPr>
              <w:t xml:space="preserve">, M. V. </w:t>
            </w:r>
            <w:proofErr w:type="spellStart"/>
            <w:r w:rsidRPr="00F34668">
              <w:rPr>
                <w:rFonts w:ascii="Times New Roman" w:hAnsi="Times New Roman"/>
                <w:sz w:val="16"/>
                <w:szCs w:val="16"/>
              </w:rPr>
              <w:t>Rodić</w:t>
            </w:r>
            <w:proofErr w:type="spellEnd"/>
            <w:r w:rsidRPr="00F34668">
              <w:rPr>
                <w:rFonts w:ascii="Times New Roman" w:hAnsi="Times New Roman"/>
                <w:sz w:val="16"/>
                <w:szCs w:val="16"/>
              </w:rPr>
              <w:t xml:space="preserve">, LJ. S. </w:t>
            </w:r>
            <w:proofErr w:type="spellStart"/>
            <w:r w:rsidRPr="00F34668">
              <w:rPr>
                <w:rFonts w:ascii="Times New Roman" w:hAnsi="Times New Roman"/>
                <w:sz w:val="16"/>
                <w:szCs w:val="16"/>
              </w:rPr>
              <w:t>Jovanović</w:t>
            </w:r>
            <w:proofErr w:type="spellEnd"/>
            <w:r w:rsidRPr="00F34668">
              <w:rPr>
                <w:rFonts w:ascii="Times New Roman" w:hAnsi="Times New Roman"/>
                <w:sz w:val="16"/>
                <w:szCs w:val="16"/>
              </w:rPr>
              <w:t xml:space="preserve">, V. I. </w:t>
            </w:r>
            <w:proofErr w:type="spellStart"/>
            <w:r w:rsidRPr="00F34668">
              <w:rPr>
                <w:rFonts w:ascii="Times New Roman" w:hAnsi="Times New Roman"/>
                <w:sz w:val="16"/>
                <w:szCs w:val="16"/>
              </w:rPr>
              <w:t>Češljević</w:t>
            </w:r>
            <w:proofErr w:type="spellEnd"/>
            <w:r w:rsidRPr="00F34668">
              <w:rPr>
                <w:rFonts w:ascii="Times New Roman" w:hAnsi="Times New Roman"/>
                <w:sz w:val="16"/>
                <w:szCs w:val="16"/>
              </w:rPr>
              <w:t>, “</w:t>
            </w:r>
            <w:proofErr w:type="spellStart"/>
            <w:r w:rsidRPr="00F34668">
              <w:rPr>
                <w:rFonts w:ascii="Times New Roman" w:hAnsi="Times New Roman"/>
                <w:sz w:val="16"/>
                <w:szCs w:val="16"/>
              </w:rPr>
              <w:t>Dioxidovanadium</w:t>
            </w:r>
            <w:proofErr w:type="spellEnd"/>
            <w:r w:rsidRPr="00F34668">
              <w:rPr>
                <w:rFonts w:ascii="Times New Roman" w:hAnsi="Times New Roman"/>
                <w:sz w:val="16"/>
                <w:szCs w:val="16"/>
              </w:rPr>
              <w:t xml:space="preserve">(V) complexes with </w:t>
            </w:r>
            <w:proofErr w:type="spellStart"/>
            <w:r w:rsidRPr="00F34668">
              <w:rPr>
                <w:rFonts w:ascii="Times New Roman" w:hAnsi="Times New Roman"/>
                <w:sz w:val="16"/>
                <w:szCs w:val="16"/>
              </w:rPr>
              <w:t>pyridoxalaminoguanidine</w:t>
            </w:r>
            <w:proofErr w:type="spellEnd"/>
            <w:r w:rsidRPr="00F34668">
              <w:rPr>
                <w:rFonts w:ascii="Times New Roman" w:hAnsi="Times New Roman"/>
                <w:sz w:val="16"/>
                <w:szCs w:val="16"/>
              </w:rPr>
              <w:t xml:space="preserve"> — synthesis, spectral and structural characterization”, </w:t>
            </w:r>
            <w:r w:rsidRPr="00F34668">
              <w:rPr>
                <w:rFonts w:ascii="Times New Roman" w:hAnsi="Times New Roman"/>
                <w:i/>
                <w:sz w:val="16"/>
                <w:szCs w:val="16"/>
              </w:rPr>
              <w:t>J. Serb. Chem. Soc.</w:t>
            </w:r>
            <w:r w:rsidRPr="00F34668">
              <w:rPr>
                <w:rFonts w:ascii="Times New Roman" w:hAnsi="Times New Roman"/>
                <w:b/>
                <w:sz w:val="16"/>
                <w:szCs w:val="16"/>
              </w:rPr>
              <w:t xml:space="preserve">78 </w:t>
            </w:r>
            <w:r w:rsidRPr="00F34668">
              <w:rPr>
                <w:rFonts w:ascii="Times New Roman" w:hAnsi="Times New Roman"/>
                <w:sz w:val="16"/>
                <w:szCs w:val="16"/>
              </w:rPr>
              <w:t>(2013) 1161.</w:t>
            </w:r>
          </w:p>
        </w:tc>
        <w:tc>
          <w:tcPr>
            <w:tcW w:w="540" w:type="dxa"/>
            <w:vAlign w:val="center"/>
          </w:tcPr>
          <w:p w:rsidR="008939BF" w:rsidRPr="00F34668" w:rsidRDefault="008939BF" w:rsidP="008939BF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en-US"/>
              </w:rPr>
            </w:pPr>
            <w:r w:rsidRPr="00F34668">
              <w:rPr>
                <w:sz w:val="16"/>
                <w:szCs w:val="16"/>
                <w:lang w:val="en-US"/>
              </w:rPr>
              <w:t>M23</w:t>
            </w:r>
          </w:p>
        </w:tc>
      </w:tr>
      <w:tr w:rsidR="008939BF" w:rsidRPr="00A22864">
        <w:trPr>
          <w:trHeight w:val="227"/>
        </w:trPr>
        <w:tc>
          <w:tcPr>
            <w:tcW w:w="540" w:type="dxa"/>
            <w:gridSpan w:val="2"/>
            <w:vAlign w:val="center"/>
          </w:tcPr>
          <w:p w:rsidR="008939BF" w:rsidRPr="00F34668" w:rsidRDefault="008939BF" w:rsidP="008939BF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7</w:t>
            </w:r>
            <w:r w:rsidRPr="00F34668">
              <w:rPr>
                <w:sz w:val="16"/>
                <w:szCs w:val="16"/>
                <w:lang w:val="en-US"/>
              </w:rPr>
              <w:t>.</w:t>
            </w:r>
          </w:p>
        </w:tc>
        <w:tc>
          <w:tcPr>
            <w:tcW w:w="8460" w:type="dxa"/>
            <w:gridSpan w:val="9"/>
            <w:shd w:val="clear" w:color="auto" w:fill="auto"/>
            <w:vAlign w:val="center"/>
          </w:tcPr>
          <w:p w:rsidR="008939BF" w:rsidRPr="00F34668" w:rsidRDefault="008939BF" w:rsidP="008939BF">
            <w:pPr>
              <w:pStyle w:val="NoSpacing"/>
              <w:spacing w:after="60" w:line="276" w:lineRule="auto"/>
              <w:jc w:val="both"/>
              <w:rPr>
                <w:rFonts w:ascii="Times New Roman" w:hAnsi="Times New Roman"/>
                <w:bCs/>
                <w:sz w:val="16"/>
                <w:szCs w:val="16"/>
                <w:lang w:val="sr-Cyrl-CS"/>
              </w:rPr>
            </w:pPr>
            <w:r w:rsidRPr="00F34668">
              <w:rPr>
                <w:rFonts w:ascii="Times New Roman" w:hAnsi="Times New Roman"/>
                <w:color w:val="000000" w:themeColor="text1"/>
                <w:sz w:val="16"/>
                <w:szCs w:val="16"/>
                <w:shd w:val="clear" w:color="auto" w:fill="FFFFFF"/>
              </w:rPr>
              <w:t xml:space="preserve">LJ. S. </w:t>
            </w:r>
            <w:proofErr w:type="spellStart"/>
            <w:r w:rsidRPr="00F34668">
              <w:rPr>
                <w:rFonts w:ascii="Times New Roman" w:hAnsi="Times New Roman"/>
                <w:color w:val="000000" w:themeColor="text1"/>
                <w:sz w:val="16"/>
                <w:szCs w:val="16"/>
                <w:shd w:val="clear" w:color="auto" w:fill="FFFFFF"/>
              </w:rPr>
              <w:t>Vojinović-Ješić</w:t>
            </w:r>
            <w:proofErr w:type="spellEnd"/>
            <w:r w:rsidRPr="00F34668">
              <w:rPr>
                <w:rFonts w:ascii="Times New Roman" w:hAnsi="Times New Roman"/>
                <w:color w:val="000000" w:themeColor="text1"/>
                <w:sz w:val="16"/>
                <w:szCs w:val="16"/>
                <w:shd w:val="clear" w:color="auto" w:fill="FFFFFF"/>
              </w:rPr>
              <w:t xml:space="preserve">, </w:t>
            </w:r>
            <w:r w:rsidRPr="00F34668">
              <w:rPr>
                <w:rFonts w:ascii="Times New Roman" w:hAnsi="Times New Roman"/>
                <w:b/>
                <w:color w:val="000000" w:themeColor="text1"/>
                <w:sz w:val="16"/>
                <w:szCs w:val="16"/>
                <w:shd w:val="clear" w:color="auto" w:fill="FFFFFF"/>
              </w:rPr>
              <w:t xml:space="preserve">M. M. </w:t>
            </w:r>
            <w:proofErr w:type="spellStart"/>
            <w:r w:rsidRPr="00F34668">
              <w:rPr>
                <w:rFonts w:ascii="Times New Roman" w:hAnsi="Times New Roman"/>
                <w:b/>
                <w:color w:val="000000" w:themeColor="text1"/>
                <w:sz w:val="16"/>
                <w:szCs w:val="16"/>
                <w:shd w:val="clear" w:color="auto" w:fill="FFFFFF"/>
              </w:rPr>
              <w:t>Radanović</w:t>
            </w:r>
            <w:proofErr w:type="spellEnd"/>
            <w:r w:rsidRPr="00F34668">
              <w:rPr>
                <w:rFonts w:ascii="Times New Roman" w:hAnsi="Times New Roman"/>
                <w:color w:val="000000" w:themeColor="text1"/>
                <w:sz w:val="16"/>
                <w:szCs w:val="16"/>
                <w:shd w:val="clear" w:color="auto" w:fill="FFFFFF"/>
              </w:rPr>
              <w:t xml:space="preserve">, M. V. </w:t>
            </w:r>
            <w:proofErr w:type="spellStart"/>
            <w:r w:rsidRPr="00F34668">
              <w:rPr>
                <w:rFonts w:ascii="Times New Roman" w:hAnsi="Times New Roman"/>
                <w:color w:val="000000" w:themeColor="text1"/>
                <w:sz w:val="16"/>
                <w:szCs w:val="16"/>
                <w:shd w:val="clear" w:color="auto" w:fill="FFFFFF"/>
              </w:rPr>
              <w:t>Rodić</w:t>
            </w:r>
            <w:proofErr w:type="spellEnd"/>
            <w:r w:rsidRPr="00F34668">
              <w:rPr>
                <w:rFonts w:ascii="Times New Roman" w:hAnsi="Times New Roman"/>
                <w:color w:val="000000" w:themeColor="text1"/>
                <w:sz w:val="16"/>
                <w:szCs w:val="16"/>
                <w:shd w:val="clear" w:color="auto" w:fill="FFFFFF"/>
              </w:rPr>
              <w:t xml:space="preserve">, LJ. S. </w:t>
            </w:r>
            <w:proofErr w:type="spellStart"/>
            <w:r w:rsidRPr="00F34668">
              <w:rPr>
                <w:rFonts w:ascii="Times New Roman" w:hAnsi="Times New Roman"/>
                <w:color w:val="000000" w:themeColor="text1"/>
                <w:sz w:val="16"/>
                <w:szCs w:val="16"/>
                <w:shd w:val="clear" w:color="auto" w:fill="FFFFFF"/>
              </w:rPr>
              <w:t>Jovanović</w:t>
            </w:r>
            <w:proofErr w:type="spellEnd"/>
            <w:r w:rsidRPr="00F34668">
              <w:rPr>
                <w:rFonts w:ascii="Times New Roman" w:hAnsi="Times New Roman"/>
                <w:color w:val="000000" w:themeColor="text1"/>
                <w:sz w:val="16"/>
                <w:szCs w:val="16"/>
                <w:shd w:val="clear" w:color="auto" w:fill="FFFFFF"/>
              </w:rPr>
              <w:t xml:space="preserve">, V. I. </w:t>
            </w:r>
            <w:proofErr w:type="spellStart"/>
            <w:r w:rsidRPr="00F34668">
              <w:rPr>
                <w:rFonts w:ascii="Times New Roman" w:hAnsi="Times New Roman"/>
                <w:color w:val="000000" w:themeColor="text1"/>
                <w:sz w:val="16"/>
                <w:szCs w:val="16"/>
                <w:shd w:val="clear" w:color="auto" w:fill="FFFFFF"/>
              </w:rPr>
              <w:t>Češljević</w:t>
            </w:r>
            <w:proofErr w:type="spellEnd"/>
            <w:r w:rsidRPr="00F34668">
              <w:rPr>
                <w:rFonts w:ascii="Times New Roman" w:hAnsi="Times New Roman"/>
                <w:color w:val="000000" w:themeColor="text1"/>
                <w:sz w:val="16"/>
                <w:szCs w:val="16"/>
                <w:shd w:val="clear" w:color="auto" w:fill="FFFFFF"/>
              </w:rPr>
              <w:t xml:space="preserve">, M. D. </w:t>
            </w:r>
            <w:proofErr w:type="spellStart"/>
            <w:r w:rsidRPr="00F34668">
              <w:rPr>
                <w:rFonts w:ascii="Times New Roman" w:hAnsi="Times New Roman"/>
                <w:color w:val="000000" w:themeColor="text1"/>
                <w:sz w:val="16"/>
                <w:szCs w:val="16"/>
                <w:shd w:val="clear" w:color="auto" w:fill="FFFFFF"/>
              </w:rPr>
              <w:t>Joksović</w:t>
            </w:r>
            <w:proofErr w:type="spellEnd"/>
            <w:r w:rsidRPr="00F34668">
              <w:rPr>
                <w:rFonts w:ascii="Times New Roman" w:hAnsi="Times New Roman"/>
                <w:color w:val="000000" w:themeColor="text1"/>
                <w:sz w:val="16"/>
                <w:szCs w:val="16"/>
                <w:shd w:val="clear" w:color="auto" w:fill="FFFFFF"/>
              </w:rPr>
              <w:t>,</w:t>
            </w:r>
            <w:r w:rsidRPr="00F34668">
              <w:rPr>
                <w:rFonts w:ascii="Times New Roman" w:hAnsi="Times New Roman"/>
                <w:bCs/>
                <w:i/>
                <w:iCs/>
                <w:color w:val="000000" w:themeColor="text1"/>
                <w:sz w:val="16"/>
                <w:szCs w:val="16"/>
                <w:shd w:val="clear" w:color="auto" w:fill="FFFFFF"/>
              </w:rPr>
              <w:t xml:space="preserve"> “</w:t>
            </w:r>
            <w:hyperlink r:id="rId5" w:history="1">
              <w:r w:rsidRPr="00F34668">
                <w:rPr>
                  <w:rFonts w:ascii="Times New Roman" w:hAnsi="Times New Roman"/>
                  <w:bCs/>
                  <w:color w:val="000000" w:themeColor="text1"/>
                  <w:sz w:val="16"/>
                  <w:szCs w:val="16"/>
                </w:rPr>
                <w:t xml:space="preserve">Syntheses, structures and spectral characterization of copper(II) and </w:t>
              </w:r>
              <w:proofErr w:type="spellStart"/>
              <w:r w:rsidRPr="00F34668">
                <w:rPr>
                  <w:rFonts w:ascii="Times New Roman" w:hAnsi="Times New Roman"/>
                  <w:bCs/>
                  <w:color w:val="000000" w:themeColor="text1"/>
                  <w:sz w:val="16"/>
                  <w:szCs w:val="16"/>
                </w:rPr>
                <w:t>dioxidovanadium</w:t>
              </w:r>
              <w:proofErr w:type="spellEnd"/>
              <w:r w:rsidRPr="00F34668">
                <w:rPr>
                  <w:rFonts w:ascii="Times New Roman" w:hAnsi="Times New Roman"/>
                  <w:bCs/>
                  <w:color w:val="000000" w:themeColor="text1"/>
                  <w:sz w:val="16"/>
                  <w:szCs w:val="16"/>
                </w:rPr>
                <w:t xml:space="preserve">(V) complexes with </w:t>
              </w:r>
              <w:proofErr w:type="spellStart"/>
              <w:r w:rsidRPr="00F34668">
                <w:rPr>
                  <w:rFonts w:ascii="Times New Roman" w:hAnsi="Times New Roman"/>
                  <w:bCs/>
                  <w:color w:val="000000" w:themeColor="text1"/>
                  <w:sz w:val="16"/>
                  <w:szCs w:val="16"/>
                </w:rPr>
                <w:t>salicylidene-aminoguanidine</w:t>
              </w:r>
              <w:proofErr w:type="spellEnd"/>
            </w:hyperlink>
            <w:r w:rsidRPr="00F34668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” </w:t>
            </w:r>
            <w:r w:rsidRPr="00F34668">
              <w:rPr>
                <w:rFonts w:ascii="Times New Roman" w:hAnsi="Times New Roman"/>
                <w:i/>
                <w:sz w:val="16"/>
                <w:szCs w:val="16"/>
              </w:rPr>
              <w:t>Polyhedron</w:t>
            </w:r>
            <w:r w:rsidRPr="00F34668">
              <w:rPr>
                <w:rFonts w:ascii="Times New Roman" w:hAnsi="Times New Roman"/>
                <w:b/>
                <w:sz w:val="16"/>
                <w:szCs w:val="16"/>
              </w:rPr>
              <w:t>80</w:t>
            </w:r>
            <w:r w:rsidRPr="00F34668">
              <w:rPr>
                <w:rFonts w:ascii="Times New Roman" w:hAnsi="Times New Roman"/>
                <w:sz w:val="16"/>
                <w:szCs w:val="16"/>
              </w:rPr>
              <w:t xml:space="preserve"> (2014) 90.</w:t>
            </w:r>
          </w:p>
        </w:tc>
        <w:tc>
          <w:tcPr>
            <w:tcW w:w="540" w:type="dxa"/>
            <w:vAlign w:val="center"/>
          </w:tcPr>
          <w:p w:rsidR="008939BF" w:rsidRPr="00F34668" w:rsidRDefault="008939BF" w:rsidP="008939BF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en-US"/>
              </w:rPr>
            </w:pPr>
            <w:r w:rsidRPr="00F34668">
              <w:rPr>
                <w:sz w:val="16"/>
                <w:szCs w:val="16"/>
                <w:lang w:val="en-US"/>
              </w:rPr>
              <w:t>M22</w:t>
            </w:r>
          </w:p>
        </w:tc>
      </w:tr>
      <w:tr w:rsidR="008939BF" w:rsidRPr="00A22864">
        <w:trPr>
          <w:trHeight w:val="227"/>
        </w:trPr>
        <w:tc>
          <w:tcPr>
            <w:tcW w:w="540" w:type="dxa"/>
            <w:gridSpan w:val="2"/>
            <w:vAlign w:val="center"/>
          </w:tcPr>
          <w:p w:rsidR="008939BF" w:rsidRPr="00F34668" w:rsidRDefault="008939BF" w:rsidP="008939BF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8</w:t>
            </w:r>
            <w:r w:rsidRPr="00F34668">
              <w:rPr>
                <w:sz w:val="16"/>
                <w:szCs w:val="16"/>
                <w:lang w:val="en-US"/>
              </w:rPr>
              <w:t>.</w:t>
            </w:r>
          </w:p>
        </w:tc>
        <w:tc>
          <w:tcPr>
            <w:tcW w:w="8460" w:type="dxa"/>
            <w:gridSpan w:val="9"/>
            <w:shd w:val="clear" w:color="auto" w:fill="auto"/>
            <w:vAlign w:val="center"/>
          </w:tcPr>
          <w:p w:rsidR="008939BF" w:rsidRPr="00F34668" w:rsidRDefault="008939BF" w:rsidP="008939BF">
            <w:pPr>
              <w:pStyle w:val="NoSpacing"/>
              <w:spacing w:after="60" w:line="276" w:lineRule="auto"/>
              <w:jc w:val="both"/>
              <w:rPr>
                <w:rFonts w:ascii="Times New Roman" w:hAnsi="Times New Roman"/>
                <w:bCs/>
                <w:sz w:val="16"/>
                <w:szCs w:val="16"/>
                <w:lang w:val="sr-Cyrl-CS"/>
              </w:rPr>
            </w:pPr>
            <w:r w:rsidRPr="00F34668">
              <w:rPr>
                <w:rFonts w:ascii="Times New Roman" w:hAnsi="Times New Roman"/>
                <w:b/>
                <w:color w:val="000000" w:themeColor="text1"/>
                <w:sz w:val="16"/>
                <w:szCs w:val="16"/>
                <w:shd w:val="clear" w:color="auto" w:fill="FFFFFF"/>
              </w:rPr>
              <w:t xml:space="preserve">M. M. </w:t>
            </w:r>
            <w:proofErr w:type="spellStart"/>
            <w:r w:rsidRPr="00F34668">
              <w:rPr>
                <w:rFonts w:ascii="Times New Roman" w:hAnsi="Times New Roman"/>
                <w:b/>
                <w:color w:val="000000" w:themeColor="text1"/>
                <w:sz w:val="16"/>
                <w:szCs w:val="16"/>
                <w:shd w:val="clear" w:color="auto" w:fill="FFFFFF"/>
              </w:rPr>
              <w:t>Radanović</w:t>
            </w:r>
            <w:proofErr w:type="spellEnd"/>
            <w:r w:rsidRPr="00F34668">
              <w:rPr>
                <w:rFonts w:ascii="Times New Roman" w:hAnsi="Times New Roman"/>
                <w:color w:val="000000" w:themeColor="text1"/>
                <w:sz w:val="16"/>
                <w:szCs w:val="16"/>
                <w:shd w:val="clear" w:color="auto" w:fill="FFFFFF"/>
              </w:rPr>
              <w:t>,</w:t>
            </w:r>
            <w:r w:rsidRPr="00F34668">
              <w:rPr>
                <w:rFonts w:ascii="Times New Roman" w:hAnsi="Times New Roman"/>
                <w:sz w:val="16"/>
                <w:szCs w:val="16"/>
                <w:lang w:val="sr-Cyrl-CS"/>
              </w:rPr>
              <w:t xml:space="preserve">M. G. Jelić, </w:t>
            </w:r>
            <w:r w:rsidRPr="00F34668">
              <w:rPr>
                <w:rFonts w:ascii="Times New Roman" w:hAnsi="Times New Roman"/>
                <w:sz w:val="16"/>
                <w:szCs w:val="16"/>
                <w:lang w:val="sr-Latn-CS"/>
              </w:rPr>
              <w:t xml:space="preserve">N. Ž. Romčević, </w:t>
            </w:r>
            <w:r w:rsidRPr="00F34668">
              <w:rPr>
                <w:rFonts w:ascii="Times New Roman" w:hAnsi="Times New Roman"/>
                <w:sz w:val="16"/>
                <w:szCs w:val="16"/>
                <w:lang w:val="sr-Cyrl-CS"/>
              </w:rPr>
              <w:t xml:space="preserve">N. Boukos, </w:t>
            </w:r>
            <w:r w:rsidRPr="00F34668">
              <w:rPr>
                <w:rFonts w:ascii="Times New Roman" w:hAnsi="Times New Roman"/>
                <w:sz w:val="16"/>
                <w:szCs w:val="16"/>
                <w:lang w:val="sr-Latn-CS"/>
              </w:rPr>
              <w:t xml:space="preserve">LJ. S. Vojinović-Ješić,V. M. Leovac, B. B. Hadžić, B. M. Bajac, L. F. Nađ, S. S. Baloš, </w:t>
            </w:r>
            <w:r w:rsidRPr="00F34668">
              <w:rPr>
                <w:rFonts w:ascii="Times New Roman" w:hAnsi="Times New Roman"/>
                <w:bCs/>
                <w:i/>
                <w:iCs/>
                <w:color w:val="000000" w:themeColor="text1"/>
                <w:sz w:val="16"/>
                <w:szCs w:val="16"/>
                <w:shd w:val="clear" w:color="auto" w:fill="FFFFFF"/>
              </w:rPr>
              <w:t>“</w:t>
            </w:r>
            <w:hyperlink r:id="rId6" w:history="1">
              <w:r w:rsidRPr="00F34668">
                <w:rPr>
                  <w:rFonts w:ascii="Times New Roman" w:hAnsi="Times New Roman"/>
                  <w:bCs/>
                  <w:color w:val="000000" w:themeColor="text1"/>
                  <w:sz w:val="16"/>
                  <w:szCs w:val="16"/>
                </w:rPr>
                <w:t>Synthesis, structure and photoluminescence of (PLAGH)</w:t>
              </w:r>
              <w:r w:rsidRPr="00F34668">
                <w:rPr>
                  <w:rFonts w:ascii="Times New Roman" w:hAnsi="Times New Roman"/>
                  <w:bCs/>
                  <w:color w:val="000000" w:themeColor="text1"/>
                  <w:sz w:val="16"/>
                  <w:szCs w:val="16"/>
                  <w:vertAlign w:val="subscript"/>
                </w:rPr>
                <w:t>2</w:t>
              </w:r>
              <w:r w:rsidRPr="00F34668">
                <w:rPr>
                  <w:rFonts w:ascii="Times New Roman" w:hAnsi="Times New Roman"/>
                  <w:bCs/>
                  <w:color w:val="000000" w:themeColor="text1"/>
                  <w:sz w:val="16"/>
                  <w:szCs w:val="16"/>
                </w:rPr>
                <w:t>[ZnCl</w:t>
              </w:r>
              <w:r w:rsidRPr="00F34668">
                <w:rPr>
                  <w:rFonts w:ascii="Times New Roman" w:hAnsi="Times New Roman"/>
                  <w:bCs/>
                  <w:color w:val="000000" w:themeColor="text1"/>
                  <w:sz w:val="16"/>
                  <w:szCs w:val="16"/>
                  <w:vertAlign w:val="subscript"/>
                </w:rPr>
                <w:t>4</w:t>
              </w:r>
              <w:r w:rsidRPr="00F34668">
                <w:rPr>
                  <w:rFonts w:ascii="Times New Roman" w:hAnsi="Times New Roman"/>
                  <w:bCs/>
                  <w:color w:val="000000" w:themeColor="text1"/>
                  <w:sz w:val="16"/>
                  <w:szCs w:val="16"/>
                </w:rPr>
                <w:t xml:space="preserve">] and comparative analysis of photoluminescence properties with </w:t>
              </w:r>
              <w:r w:rsidRPr="00F34668">
                <w:rPr>
                  <w:rFonts w:ascii="Times New Roman" w:hAnsi="Times New Roman"/>
                  <w:bCs/>
                  <w:i/>
                  <w:color w:val="000000" w:themeColor="text1"/>
                  <w:sz w:val="16"/>
                  <w:szCs w:val="16"/>
                </w:rPr>
                <w:t>tris</w:t>
              </w:r>
              <w:r w:rsidRPr="00F34668">
                <w:rPr>
                  <w:rFonts w:ascii="Times New Roman" w:hAnsi="Times New Roman"/>
                  <w:bCs/>
                  <w:color w:val="000000" w:themeColor="text1"/>
                  <w:sz w:val="16"/>
                  <w:szCs w:val="16"/>
                </w:rPr>
                <w:t>(2,2’-bipyridine)ruthenium(II)</w:t>
              </w:r>
            </w:hyperlink>
            <w:r w:rsidRPr="00F34668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”, </w:t>
            </w:r>
            <w:r w:rsidRPr="00F34668">
              <w:rPr>
                <w:rFonts w:ascii="Times New Roman" w:hAnsi="Times New Roman"/>
                <w:i/>
                <w:color w:val="000000" w:themeColor="text1"/>
                <w:sz w:val="16"/>
                <w:szCs w:val="16"/>
              </w:rPr>
              <w:t>Mater. Res. Bull.</w:t>
            </w:r>
            <w:r w:rsidRPr="00F34668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70</w:t>
            </w:r>
            <w:r w:rsidRPr="00F34668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(2015) 951.</w:t>
            </w:r>
          </w:p>
        </w:tc>
        <w:tc>
          <w:tcPr>
            <w:tcW w:w="540" w:type="dxa"/>
            <w:vAlign w:val="center"/>
          </w:tcPr>
          <w:p w:rsidR="008939BF" w:rsidRPr="00F34668" w:rsidRDefault="008939BF" w:rsidP="008939BF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en-US"/>
              </w:rPr>
            </w:pPr>
            <w:r w:rsidRPr="00F34668">
              <w:rPr>
                <w:sz w:val="16"/>
                <w:szCs w:val="16"/>
                <w:lang w:val="en-US"/>
              </w:rPr>
              <w:t>M21</w:t>
            </w:r>
          </w:p>
        </w:tc>
      </w:tr>
      <w:tr w:rsidR="008939BF" w:rsidRPr="00A22864">
        <w:trPr>
          <w:trHeight w:val="227"/>
        </w:trPr>
        <w:tc>
          <w:tcPr>
            <w:tcW w:w="540" w:type="dxa"/>
            <w:gridSpan w:val="2"/>
            <w:vAlign w:val="center"/>
          </w:tcPr>
          <w:p w:rsidR="008939BF" w:rsidRPr="00F34668" w:rsidRDefault="008939BF" w:rsidP="008939BF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9</w:t>
            </w:r>
            <w:r w:rsidRPr="00F34668">
              <w:rPr>
                <w:sz w:val="16"/>
                <w:szCs w:val="16"/>
                <w:lang w:val="en-US"/>
              </w:rPr>
              <w:t>.</w:t>
            </w:r>
          </w:p>
        </w:tc>
        <w:tc>
          <w:tcPr>
            <w:tcW w:w="8460" w:type="dxa"/>
            <w:gridSpan w:val="9"/>
            <w:shd w:val="clear" w:color="auto" w:fill="auto"/>
            <w:vAlign w:val="center"/>
          </w:tcPr>
          <w:p w:rsidR="008939BF" w:rsidRPr="00F34668" w:rsidRDefault="008939BF" w:rsidP="008939BF">
            <w:pPr>
              <w:pStyle w:val="NoSpacing"/>
              <w:spacing w:after="60" w:line="276" w:lineRule="auto"/>
              <w:jc w:val="both"/>
              <w:rPr>
                <w:rFonts w:ascii="Times New Roman" w:hAnsi="Times New Roman"/>
                <w:bCs/>
                <w:sz w:val="16"/>
                <w:szCs w:val="16"/>
                <w:lang w:val="sr-Cyrl-CS"/>
              </w:rPr>
            </w:pPr>
            <w:r w:rsidRPr="00F34668">
              <w:rPr>
                <w:rFonts w:ascii="Times New Roman" w:hAnsi="Times New Roman"/>
                <w:sz w:val="16"/>
                <w:szCs w:val="16"/>
              </w:rPr>
              <w:t xml:space="preserve">LJ. S. </w:t>
            </w:r>
            <w:proofErr w:type="spellStart"/>
            <w:r w:rsidRPr="00F34668">
              <w:rPr>
                <w:rFonts w:ascii="Times New Roman" w:hAnsi="Times New Roman"/>
                <w:sz w:val="16"/>
                <w:szCs w:val="16"/>
              </w:rPr>
              <w:t>Vojinović-Ješić,LJ</w:t>
            </w:r>
            <w:proofErr w:type="spellEnd"/>
            <w:r w:rsidRPr="00F34668">
              <w:rPr>
                <w:rFonts w:ascii="Times New Roman" w:hAnsi="Times New Roman"/>
                <w:sz w:val="16"/>
                <w:szCs w:val="16"/>
              </w:rPr>
              <w:t xml:space="preserve">. S. </w:t>
            </w:r>
            <w:proofErr w:type="spellStart"/>
            <w:r w:rsidRPr="00F34668">
              <w:rPr>
                <w:rFonts w:ascii="Times New Roman" w:hAnsi="Times New Roman"/>
                <w:sz w:val="16"/>
                <w:szCs w:val="16"/>
              </w:rPr>
              <w:t>Jovanović</w:t>
            </w:r>
            <w:proofErr w:type="spellEnd"/>
            <w:r w:rsidRPr="00F34668">
              <w:rPr>
                <w:rFonts w:ascii="Times New Roman" w:hAnsi="Times New Roman"/>
                <w:sz w:val="16"/>
                <w:szCs w:val="16"/>
              </w:rPr>
              <w:t xml:space="preserve">, V. M. </w:t>
            </w:r>
            <w:proofErr w:type="spellStart"/>
            <w:r w:rsidRPr="00F34668">
              <w:rPr>
                <w:rFonts w:ascii="Times New Roman" w:hAnsi="Times New Roman"/>
                <w:sz w:val="16"/>
                <w:szCs w:val="16"/>
              </w:rPr>
              <w:t>Leovac</w:t>
            </w:r>
            <w:proofErr w:type="spellEnd"/>
            <w:r w:rsidRPr="00F34668">
              <w:rPr>
                <w:rFonts w:ascii="Times New Roman" w:hAnsi="Times New Roman"/>
                <w:sz w:val="16"/>
                <w:szCs w:val="16"/>
              </w:rPr>
              <w:t xml:space="preserve">, </w:t>
            </w:r>
            <w:r w:rsidRPr="00F34668">
              <w:rPr>
                <w:rFonts w:ascii="Times New Roman" w:hAnsi="Times New Roman"/>
                <w:b/>
                <w:color w:val="000000" w:themeColor="text1"/>
                <w:sz w:val="16"/>
                <w:szCs w:val="16"/>
                <w:shd w:val="clear" w:color="auto" w:fill="FFFFFF"/>
              </w:rPr>
              <w:t xml:space="preserve">M. M. </w:t>
            </w:r>
            <w:proofErr w:type="spellStart"/>
            <w:r w:rsidRPr="00F34668">
              <w:rPr>
                <w:rFonts w:ascii="Times New Roman" w:hAnsi="Times New Roman"/>
                <w:b/>
                <w:color w:val="000000" w:themeColor="text1"/>
                <w:sz w:val="16"/>
                <w:szCs w:val="16"/>
                <w:shd w:val="clear" w:color="auto" w:fill="FFFFFF"/>
              </w:rPr>
              <w:t>Radanović</w:t>
            </w:r>
            <w:proofErr w:type="spellEnd"/>
            <w:r w:rsidRPr="00F34668">
              <w:rPr>
                <w:rFonts w:ascii="Times New Roman" w:hAnsi="Times New Roman"/>
                <w:color w:val="000000" w:themeColor="text1"/>
                <w:sz w:val="16"/>
                <w:szCs w:val="16"/>
                <w:shd w:val="clear" w:color="auto" w:fill="FFFFFF"/>
              </w:rPr>
              <w:t>,</w:t>
            </w:r>
            <w:r w:rsidRPr="00F34668">
              <w:rPr>
                <w:rFonts w:ascii="Times New Roman" w:hAnsi="Times New Roman"/>
                <w:sz w:val="16"/>
                <w:szCs w:val="16"/>
              </w:rPr>
              <w:t xml:space="preserve"> M. V. </w:t>
            </w:r>
            <w:proofErr w:type="spellStart"/>
            <w:r w:rsidRPr="00F34668">
              <w:rPr>
                <w:rFonts w:ascii="Times New Roman" w:hAnsi="Times New Roman"/>
                <w:sz w:val="16"/>
                <w:szCs w:val="16"/>
              </w:rPr>
              <w:t>Rodić</w:t>
            </w:r>
            <w:proofErr w:type="spellEnd"/>
            <w:r w:rsidRPr="00F34668">
              <w:rPr>
                <w:rFonts w:ascii="Times New Roman" w:hAnsi="Times New Roman"/>
                <w:sz w:val="16"/>
                <w:szCs w:val="16"/>
              </w:rPr>
              <w:t xml:space="preserve">, B. Hollo, K. </w:t>
            </w:r>
            <w:proofErr w:type="spellStart"/>
            <w:r w:rsidRPr="00F34668">
              <w:rPr>
                <w:rFonts w:ascii="Times New Roman" w:hAnsi="Times New Roman"/>
                <w:sz w:val="16"/>
                <w:szCs w:val="16"/>
                <w:lang w:val="en-GB"/>
              </w:rPr>
              <w:t>MészárosSzécsényi</w:t>
            </w:r>
            <w:proofErr w:type="spellEnd"/>
            <w:r w:rsidRPr="00F34668">
              <w:rPr>
                <w:rFonts w:ascii="Times New Roman" w:hAnsi="Times New Roman"/>
                <w:sz w:val="16"/>
                <w:szCs w:val="16"/>
                <w:lang w:val="en-GB"/>
              </w:rPr>
              <w:t xml:space="preserve">, </w:t>
            </w:r>
            <w:r w:rsidRPr="00F34668">
              <w:rPr>
                <w:rFonts w:ascii="Times New Roman" w:hAnsi="Times New Roman"/>
                <w:sz w:val="16"/>
                <w:szCs w:val="16"/>
              </w:rPr>
              <w:t xml:space="preserve">S. A. </w:t>
            </w:r>
            <w:proofErr w:type="spellStart"/>
            <w:r w:rsidRPr="00F34668">
              <w:rPr>
                <w:rFonts w:ascii="Times New Roman" w:hAnsi="Times New Roman"/>
                <w:sz w:val="16"/>
                <w:szCs w:val="16"/>
              </w:rPr>
              <w:t>Ivković</w:t>
            </w:r>
            <w:proofErr w:type="spellEnd"/>
            <w:r w:rsidRPr="00F34668">
              <w:rPr>
                <w:rFonts w:ascii="Times New Roman" w:hAnsi="Times New Roman"/>
                <w:sz w:val="16"/>
                <w:szCs w:val="16"/>
              </w:rPr>
              <w:t xml:space="preserve">, </w:t>
            </w:r>
            <w:r w:rsidRPr="00F34668">
              <w:rPr>
                <w:rFonts w:ascii="Times New Roman" w:hAnsi="Times New Roman"/>
                <w:bCs/>
                <w:i/>
                <w:iCs/>
                <w:color w:val="000000" w:themeColor="text1"/>
                <w:sz w:val="16"/>
                <w:szCs w:val="16"/>
                <w:shd w:val="clear" w:color="auto" w:fill="FFFFFF"/>
              </w:rPr>
              <w:t>“</w:t>
            </w:r>
            <w:r w:rsidRPr="00F34668">
              <w:rPr>
                <w:rFonts w:ascii="Times New Roman" w:hAnsi="Times New Roman"/>
                <w:sz w:val="16"/>
                <w:szCs w:val="16"/>
                <w:lang w:val="sr-Latn-CS"/>
              </w:rPr>
              <w:t xml:space="preserve">Transition metal complexes with thiosemicarbazide-based ligands. </w:t>
            </w:r>
            <w:r w:rsidRPr="00F34668">
              <w:rPr>
                <w:rFonts w:ascii="Times New Roman" w:hAnsi="Times New Roman"/>
                <w:sz w:val="16"/>
                <w:szCs w:val="16"/>
              </w:rPr>
              <w:t xml:space="preserve">Part 63. Syntheses, structures and physicochemical characterization of the first chromium(III) complexes with </w:t>
            </w:r>
            <w:proofErr w:type="spellStart"/>
            <w:r w:rsidRPr="00F34668">
              <w:rPr>
                <w:rFonts w:ascii="Times New Roman" w:hAnsi="Times New Roman"/>
                <w:sz w:val="16"/>
                <w:szCs w:val="16"/>
              </w:rPr>
              <w:t>pyridoxal</w:t>
            </w:r>
            <w:proofErr w:type="spellEnd"/>
            <w:r w:rsidRPr="00F34668">
              <w:rPr>
                <w:rFonts w:ascii="Times New Roman" w:hAnsi="Times New Roman"/>
                <w:sz w:val="16"/>
                <w:szCs w:val="16"/>
              </w:rPr>
              <w:t xml:space="preserve"> semi- and </w:t>
            </w:r>
            <w:proofErr w:type="spellStart"/>
            <w:r w:rsidRPr="00F34668">
              <w:rPr>
                <w:rFonts w:ascii="Times New Roman" w:hAnsi="Times New Roman"/>
                <w:sz w:val="16"/>
                <w:szCs w:val="16"/>
              </w:rPr>
              <w:t>thiosemicarbazones</w:t>
            </w:r>
            <w:proofErr w:type="spellEnd"/>
            <w:r w:rsidR="00516E35" w:rsidRPr="00F34668">
              <w:rPr>
                <w:rFonts w:ascii="Times New Roman" w:hAnsi="Times New Roman"/>
                <w:sz w:val="16"/>
                <w:szCs w:val="16"/>
              </w:rPr>
              <w:fldChar w:fldCharType="begin"/>
            </w:r>
            <w:r w:rsidRPr="00F34668">
              <w:rPr>
                <w:rFonts w:ascii="Times New Roman" w:hAnsi="Times New Roman"/>
                <w:sz w:val="16"/>
                <w:szCs w:val="16"/>
              </w:rPr>
              <w:instrText xml:space="preserve"> HYPERLINK "http://www.sciencedirect.com.proxy.kobson.nb.rs:2048/science/article/pii/S0277538714000680" </w:instrText>
            </w:r>
            <w:r w:rsidR="00516E35" w:rsidRPr="00F34668">
              <w:rPr>
                <w:rFonts w:ascii="Times New Roman" w:hAnsi="Times New Roman"/>
                <w:sz w:val="16"/>
                <w:szCs w:val="16"/>
              </w:rPr>
              <w:fldChar w:fldCharType="end"/>
            </w:r>
            <w:r w:rsidRPr="00F34668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”, </w:t>
            </w:r>
            <w:r w:rsidRPr="00F34668">
              <w:rPr>
                <w:rFonts w:ascii="Times New Roman" w:hAnsi="Times New Roman"/>
                <w:i/>
                <w:color w:val="000000" w:themeColor="text1"/>
                <w:sz w:val="16"/>
                <w:szCs w:val="16"/>
              </w:rPr>
              <w:t xml:space="preserve">Polyhedron </w:t>
            </w:r>
            <w:r w:rsidRPr="00F34668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101</w:t>
            </w:r>
            <w:r w:rsidRPr="00F34668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(2015) 196.</w:t>
            </w:r>
          </w:p>
        </w:tc>
        <w:tc>
          <w:tcPr>
            <w:tcW w:w="540" w:type="dxa"/>
            <w:vAlign w:val="center"/>
          </w:tcPr>
          <w:p w:rsidR="008939BF" w:rsidRPr="00F34668" w:rsidRDefault="008939BF" w:rsidP="008939BF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en-US"/>
              </w:rPr>
            </w:pPr>
            <w:r w:rsidRPr="00F34668">
              <w:rPr>
                <w:sz w:val="16"/>
                <w:szCs w:val="16"/>
                <w:lang w:val="en-US"/>
              </w:rPr>
              <w:t>M22</w:t>
            </w:r>
          </w:p>
        </w:tc>
      </w:tr>
      <w:tr w:rsidR="008939BF" w:rsidRPr="00A22864">
        <w:tc>
          <w:tcPr>
            <w:tcW w:w="540" w:type="dxa"/>
            <w:gridSpan w:val="2"/>
            <w:vAlign w:val="center"/>
          </w:tcPr>
          <w:p w:rsidR="008939BF" w:rsidRPr="00F34668" w:rsidRDefault="008939BF" w:rsidP="008939BF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10</w:t>
            </w:r>
            <w:r w:rsidRPr="00F34668">
              <w:rPr>
                <w:sz w:val="16"/>
                <w:szCs w:val="16"/>
                <w:lang w:val="en-US"/>
              </w:rPr>
              <w:t>.</w:t>
            </w:r>
          </w:p>
        </w:tc>
        <w:tc>
          <w:tcPr>
            <w:tcW w:w="8460" w:type="dxa"/>
            <w:gridSpan w:val="9"/>
            <w:shd w:val="clear" w:color="auto" w:fill="auto"/>
            <w:vAlign w:val="center"/>
          </w:tcPr>
          <w:p w:rsidR="008939BF" w:rsidRPr="00F34668" w:rsidRDefault="008939BF" w:rsidP="008939BF">
            <w:pPr>
              <w:pStyle w:val="NoSpacing"/>
              <w:spacing w:after="60" w:line="276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34668">
              <w:rPr>
                <w:rFonts w:ascii="Times New Roman" w:hAnsi="Times New Roman"/>
                <w:sz w:val="16"/>
                <w:szCs w:val="16"/>
              </w:rPr>
              <w:t xml:space="preserve">LJ. S. </w:t>
            </w:r>
            <w:proofErr w:type="spellStart"/>
            <w:r w:rsidRPr="00F34668">
              <w:rPr>
                <w:rFonts w:ascii="Times New Roman" w:hAnsi="Times New Roman"/>
                <w:sz w:val="16"/>
                <w:szCs w:val="16"/>
              </w:rPr>
              <w:t>Vojinović-Ješić</w:t>
            </w:r>
            <w:proofErr w:type="spellEnd"/>
            <w:r w:rsidRPr="00F34668">
              <w:rPr>
                <w:rFonts w:ascii="Times New Roman" w:hAnsi="Times New Roman"/>
                <w:sz w:val="16"/>
                <w:szCs w:val="16"/>
              </w:rPr>
              <w:t>,</w:t>
            </w:r>
            <w:r w:rsidRPr="00F34668">
              <w:rPr>
                <w:rFonts w:ascii="Times New Roman" w:hAnsi="Times New Roman"/>
                <w:b/>
                <w:color w:val="000000" w:themeColor="text1"/>
                <w:sz w:val="16"/>
                <w:szCs w:val="16"/>
                <w:shd w:val="clear" w:color="auto" w:fill="FFFFFF"/>
              </w:rPr>
              <w:t xml:space="preserve"> M. M. </w:t>
            </w:r>
            <w:proofErr w:type="spellStart"/>
            <w:r w:rsidRPr="00F34668">
              <w:rPr>
                <w:rFonts w:ascii="Times New Roman" w:hAnsi="Times New Roman"/>
                <w:b/>
                <w:color w:val="000000" w:themeColor="text1"/>
                <w:sz w:val="16"/>
                <w:szCs w:val="16"/>
                <w:shd w:val="clear" w:color="auto" w:fill="FFFFFF"/>
              </w:rPr>
              <w:t>Radanović</w:t>
            </w:r>
            <w:proofErr w:type="spellEnd"/>
            <w:r w:rsidRPr="00F34668">
              <w:rPr>
                <w:rFonts w:ascii="Times New Roman" w:hAnsi="Times New Roman"/>
                <w:color w:val="000000" w:themeColor="text1"/>
                <w:sz w:val="16"/>
                <w:szCs w:val="16"/>
                <w:shd w:val="clear" w:color="auto" w:fill="FFFFFF"/>
              </w:rPr>
              <w:t>,</w:t>
            </w:r>
            <w:r w:rsidRPr="00F34668">
              <w:rPr>
                <w:rFonts w:ascii="Times New Roman" w:hAnsi="Times New Roman"/>
                <w:sz w:val="16"/>
                <w:szCs w:val="16"/>
              </w:rPr>
              <w:t xml:space="preserve"> M. V. </w:t>
            </w:r>
            <w:proofErr w:type="spellStart"/>
            <w:r w:rsidRPr="00F34668">
              <w:rPr>
                <w:rFonts w:ascii="Times New Roman" w:hAnsi="Times New Roman"/>
                <w:sz w:val="16"/>
                <w:szCs w:val="16"/>
              </w:rPr>
              <w:t>Rodić</w:t>
            </w:r>
            <w:proofErr w:type="spellEnd"/>
            <w:r w:rsidRPr="00F34668">
              <w:rPr>
                <w:rFonts w:ascii="Times New Roman" w:hAnsi="Times New Roman"/>
                <w:sz w:val="16"/>
                <w:szCs w:val="16"/>
              </w:rPr>
              <w:t xml:space="preserve">, V. </w:t>
            </w:r>
            <w:proofErr w:type="spellStart"/>
            <w:r w:rsidRPr="00F34668">
              <w:rPr>
                <w:rFonts w:ascii="Times New Roman" w:hAnsi="Times New Roman"/>
                <w:sz w:val="16"/>
                <w:szCs w:val="16"/>
              </w:rPr>
              <w:t>Živković-Radovanović</w:t>
            </w:r>
            <w:proofErr w:type="spellEnd"/>
            <w:r w:rsidRPr="00F34668">
              <w:rPr>
                <w:rFonts w:ascii="Times New Roman" w:hAnsi="Times New Roman"/>
                <w:sz w:val="16"/>
                <w:szCs w:val="16"/>
              </w:rPr>
              <w:t xml:space="preserve">, LJ. S. </w:t>
            </w:r>
            <w:proofErr w:type="spellStart"/>
            <w:r w:rsidRPr="00F34668">
              <w:rPr>
                <w:rFonts w:ascii="Times New Roman" w:hAnsi="Times New Roman"/>
                <w:sz w:val="16"/>
                <w:szCs w:val="16"/>
              </w:rPr>
              <w:t>Jovanović</w:t>
            </w:r>
            <w:proofErr w:type="spellEnd"/>
            <w:r w:rsidRPr="00F34668">
              <w:rPr>
                <w:rFonts w:ascii="Times New Roman" w:hAnsi="Times New Roman"/>
                <w:sz w:val="16"/>
                <w:szCs w:val="16"/>
              </w:rPr>
              <w:t xml:space="preserve">, V. M. </w:t>
            </w:r>
            <w:proofErr w:type="spellStart"/>
            <w:r w:rsidRPr="00F34668">
              <w:rPr>
                <w:rFonts w:ascii="Times New Roman" w:hAnsi="Times New Roman"/>
                <w:sz w:val="16"/>
                <w:szCs w:val="16"/>
              </w:rPr>
              <w:t>Leovac</w:t>
            </w:r>
            <w:proofErr w:type="spellEnd"/>
            <w:r w:rsidRPr="00F34668">
              <w:rPr>
                <w:rFonts w:ascii="Times New Roman" w:hAnsi="Times New Roman"/>
                <w:sz w:val="16"/>
                <w:szCs w:val="16"/>
              </w:rPr>
              <w:t xml:space="preserve">, </w:t>
            </w:r>
            <w:r w:rsidRPr="00F34668">
              <w:rPr>
                <w:rFonts w:ascii="Times New Roman" w:hAnsi="Times New Roman"/>
                <w:bCs/>
                <w:i/>
                <w:iCs/>
                <w:color w:val="000000" w:themeColor="text1"/>
                <w:sz w:val="16"/>
                <w:szCs w:val="16"/>
                <w:shd w:val="clear" w:color="auto" w:fill="FFFFFF"/>
              </w:rPr>
              <w:t>“</w:t>
            </w:r>
            <w:r w:rsidRPr="00F34668">
              <w:rPr>
                <w:rFonts w:ascii="Times New Roman" w:hAnsi="Times New Roman"/>
                <w:sz w:val="16"/>
                <w:szCs w:val="16"/>
              </w:rPr>
              <w:t>Syntheses and characterization of 2-acetylpyridine-aminoguanidine and its copper(II) complexes: Crystallographic and antimicrobial study</w:t>
            </w:r>
            <w:hyperlink r:id="rId7" w:history="1"/>
            <w:r w:rsidRPr="00F34668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”, </w:t>
            </w:r>
            <w:r w:rsidRPr="00F34668">
              <w:rPr>
                <w:rFonts w:ascii="Times New Roman" w:hAnsi="Times New Roman"/>
                <w:i/>
                <w:color w:val="000000" w:themeColor="text1"/>
                <w:sz w:val="16"/>
                <w:szCs w:val="16"/>
              </w:rPr>
              <w:t xml:space="preserve">Polyhedron </w:t>
            </w:r>
            <w:r w:rsidRPr="00F34668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 xml:space="preserve">117 </w:t>
            </w:r>
            <w:r w:rsidRPr="00F34668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(2016) 526.</w:t>
            </w:r>
          </w:p>
        </w:tc>
        <w:tc>
          <w:tcPr>
            <w:tcW w:w="540" w:type="dxa"/>
            <w:vAlign w:val="center"/>
          </w:tcPr>
          <w:p w:rsidR="008939BF" w:rsidRPr="00F34668" w:rsidRDefault="008939BF" w:rsidP="008939BF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en-US"/>
              </w:rPr>
            </w:pPr>
            <w:r w:rsidRPr="00F34668">
              <w:rPr>
                <w:sz w:val="16"/>
                <w:szCs w:val="16"/>
                <w:lang w:val="en-US"/>
              </w:rPr>
              <w:t>M22</w:t>
            </w:r>
          </w:p>
        </w:tc>
      </w:tr>
      <w:tr w:rsidR="00F114D8" w:rsidRPr="00A22864">
        <w:tc>
          <w:tcPr>
            <w:tcW w:w="9540" w:type="dxa"/>
            <w:gridSpan w:val="12"/>
            <w:vAlign w:val="center"/>
          </w:tcPr>
          <w:p w:rsidR="00F114D8" w:rsidRPr="00A22864" w:rsidRDefault="00F114D8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Збирни подаци научне активност наставника</w:t>
            </w:r>
          </w:p>
        </w:tc>
      </w:tr>
      <w:tr w:rsidR="00F114D8" w:rsidRPr="00A22864">
        <w:tc>
          <w:tcPr>
            <w:tcW w:w="4678" w:type="dxa"/>
            <w:gridSpan w:val="6"/>
            <w:vAlign w:val="center"/>
          </w:tcPr>
          <w:p w:rsidR="00F114D8" w:rsidRPr="00A22864" w:rsidRDefault="00F114D8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Укупан број цитата, без аутоцитата</w:t>
            </w:r>
          </w:p>
        </w:tc>
        <w:tc>
          <w:tcPr>
            <w:tcW w:w="4862" w:type="dxa"/>
            <w:gridSpan w:val="6"/>
            <w:vAlign w:val="center"/>
          </w:tcPr>
          <w:p w:rsidR="00F114D8" w:rsidRPr="00225F78" w:rsidRDefault="00225F78" w:rsidP="00F114D8">
            <w:pPr>
              <w:tabs>
                <w:tab w:val="left" w:pos="567"/>
              </w:tabs>
              <w:spacing w:after="60"/>
            </w:pPr>
            <w:r>
              <w:t>13</w:t>
            </w:r>
          </w:p>
        </w:tc>
      </w:tr>
      <w:tr w:rsidR="00F114D8" w:rsidRPr="00A22864">
        <w:tc>
          <w:tcPr>
            <w:tcW w:w="4678" w:type="dxa"/>
            <w:gridSpan w:val="6"/>
            <w:vAlign w:val="center"/>
          </w:tcPr>
          <w:p w:rsidR="00F114D8" w:rsidRPr="00A22864" w:rsidRDefault="00F114D8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Укупан број радова са SCI (или SSCI) листе</w:t>
            </w:r>
          </w:p>
        </w:tc>
        <w:tc>
          <w:tcPr>
            <w:tcW w:w="4862" w:type="dxa"/>
            <w:gridSpan w:val="6"/>
            <w:vAlign w:val="center"/>
          </w:tcPr>
          <w:p w:rsidR="00F114D8" w:rsidRPr="00225F78" w:rsidRDefault="00225F78" w:rsidP="00F114D8">
            <w:pPr>
              <w:tabs>
                <w:tab w:val="left" w:pos="567"/>
              </w:tabs>
              <w:spacing w:after="60"/>
            </w:pPr>
            <w:r>
              <w:t>13</w:t>
            </w:r>
          </w:p>
        </w:tc>
      </w:tr>
      <w:tr w:rsidR="00F114D8" w:rsidRPr="00A22864">
        <w:tc>
          <w:tcPr>
            <w:tcW w:w="4678" w:type="dxa"/>
            <w:gridSpan w:val="6"/>
            <w:vAlign w:val="center"/>
          </w:tcPr>
          <w:p w:rsidR="00F114D8" w:rsidRPr="00A22864" w:rsidRDefault="00F114D8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Тренутно учешће на пројектима</w:t>
            </w:r>
          </w:p>
        </w:tc>
        <w:tc>
          <w:tcPr>
            <w:tcW w:w="2334" w:type="dxa"/>
            <w:gridSpan w:val="2"/>
            <w:vAlign w:val="center"/>
          </w:tcPr>
          <w:p w:rsidR="00F114D8" w:rsidRPr="00225F78" w:rsidRDefault="00F114D8" w:rsidP="00F114D8">
            <w:pPr>
              <w:tabs>
                <w:tab w:val="left" w:pos="567"/>
              </w:tabs>
              <w:spacing w:after="60"/>
            </w:pPr>
            <w:r w:rsidRPr="00A22864">
              <w:rPr>
                <w:lang w:val="sr-Cyrl-CS"/>
              </w:rPr>
              <w:t>Домаћи</w:t>
            </w:r>
            <w:r w:rsidR="00225F78">
              <w:t xml:space="preserve"> 1</w:t>
            </w:r>
          </w:p>
        </w:tc>
        <w:tc>
          <w:tcPr>
            <w:tcW w:w="2528" w:type="dxa"/>
            <w:gridSpan w:val="4"/>
            <w:vAlign w:val="center"/>
          </w:tcPr>
          <w:p w:rsidR="00F114D8" w:rsidRPr="00225F78" w:rsidRDefault="00F114D8" w:rsidP="00F114D8">
            <w:pPr>
              <w:tabs>
                <w:tab w:val="left" w:pos="567"/>
              </w:tabs>
              <w:spacing w:after="60"/>
            </w:pPr>
            <w:r w:rsidRPr="00A22864">
              <w:rPr>
                <w:lang w:val="sr-Cyrl-CS"/>
              </w:rPr>
              <w:t>Међународни</w:t>
            </w:r>
            <w:r w:rsidR="00225F78">
              <w:t xml:space="preserve"> 1</w:t>
            </w:r>
          </w:p>
        </w:tc>
      </w:tr>
      <w:tr w:rsidR="00225F78" w:rsidRPr="00A22864" w:rsidTr="004E0187">
        <w:tc>
          <w:tcPr>
            <w:tcW w:w="9540" w:type="dxa"/>
            <w:gridSpan w:val="12"/>
            <w:vAlign w:val="center"/>
          </w:tcPr>
          <w:p w:rsidR="00225F78" w:rsidRPr="00A22864" w:rsidRDefault="00225F78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bCs/>
              </w:rPr>
              <w:t>Од 2011. године је члан Маркетинг тима Департмана за хемију, биохемију и заштиту животне средине.</w:t>
            </w:r>
          </w:p>
        </w:tc>
      </w:tr>
    </w:tbl>
    <w:p w:rsidR="00F114D8" w:rsidRPr="00A22864" w:rsidRDefault="00F114D8" w:rsidP="00F114D8">
      <w:pPr>
        <w:tabs>
          <w:tab w:val="left" w:pos="567"/>
        </w:tabs>
        <w:spacing w:after="60"/>
        <w:jc w:val="both"/>
        <w:rPr>
          <w:b/>
          <w:u w:val="single"/>
          <w:lang w:val="sr-Cyrl-CS"/>
        </w:rPr>
      </w:pPr>
    </w:p>
    <w:p w:rsidR="00F114D8" w:rsidRPr="00A22864" w:rsidRDefault="00F114D8" w:rsidP="00F114D8">
      <w:pPr>
        <w:tabs>
          <w:tab w:val="left" w:pos="567"/>
        </w:tabs>
        <w:spacing w:after="60"/>
        <w:jc w:val="both"/>
        <w:rPr>
          <w:b/>
          <w:u w:val="single"/>
          <w:lang w:val="sr-Cyrl-CS"/>
        </w:rPr>
      </w:pPr>
    </w:p>
    <w:sectPr w:rsidR="00F114D8" w:rsidRPr="00A22864" w:rsidSect="00F34668"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8E185D"/>
    <w:multiLevelType w:val="hybridMultilevel"/>
    <w:tmpl w:val="CAD834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4D78B5"/>
    <w:multiLevelType w:val="hybridMultilevel"/>
    <w:tmpl w:val="B1F8FC50"/>
    <w:lvl w:ilvl="0" w:tplc="5406E238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779429A"/>
    <w:multiLevelType w:val="hybridMultilevel"/>
    <w:tmpl w:val="C5500486"/>
    <w:lvl w:ilvl="0" w:tplc="040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stylePaneFormatFilter w:val="3F01"/>
  <w:stylePaneSortMethod w:val="0000"/>
  <w:defaultTabStop w:val="708"/>
  <w:hyphenationZone w:val="425"/>
  <w:characterSpacingControl w:val="doNotCompress"/>
  <w:compat/>
  <w:rsids>
    <w:rsidRoot w:val="003B184E"/>
    <w:rsid w:val="000C6118"/>
    <w:rsid w:val="00225F78"/>
    <w:rsid w:val="002418C1"/>
    <w:rsid w:val="0035599E"/>
    <w:rsid w:val="00362012"/>
    <w:rsid w:val="003811D4"/>
    <w:rsid w:val="003B184E"/>
    <w:rsid w:val="00425332"/>
    <w:rsid w:val="0047093C"/>
    <w:rsid w:val="00515361"/>
    <w:rsid w:val="00516E35"/>
    <w:rsid w:val="00597359"/>
    <w:rsid w:val="00604867"/>
    <w:rsid w:val="006635DD"/>
    <w:rsid w:val="00684A8F"/>
    <w:rsid w:val="006C03B2"/>
    <w:rsid w:val="008939BF"/>
    <w:rsid w:val="00C316D3"/>
    <w:rsid w:val="00F114D8"/>
    <w:rsid w:val="00F34668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/>
    <w:lsdException w:name="No Spacing" w:semiHidden="0" w:uiPriority="1" w:unhideWhenUsed="0" w:qFormat="1"/>
    <w:lsdException w:name="Light Shading" w:semiHidden="0" w:uiPriority="99" w:unhideWhenUsed="0"/>
    <w:lsdException w:name="Light List" w:semiHidden="0" w:uiPriority="99" w:unhideWhenUsed="0"/>
    <w:lsdException w:name="Light Grid" w:semiHidden="0" w:uiPriority="99" w:unhideWhenUsed="0"/>
    <w:lsdException w:name="Medium Shading 1" w:semiHidden="0" w:uiPriority="99" w:unhideWhenUsed="0"/>
    <w:lsdException w:name="Medium Shading 2" w:semiHidden="0" w:uiPriority="99" w:unhideWhenUsed="0"/>
    <w:lsdException w:name="Medium List 1" w:semiHidden="0" w:uiPriority="99" w:unhideWhenUsed="0"/>
    <w:lsdException w:name="Medium List 2" w:semiHidden="0" w:uiPriority="99" w:unhideWhenUsed="0"/>
    <w:lsdException w:name="Medium Grid 1" w:semiHidden="0" w:uiPriority="99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99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rsid w:val="00925D53"/>
    <w:pPr>
      <w:widowControl w:val="0"/>
      <w:autoSpaceDE w:val="0"/>
      <w:autoSpaceDN w:val="0"/>
      <w:adjustRightInd w:val="0"/>
    </w:pPr>
    <w:rPr>
      <w:lang w:val="sr-Latn-CS" w:eastAsia="sr-Latn-CS"/>
    </w:rPr>
  </w:style>
  <w:style w:type="paragraph" w:styleId="Heading1">
    <w:name w:val="heading 1"/>
    <w:basedOn w:val="Normal"/>
    <w:next w:val="Normal"/>
    <w:qFormat/>
    <w:rsid w:val="00925D53"/>
    <w:pPr>
      <w:keepNext/>
      <w:widowControl/>
      <w:autoSpaceDE/>
      <w:autoSpaceDN/>
      <w:adjustRightInd/>
      <w:jc w:val="center"/>
      <w:outlineLvl w:val="0"/>
    </w:pPr>
    <w:rPr>
      <w:b/>
      <w:bCs/>
      <w:caps/>
      <w:sz w:val="28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lorfulList-Accent11">
    <w:name w:val="Colorful List - Accent 11"/>
    <w:basedOn w:val="Normal"/>
    <w:qFormat/>
    <w:rsid w:val="0043080B"/>
    <w:pPr>
      <w:widowControl/>
      <w:autoSpaceDE/>
      <w:autoSpaceDN/>
      <w:adjustRightInd/>
      <w:ind w:left="720"/>
      <w:contextualSpacing/>
      <w:jc w:val="both"/>
    </w:pPr>
    <w:rPr>
      <w:color w:val="000000"/>
      <w:sz w:val="22"/>
      <w:szCs w:val="24"/>
      <w:lang w:val="en-GB" w:eastAsia="en-US"/>
    </w:rPr>
  </w:style>
  <w:style w:type="paragraph" w:styleId="ListParagraph">
    <w:name w:val="List Paragraph"/>
    <w:basedOn w:val="Normal"/>
    <w:uiPriority w:val="72"/>
    <w:qFormat/>
    <w:rsid w:val="002418C1"/>
    <w:pPr>
      <w:ind w:left="720"/>
      <w:contextualSpacing/>
    </w:pPr>
  </w:style>
  <w:style w:type="paragraph" w:styleId="NoSpacing">
    <w:name w:val="No Spacing"/>
    <w:uiPriority w:val="1"/>
    <w:qFormat/>
    <w:rsid w:val="002418C1"/>
    <w:rPr>
      <w:rFonts w:ascii="Calibri" w:eastAsia="Calibri" w:hAnsi="Calibri"/>
      <w:sz w:val="24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sciencedirect.com.proxy.kobson.nb.rs:2048/science/article/pii/S027753871400068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ciencedirect.com.proxy.kobson.nb.rs:2048/science/article/pii/S0277538714000680" TargetMode="External"/><Relationship Id="rId5" Type="http://schemas.openxmlformats.org/officeDocument/2006/relationships/hyperlink" Target="http://www.sciencedirect.com.proxy.kobson.nb.rs:2048/science/article/pii/S0277538714000680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661</Words>
  <Characters>3773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Farmaceutski fakultet</Company>
  <LinksUpToDate>false</LinksUpToDate>
  <CharactersWithSpaces>4426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Slavica Spasić</dc:creator>
  <cp:lastModifiedBy>nemanja</cp:lastModifiedBy>
  <cp:revision>3</cp:revision>
  <dcterms:created xsi:type="dcterms:W3CDTF">2017-06-15T12:26:00Z</dcterms:created>
  <dcterms:modified xsi:type="dcterms:W3CDTF">2017-06-15T12:34:00Z</dcterms:modified>
</cp:coreProperties>
</file>