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1852"/>
        <w:gridCol w:w="1228"/>
        <w:gridCol w:w="1058"/>
        <w:gridCol w:w="142"/>
        <w:gridCol w:w="1714"/>
        <w:gridCol w:w="478"/>
        <w:gridCol w:w="165"/>
        <w:gridCol w:w="923"/>
        <w:gridCol w:w="689"/>
        <w:gridCol w:w="751"/>
      </w:tblGrid>
      <w:tr w:rsidR="008F613D" w:rsidRPr="008F613D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</w:pPr>
            <w:proofErr w:type="spellStart"/>
            <w:r w:rsidRPr="008F613D">
              <w:rPr>
                <w:lang w:val="en-US"/>
              </w:rPr>
              <w:t>Jелена</w:t>
            </w:r>
            <w:proofErr w:type="spellEnd"/>
            <w:r w:rsidRPr="008F613D">
              <w:rPr>
                <w:lang w:val="en-US"/>
              </w:rPr>
              <w:t xml:space="preserve"> </w:t>
            </w:r>
            <w:proofErr w:type="spellStart"/>
            <w:r w:rsidRPr="008F613D">
              <w:rPr>
                <w:lang w:val="en-US"/>
              </w:rPr>
              <w:t>Пураћ</w:t>
            </w:r>
            <w:proofErr w:type="spellEnd"/>
          </w:p>
        </w:tc>
      </w:tr>
      <w:tr w:rsidR="008F613D" w:rsidRPr="008F613D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Ванредни професор</w:t>
            </w:r>
          </w:p>
        </w:tc>
      </w:tr>
      <w:tr w:rsidR="008F613D" w:rsidRPr="008F613D" w:rsidTr="00D54AE5">
        <w:trPr>
          <w:trHeight w:val="227"/>
        </w:trPr>
        <w:tc>
          <w:tcPr>
            <w:tcW w:w="3620" w:type="dxa"/>
            <w:gridSpan w:val="4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Молекуларна биологија</w:t>
            </w:r>
          </w:p>
        </w:tc>
      </w:tr>
      <w:tr w:rsidR="00DD5A7F" w:rsidRPr="008F613D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Област </w:t>
            </w:r>
          </w:p>
        </w:tc>
      </w:tr>
      <w:tr w:rsidR="008F613D" w:rsidRPr="008F613D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2015</w:t>
            </w:r>
          </w:p>
        </w:tc>
        <w:tc>
          <w:tcPr>
            <w:tcW w:w="3557" w:type="dxa"/>
            <w:gridSpan w:val="5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t>Природно-математички факултет, Нови Сад</w:t>
            </w:r>
          </w:p>
        </w:tc>
        <w:tc>
          <w:tcPr>
            <w:tcW w:w="2363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Молекуларна биологија</w:t>
            </w:r>
          </w:p>
        </w:tc>
      </w:tr>
      <w:tr w:rsidR="008F613D" w:rsidRPr="008F613D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2009</w:t>
            </w:r>
          </w:p>
        </w:tc>
        <w:tc>
          <w:tcPr>
            <w:tcW w:w="3557" w:type="dxa"/>
            <w:gridSpan w:val="5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t>Природно-математички факултет, Нови Сад</w:t>
            </w:r>
          </w:p>
        </w:tc>
        <w:tc>
          <w:tcPr>
            <w:tcW w:w="2363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Доктор биолошких наука</w:t>
            </w:r>
          </w:p>
        </w:tc>
      </w:tr>
      <w:tr w:rsidR="008F613D" w:rsidRPr="008F613D" w:rsidTr="00D54AE5">
        <w:trPr>
          <w:trHeight w:val="227"/>
        </w:trPr>
        <w:tc>
          <w:tcPr>
            <w:tcW w:w="2392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2002</w:t>
            </w:r>
          </w:p>
        </w:tc>
        <w:tc>
          <w:tcPr>
            <w:tcW w:w="3557" w:type="dxa"/>
            <w:gridSpan w:val="5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Биолошки факултет, Београд</w:t>
            </w:r>
          </w:p>
        </w:tc>
        <w:tc>
          <w:tcPr>
            <w:tcW w:w="2363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Дипломирани молекуларни биолог и физиолог</w:t>
            </w:r>
          </w:p>
        </w:tc>
      </w:tr>
      <w:tr w:rsidR="00DD5A7F" w:rsidRPr="008F613D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8F613D" w:rsidTr="008F613D">
        <w:trPr>
          <w:trHeight w:val="227"/>
        </w:trPr>
        <w:tc>
          <w:tcPr>
            <w:tcW w:w="513" w:type="dxa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Р.Б.</w:t>
            </w:r>
          </w:p>
        </w:tc>
        <w:tc>
          <w:tcPr>
            <w:tcW w:w="4307" w:type="dxa"/>
            <w:gridSpan w:val="5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Наслов дисертације</w:t>
            </w:r>
          </w:p>
        </w:tc>
        <w:tc>
          <w:tcPr>
            <w:tcW w:w="1714" w:type="dxa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** одбрањена</w:t>
            </w:r>
          </w:p>
        </w:tc>
      </w:tr>
      <w:tr w:rsidR="008F613D" w:rsidRPr="008F613D" w:rsidTr="008F613D">
        <w:trPr>
          <w:trHeight w:val="227"/>
        </w:trPr>
        <w:tc>
          <w:tcPr>
            <w:tcW w:w="513" w:type="dxa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</w:pPr>
            <w:r w:rsidRPr="008F613D">
              <w:t>1.</w:t>
            </w:r>
          </w:p>
        </w:tc>
        <w:tc>
          <w:tcPr>
            <w:tcW w:w="4307" w:type="dxa"/>
            <w:gridSpan w:val="5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Молекуларне основе одговора медоносне пчеле </w:t>
            </w:r>
            <w:r w:rsidRPr="008F613D">
              <w:t>(</w:t>
            </w:r>
            <w:r w:rsidRPr="008F613D">
              <w:rPr>
                <w:i/>
              </w:rPr>
              <w:t>Apis mellifera</w:t>
            </w:r>
            <w:r w:rsidRPr="008F613D">
              <w:t>, L</w:t>
            </w:r>
            <w:r w:rsidRPr="008F613D">
              <w:rPr>
                <w:i/>
              </w:rPr>
              <w:t>.</w:t>
            </w:r>
            <w:r w:rsidRPr="008F613D">
              <w:t>)</w:t>
            </w:r>
            <w:r w:rsidRPr="008F613D">
              <w:rPr>
                <w:lang w:val="sr-Cyrl-CS"/>
              </w:rPr>
              <w:t xml:space="preserve"> на стрес изазван јонима тешких метала</w:t>
            </w:r>
          </w:p>
        </w:tc>
        <w:tc>
          <w:tcPr>
            <w:tcW w:w="1714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Татјана Николић</w:t>
            </w:r>
          </w:p>
        </w:tc>
        <w:tc>
          <w:tcPr>
            <w:tcW w:w="1566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2015</w:t>
            </w:r>
          </w:p>
        </w:tc>
        <w:tc>
          <w:tcPr>
            <w:tcW w:w="1440" w:type="dxa"/>
            <w:gridSpan w:val="2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D5A7F" w:rsidRPr="008F613D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8F613D" w:rsidTr="00D54AE5">
        <w:trPr>
          <w:trHeight w:val="227"/>
        </w:trPr>
        <w:tc>
          <w:tcPr>
            <w:tcW w:w="9540" w:type="dxa"/>
            <w:gridSpan w:val="12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F613D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Cs/>
              </w:rPr>
              <w:t>Nikolić Tatjana V., Kojić Danijela, Orčić Snežana, Batinić Darko, Pamer Elvira, Blagojević Duško P., Purać Jelena: The impact of sublethal concentrations of Cu, Pb and Cd on honey bee redox status, superoxide dismutase and catalase in laboratory conditions, Chemosphere (ISSN: 0045-6535), 2016, Vol 164, 98-105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rPr>
                <w:bCs/>
              </w:rPr>
            </w:pPr>
            <w:r w:rsidRPr="008F613D">
              <w:rPr>
                <w:bCs/>
              </w:rPr>
              <w:t>Vukašinović E., Pond D., Worland M., Kojić D., Purać J., Popović ŽD., Grubor-Lajšić G.: Diapause induces remodeling of the fatty acid composition of membrane and storage lipids in overwintering larvae of Ostrinia nubilalis, Hubn. (Lepidoptera: Crambidae), Comparative Biochemistry and Physiology B: Biochemistry and Molecular Biology, 2015, Vol. 184, pp. 36-43.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rPr>
                <w:bCs/>
              </w:rPr>
            </w:pPr>
            <w:r w:rsidRPr="008F613D">
              <w:rPr>
                <w:bCs/>
              </w:rPr>
              <w:t>Vukašinović E., Pond D., Worland M., Kojić D., Purać J., Blagojević D., Grubor-Lajšić G.: Diapause induces changes in the composition and biophysical properties of lipids in larvae of the European corn borer, Ostrinia nubilalis (Lepidoptera: Crambidae), Comparative Biochemistry and Physiology B: Biochemistry and Molecular Biology, 2013, Vol. 165, No 4, pp. 219-225, ISSN 1096-4959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Cs/>
              </w:rPr>
              <w:t>Clark MS, Thorne MS, Purać J, Burns G, Hillyard G, Popović ŽD, Grubor-Lajšić G, Worland MR: Surviving the cold: molecular analyses of insect cryoprotective dehydration in the Arctic springtail Megaphorura arctica (Tullberg), BMC Genomics, 2009, 10:328.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autoSpaceDE/>
              <w:autoSpaceDN/>
              <w:adjustRightInd/>
              <w:jc w:val="both"/>
            </w:pPr>
            <w:r w:rsidRPr="008F613D">
              <w:t>Purać, J., Burns, G., Thorne, M., Grubor-Lajšić, G., Worland, R., Clark, M.: Cold hardening processes in the Antarctic springtail Cryptopygus antarcticus: Clues from a microarray, Journal of Insect Physiology, 2008, Vol. 54, str. 1356- 1362.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M21a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autoSpaceDE/>
              <w:autoSpaceDN/>
              <w:adjustRightInd/>
              <w:jc w:val="both"/>
            </w:pPr>
            <w:r w:rsidRPr="008F613D">
              <w:t>Clark MS, Thorne MS, Purać J, Grubor-Lajšić G, Kube M, Reinhardt R, Worland MR: Surviving extreme polar winters by desiccation: clues from Arctic springtail (Onychiurus arcticus) EST libraries, BMC Genomics, 2007, Vol. 8, No. 475.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rPr>
                <w:bCs/>
              </w:rPr>
            </w:pPr>
            <w:r w:rsidRPr="008F613D">
              <w:rPr>
                <w:bCs/>
              </w:rPr>
              <w:t xml:space="preserve">Nikolić, T. V., Purać, J., Orčić, S., Kojić, D., Vujanović, D., Stanimirović, Z., ... &amp; Blagojević, D. P. (2015). Environmental effects on superoxide dismutase and catalase activity and expression in honey bee. </w:t>
            </w:r>
            <w:r w:rsidRPr="008F613D">
              <w:rPr>
                <w:bCs/>
                <w:i/>
                <w:iCs/>
              </w:rPr>
              <w:t>Archives of insect biochemistry and physiology</w:t>
            </w:r>
            <w:r w:rsidRPr="008F613D">
              <w:rPr>
                <w:bCs/>
              </w:rPr>
              <w:t xml:space="preserve">, </w:t>
            </w:r>
            <w:r w:rsidRPr="008F613D">
              <w:rPr>
                <w:bCs/>
                <w:i/>
                <w:iCs/>
              </w:rPr>
              <w:t>90</w:t>
            </w:r>
            <w:r w:rsidRPr="008F613D">
              <w:rPr>
                <w:bCs/>
              </w:rPr>
              <w:t>(4), 181-194.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M22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widowControl/>
              <w:rPr>
                <w:bCs/>
              </w:rPr>
            </w:pPr>
            <w:r w:rsidRPr="008F613D">
              <w:rPr>
                <w:bCs/>
              </w:rPr>
              <w:t>Grubor-Lajšić G., Petri E., Kojić D., Purać J., Popović Ž., Worland R., Clark M., Mojović M., Blagojević D.: Hydrogen peroxide and ecdysone in the cryoprotective dehydration strategy of Megaphorura Arctica (ONYCHIURIDAE: COLLEMBOLA), Archives of Insect Biochemistry and Physiology, 2013, Vol. 82, No 2, pp. 59-70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M22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t>Purać, J., Pond, D. W., Grubor-Lajšić, G., Kojić, D., Blagojević, D. P., Worland, M. R., and M. S. Clark: Cold hardening induces transfer of fatty acids between polar and nonpolar lipid pools in the Arctic collembollan Megaphorura arctica. Physiol. Entomol., 2011., Vol. 36, No 2, pp. 135-140, ISSN 1365-3032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M22</w:t>
            </w:r>
          </w:p>
        </w:tc>
      </w:tr>
      <w:tr w:rsidR="008F613D" w:rsidRPr="008F613D" w:rsidTr="008F613D">
        <w:trPr>
          <w:trHeight w:val="227"/>
        </w:trPr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t xml:space="preserve">Purać, J., Kojić, D., Petri, E., Popović, Ž. D., Grubor-Lajšić, G., &amp; Blagojević, D. P. (2016). Cold Adaptation Responses in Insects and Other Arthropods: An “Omics” Approach. In </w:t>
            </w:r>
            <w:r w:rsidRPr="008F613D">
              <w:rPr>
                <w:i/>
                <w:iCs/>
              </w:rPr>
              <w:t xml:space="preserve">Short Views on </w:t>
            </w:r>
            <w:r w:rsidRPr="008F613D">
              <w:rPr>
                <w:i/>
                <w:iCs/>
              </w:rPr>
              <w:lastRenderedPageBreak/>
              <w:t>Insect Genomics and Proteomics</w:t>
            </w:r>
            <w:r w:rsidRPr="008F613D">
              <w:t xml:space="preserve"> (pp. 89-112). Springer International Publishing.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lastRenderedPageBreak/>
              <w:t>M13</w:t>
            </w:r>
          </w:p>
        </w:tc>
      </w:tr>
      <w:tr w:rsidR="008F613D" w:rsidRPr="008F613D" w:rsidTr="008F613D">
        <w:tc>
          <w:tcPr>
            <w:tcW w:w="540" w:type="dxa"/>
            <w:gridSpan w:val="2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249" w:type="dxa"/>
            <w:gridSpan w:val="9"/>
            <w:shd w:val="clear" w:color="auto" w:fill="auto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Cs/>
              </w:rPr>
              <w:t>Nikolić Tatjana V., Kojić Danijela, Orčić Snežana, Batinić Darko, Pamer Elvira, Blagojević Duško P., Purać Jelena: The impact of sublethal concentrations of Cu, Pb and Cd on honey bee redox status, superoxide dismutase and catalase in laboratory conditions, Chemosphere (ISSN: 0045-6535), 2016, Vol 164, 98-105</w:t>
            </w:r>
          </w:p>
        </w:tc>
        <w:tc>
          <w:tcPr>
            <w:tcW w:w="751" w:type="dxa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M21</w:t>
            </w:r>
          </w:p>
        </w:tc>
      </w:tr>
      <w:tr w:rsidR="00DD5A7F" w:rsidRPr="008F613D" w:rsidTr="00D54AE5">
        <w:tc>
          <w:tcPr>
            <w:tcW w:w="9540" w:type="dxa"/>
            <w:gridSpan w:val="12"/>
            <w:vAlign w:val="center"/>
          </w:tcPr>
          <w:p w:rsidR="00DD5A7F" w:rsidRPr="008F613D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F613D" w:rsidRPr="008F613D" w:rsidTr="00D54AE5">
        <w:tc>
          <w:tcPr>
            <w:tcW w:w="4678" w:type="dxa"/>
            <w:gridSpan w:val="5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7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114 (26.05.2017.)</w:t>
            </w:r>
          </w:p>
        </w:tc>
      </w:tr>
      <w:tr w:rsidR="008F613D" w:rsidRPr="008F613D" w:rsidTr="00D54AE5">
        <w:tc>
          <w:tcPr>
            <w:tcW w:w="4678" w:type="dxa"/>
            <w:gridSpan w:val="5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7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t>14</w:t>
            </w:r>
          </w:p>
        </w:tc>
      </w:tr>
      <w:tr w:rsidR="008F613D" w:rsidRPr="008F613D" w:rsidTr="00D54AE5">
        <w:tc>
          <w:tcPr>
            <w:tcW w:w="4678" w:type="dxa"/>
            <w:gridSpan w:val="5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3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rPr>
                <w:lang w:val="sr-Cyrl-CS"/>
              </w:rPr>
              <w:t>Домаћи</w:t>
            </w:r>
            <w:r w:rsidRPr="008F613D"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</w:pPr>
            <w:r w:rsidRPr="008F613D">
              <w:rPr>
                <w:lang w:val="sr-Cyrl-CS"/>
              </w:rPr>
              <w:t>Домаћи</w:t>
            </w:r>
            <w:r w:rsidRPr="008F613D">
              <w:t xml:space="preserve"> 1</w:t>
            </w:r>
          </w:p>
        </w:tc>
      </w:tr>
      <w:tr w:rsidR="008F613D" w:rsidRPr="008F613D" w:rsidTr="00D54AE5">
        <w:tc>
          <w:tcPr>
            <w:tcW w:w="4678" w:type="dxa"/>
            <w:gridSpan w:val="5"/>
            <w:vAlign w:val="center"/>
          </w:tcPr>
          <w:p w:rsidR="008F613D" w:rsidRPr="008F613D" w:rsidRDefault="008F613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613D">
              <w:rPr>
                <w:lang w:val="sr-Cyrl-CS"/>
              </w:rPr>
              <w:t xml:space="preserve">Усавршавања </w:t>
            </w:r>
          </w:p>
        </w:tc>
        <w:tc>
          <w:tcPr>
            <w:tcW w:w="4862" w:type="dxa"/>
            <w:gridSpan w:val="7"/>
            <w:vAlign w:val="center"/>
          </w:tcPr>
          <w:p w:rsidR="008F613D" w:rsidRPr="008F613D" w:rsidRDefault="008F613D" w:rsidP="002014CC">
            <w:pPr>
              <w:tabs>
                <w:tab w:val="left" w:pos="567"/>
              </w:tabs>
              <w:rPr>
                <w:lang w:val="sr-Cyrl-CS"/>
              </w:rPr>
            </w:pPr>
            <w:r w:rsidRPr="008F613D">
              <w:rPr>
                <w:lang w:val="en-US"/>
              </w:rPr>
              <w:t xml:space="preserve">British Antarctic Survey, Cambridge, UK, FP6-2003-NEST-B-1 </w:t>
            </w:r>
            <w:r w:rsidRPr="008F613D">
              <w:rPr>
                <w:lang w:val="sr-Cyrl-CS"/>
              </w:rPr>
              <w:t>пројекат, септ. 2005- дец. 200</w:t>
            </w:r>
            <w:r w:rsidRPr="008F613D">
              <w:rPr>
                <w:lang w:val="en-US"/>
              </w:rPr>
              <w:t>7</w:t>
            </w:r>
          </w:p>
        </w:tc>
      </w:tr>
    </w:tbl>
    <w:p w:rsidR="00C54C61" w:rsidRDefault="008F613D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46459B"/>
    <w:rsid w:val="005A1B6F"/>
    <w:rsid w:val="006B1990"/>
    <w:rsid w:val="006D4065"/>
    <w:rsid w:val="006F63D7"/>
    <w:rsid w:val="00853B24"/>
    <w:rsid w:val="008F613D"/>
    <w:rsid w:val="00981568"/>
    <w:rsid w:val="00AB7F95"/>
    <w:rsid w:val="00C125CF"/>
    <w:rsid w:val="00D45BED"/>
    <w:rsid w:val="00DD5A7F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3992</Characters>
  <Application>Microsoft Office Word</Application>
  <DocSecurity>0</DocSecurity>
  <Lines>33</Lines>
  <Paragraphs>9</Paragraphs>
  <ScaleCrop>false</ScaleCrop>
  <Company>dh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2017-06-15T16:45:00Z</dcterms:created>
  <dcterms:modified xsi:type="dcterms:W3CDTF">2017-06-15T16:45:00Z</dcterms:modified>
</cp:coreProperties>
</file>