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6"/>
        <w:gridCol w:w="325"/>
        <w:gridCol w:w="117"/>
        <w:gridCol w:w="980"/>
        <w:gridCol w:w="774"/>
        <w:gridCol w:w="64"/>
        <w:gridCol w:w="313"/>
        <w:gridCol w:w="749"/>
        <w:gridCol w:w="417"/>
        <w:gridCol w:w="172"/>
        <w:gridCol w:w="1249"/>
        <w:gridCol w:w="318"/>
        <w:gridCol w:w="2032"/>
      </w:tblGrid>
      <w:tr w:rsidR="00FE5D11" w:rsidRPr="006354FF" w14:paraId="5A485E67" w14:textId="77777777" w:rsidTr="006354FF">
        <w:trPr>
          <w:trHeight w:val="273"/>
        </w:trPr>
        <w:tc>
          <w:tcPr>
            <w:tcW w:w="4144" w:type="dxa"/>
            <w:gridSpan w:val="8"/>
            <w:vAlign w:val="center"/>
          </w:tcPr>
          <w:p w14:paraId="6D806E49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250" w:type="dxa"/>
            <w:gridSpan w:val="7"/>
            <w:vAlign w:val="center"/>
          </w:tcPr>
          <w:p w14:paraId="7313D111" w14:textId="1EF884F2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Милан Ч. Ивков</w:t>
            </w:r>
          </w:p>
        </w:tc>
      </w:tr>
      <w:tr w:rsidR="00FE5D11" w:rsidRPr="006354FF" w14:paraId="1A540364" w14:textId="77777777" w:rsidTr="006354FF">
        <w:trPr>
          <w:trHeight w:val="277"/>
        </w:trPr>
        <w:tc>
          <w:tcPr>
            <w:tcW w:w="4144" w:type="dxa"/>
            <w:gridSpan w:val="8"/>
            <w:vAlign w:val="center"/>
          </w:tcPr>
          <w:p w14:paraId="255A7E8B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250" w:type="dxa"/>
            <w:gridSpan w:val="7"/>
            <w:vAlign w:val="center"/>
          </w:tcPr>
          <w:p w14:paraId="1BB56E45" w14:textId="2F1EF9B3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FE5D11" w:rsidRPr="006354FF" w14:paraId="6E22BE05" w14:textId="77777777" w:rsidTr="006354FF">
        <w:trPr>
          <w:trHeight w:val="425"/>
        </w:trPr>
        <w:tc>
          <w:tcPr>
            <w:tcW w:w="4144" w:type="dxa"/>
            <w:gridSpan w:val="8"/>
            <w:vAlign w:val="center"/>
          </w:tcPr>
          <w:p w14:paraId="2412E141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или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непуним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250" w:type="dxa"/>
            <w:gridSpan w:val="7"/>
            <w:vAlign w:val="center"/>
          </w:tcPr>
          <w:p w14:paraId="035850DC" w14:textId="092EFCAF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Природно-математички факултет, Департман за географију, туризам и хотелијерство, Нови Сад. </w:t>
            </w:r>
            <w:r w:rsidR="001628FB">
              <w:rPr>
                <w:rFonts w:ascii="Times New Roman" w:hAnsi="Times New Roman"/>
                <w:color w:val="000000" w:themeColor="text1"/>
                <w:sz w:val="16"/>
                <w:szCs w:val="16"/>
                <w:lang w:val="sr-Latn-RS"/>
              </w:rPr>
              <w:t>1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2.2.202</w:t>
            </w:r>
            <w:r w:rsidR="001628FB">
              <w:rPr>
                <w:rFonts w:ascii="Times New Roman" w:hAnsi="Times New Roman"/>
                <w:color w:val="000000" w:themeColor="text1"/>
                <w:sz w:val="16"/>
                <w:szCs w:val="16"/>
                <w:lang w:val="sr-Latn-RS"/>
              </w:rPr>
              <w:t>3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. </w:t>
            </w:r>
          </w:p>
        </w:tc>
      </w:tr>
      <w:tr w:rsidR="00FE5D11" w:rsidRPr="006354FF" w14:paraId="4FC66B8F" w14:textId="77777777" w:rsidTr="006354FF">
        <w:trPr>
          <w:trHeight w:val="76"/>
        </w:trPr>
        <w:tc>
          <w:tcPr>
            <w:tcW w:w="4144" w:type="dxa"/>
            <w:gridSpan w:val="8"/>
            <w:vAlign w:val="center"/>
          </w:tcPr>
          <w:p w14:paraId="45E0A533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250" w:type="dxa"/>
            <w:gridSpan w:val="7"/>
            <w:vAlign w:val="center"/>
          </w:tcPr>
          <w:p w14:paraId="562E7835" w14:textId="63CBB54E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Хотелијерство</w:t>
            </w:r>
          </w:p>
        </w:tc>
      </w:tr>
      <w:tr w:rsidR="00FE5D11" w:rsidRPr="006354FF" w14:paraId="03BDD05E" w14:textId="77777777" w:rsidTr="006354FF">
        <w:trPr>
          <w:trHeight w:val="322"/>
        </w:trPr>
        <w:tc>
          <w:tcPr>
            <w:tcW w:w="9394" w:type="dxa"/>
            <w:gridSpan w:val="15"/>
            <w:vAlign w:val="center"/>
          </w:tcPr>
          <w:p w14:paraId="0A1932C8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FE5D11" w:rsidRPr="006354FF" w14:paraId="19C4C5AD" w14:textId="77777777" w:rsidTr="004B573F">
        <w:trPr>
          <w:trHeight w:val="425"/>
        </w:trPr>
        <w:tc>
          <w:tcPr>
            <w:tcW w:w="2326" w:type="dxa"/>
            <w:gridSpan w:val="5"/>
            <w:vAlign w:val="center"/>
          </w:tcPr>
          <w:p w14:paraId="23EF51FC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980" w:type="dxa"/>
            <w:vAlign w:val="center"/>
          </w:tcPr>
          <w:p w14:paraId="2F28EDFD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900" w:type="dxa"/>
            <w:gridSpan w:val="4"/>
            <w:shd w:val="clear" w:color="auto" w:fill="auto"/>
            <w:vAlign w:val="center"/>
          </w:tcPr>
          <w:p w14:paraId="503EDAA7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1657070C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Научна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или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уметничка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23B60AB0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Ужа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научна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уметничка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или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стручна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област</w:t>
            </w:r>
            <w:proofErr w:type="spellEnd"/>
          </w:p>
        </w:tc>
      </w:tr>
      <w:tr w:rsidR="00FE5D11" w:rsidRPr="006354FF" w14:paraId="1017C11E" w14:textId="77777777" w:rsidTr="004B573F">
        <w:trPr>
          <w:trHeight w:val="279"/>
        </w:trPr>
        <w:tc>
          <w:tcPr>
            <w:tcW w:w="2326" w:type="dxa"/>
            <w:gridSpan w:val="5"/>
            <w:vAlign w:val="center"/>
          </w:tcPr>
          <w:p w14:paraId="2CE0391E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980" w:type="dxa"/>
            <w:vAlign w:val="center"/>
          </w:tcPr>
          <w:p w14:paraId="30FC0160" w14:textId="4DED01BA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2022.</w:t>
            </w:r>
          </w:p>
        </w:tc>
        <w:tc>
          <w:tcPr>
            <w:tcW w:w="1900" w:type="dxa"/>
            <w:gridSpan w:val="4"/>
            <w:shd w:val="clear" w:color="auto" w:fill="auto"/>
            <w:vAlign w:val="center"/>
          </w:tcPr>
          <w:p w14:paraId="4ECD92AC" w14:textId="2D385324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3F809F4F" w14:textId="43FF951A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446C76D6" w14:textId="2D01A0B2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Хотелијерство</w:t>
            </w:r>
          </w:p>
        </w:tc>
      </w:tr>
      <w:tr w:rsidR="00FE5D11" w:rsidRPr="006354FF" w14:paraId="342EF658" w14:textId="77777777" w:rsidTr="004B573F">
        <w:trPr>
          <w:trHeight w:val="279"/>
        </w:trPr>
        <w:tc>
          <w:tcPr>
            <w:tcW w:w="2326" w:type="dxa"/>
            <w:gridSpan w:val="5"/>
            <w:vAlign w:val="center"/>
          </w:tcPr>
          <w:p w14:paraId="7A585969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980" w:type="dxa"/>
            <w:vAlign w:val="center"/>
          </w:tcPr>
          <w:p w14:paraId="2A6B1638" w14:textId="5AA42234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2015.</w:t>
            </w:r>
          </w:p>
        </w:tc>
        <w:tc>
          <w:tcPr>
            <w:tcW w:w="1900" w:type="dxa"/>
            <w:gridSpan w:val="4"/>
            <w:shd w:val="clear" w:color="auto" w:fill="auto"/>
            <w:vAlign w:val="center"/>
          </w:tcPr>
          <w:p w14:paraId="69402C98" w14:textId="7E30209A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5DFBC3A5" w14:textId="4D7D2A9C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1E8D7785" w14:textId="6BB5AEDC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Хотелијерство</w:t>
            </w:r>
          </w:p>
        </w:tc>
      </w:tr>
      <w:tr w:rsidR="00FE5D11" w:rsidRPr="006354FF" w14:paraId="710C9AEA" w14:textId="77777777" w:rsidTr="004B573F">
        <w:trPr>
          <w:trHeight w:val="279"/>
        </w:trPr>
        <w:tc>
          <w:tcPr>
            <w:tcW w:w="2326" w:type="dxa"/>
            <w:gridSpan w:val="5"/>
            <w:vAlign w:val="center"/>
          </w:tcPr>
          <w:p w14:paraId="5696CC15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Мастер</w:t>
            </w:r>
            <w:proofErr w:type="spellEnd"/>
          </w:p>
        </w:tc>
        <w:tc>
          <w:tcPr>
            <w:tcW w:w="980" w:type="dxa"/>
            <w:vAlign w:val="center"/>
          </w:tcPr>
          <w:p w14:paraId="72202821" w14:textId="2D64E6A9" w:rsidR="000B6844" w:rsidRPr="006354FF" w:rsidRDefault="00944C01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2012.</w:t>
            </w:r>
          </w:p>
        </w:tc>
        <w:tc>
          <w:tcPr>
            <w:tcW w:w="1900" w:type="dxa"/>
            <w:gridSpan w:val="4"/>
            <w:shd w:val="clear" w:color="auto" w:fill="auto"/>
            <w:vAlign w:val="center"/>
          </w:tcPr>
          <w:p w14:paraId="56B06669" w14:textId="4DA5E684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48559DB0" w14:textId="55D89264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178F5716" w14:textId="33B6D7CC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Хотелијерство</w:t>
            </w:r>
          </w:p>
        </w:tc>
      </w:tr>
      <w:tr w:rsidR="00FE5D11" w:rsidRPr="006354FF" w14:paraId="36641EE4" w14:textId="77777777" w:rsidTr="004B573F">
        <w:trPr>
          <w:trHeight w:val="279"/>
        </w:trPr>
        <w:tc>
          <w:tcPr>
            <w:tcW w:w="2326" w:type="dxa"/>
            <w:gridSpan w:val="5"/>
            <w:vAlign w:val="center"/>
          </w:tcPr>
          <w:p w14:paraId="0B9FFE7E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980" w:type="dxa"/>
            <w:vAlign w:val="center"/>
          </w:tcPr>
          <w:p w14:paraId="13F2E871" w14:textId="2CE6EE14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2006.</w:t>
            </w:r>
          </w:p>
        </w:tc>
        <w:tc>
          <w:tcPr>
            <w:tcW w:w="1900" w:type="dxa"/>
            <w:gridSpan w:val="4"/>
            <w:shd w:val="clear" w:color="auto" w:fill="auto"/>
            <w:vAlign w:val="center"/>
          </w:tcPr>
          <w:p w14:paraId="68CBE129" w14:textId="175FB4C0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14:paraId="7089BEE1" w14:textId="7074D97F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14:paraId="6F6CA789" w14:textId="0881841B" w:rsidR="000B6844" w:rsidRPr="006354FF" w:rsidRDefault="008223D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Хотелијерство</w:t>
            </w:r>
          </w:p>
        </w:tc>
      </w:tr>
      <w:tr w:rsidR="00FE5D11" w:rsidRPr="006354FF" w14:paraId="77356C8C" w14:textId="77777777" w:rsidTr="006354FF">
        <w:trPr>
          <w:trHeight w:val="425"/>
        </w:trPr>
        <w:tc>
          <w:tcPr>
            <w:tcW w:w="9394" w:type="dxa"/>
            <w:gridSpan w:val="15"/>
            <w:vAlign w:val="center"/>
          </w:tcPr>
          <w:p w14:paraId="3A01EEDD" w14:textId="3363EDD5" w:rsidR="00616F1D" w:rsidRPr="006354FF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на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првом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или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другом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степену</w:t>
            </w:r>
            <w:proofErr w:type="spellEnd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студија</w:t>
            </w:r>
            <w:proofErr w:type="spellEnd"/>
          </w:p>
        </w:tc>
      </w:tr>
      <w:tr w:rsidR="00FE5D11" w:rsidRPr="006354FF" w14:paraId="6A000150" w14:textId="77777777" w:rsidTr="00E12DA8">
        <w:trPr>
          <w:trHeight w:val="67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7923603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Р.Б.</w:t>
            </w:r>
          </w:p>
          <w:p w14:paraId="1F2EF45F" w14:textId="61E9D9AA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6761ADD6" w14:textId="1BA7CE56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Ознака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предмета</w:t>
            </w:r>
            <w:proofErr w:type="spellEnd"/>
            <w:r w:rsidR="00957BC5"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2956D5F7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Назив</w:t>
            </w:r>
            <w:proofErr w:type="spellEnd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035B3BCD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Вид</w:t>
            </w:r>
            <w:proofErr w:type="spellEnd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наставе</w:t>
            </w:r>
            <w:proofErr w:type="spellEnd"/>
          </w:p>
          <w:p w14:paraId="5E11DD7F" w14:textId="0FA37770" w:rsidR="005C239B" w:rsidRPr="006354FF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6E6B298D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Назив</w:t>
            </w:r>
            <w:proofErr w:type="spellEnd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студијског</w:t>
            </w:r>
            <w:proofErr w:type="spellEnd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програма</w:t>
            </w:r>
            <w:proofErr w:type="spellEnd"/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025ECF4" w14:textId="77777777" w:rsidR="000B6844" w:rsidRPr="006354FF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В</w:t>
            </w:r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  <w:lang w:val="sr-Cyrl-CS"/>
              </w:rPr>
              <w:t>рста студија (</w:t>
            </w:r>
            <w:r w:rsidRPr="006354FF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ОСС, ССС, ОАС, МСС, МАС, САС)</w:t>
            </w:r>
          </w:p>
        </w:tc>
      </w:tr>
      <w:tr w:rsidR="00FE5D11" w:rsidRPr="006354FF" w14:paraId="19FA0061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2DED5A28" w:rsidR="000B6844" w:rsidRPr="006354FF" w:rsidRDefault="00671DEF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0B368AE" w14:textId="44438CE2" w:rsidR="000B6844" w:rsidRPr="006354FF" w:rsidRDefault="00671DEF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Т307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1DC3AF6F" w14:textId="5AC825A6" w:rsidR="000B6844" w:rsidRPr="006354FF" w:rsidRDefault="00671DEF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Услуге у угоститељству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772DEF17" w14:textId="037D8377" w:rsidR="000B6844" w:rsidRPr="006354FF" w:rsidRDefault="00671DEF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383A4748" w14:textId="0C839725" w:rsidR="000B6844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ECD6DCC" w14:textId="43D21FEA" w:rsidR="000B6844" w:rsidRPr="006354FF" w:rsidRDefault="00671DEF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2809AE3C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05A883B5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7A4F9B55" w14:textId="5F37C18E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Т321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5B070FFA" w14:textId="729AB999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Ресторатерство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38FCCCA7" w14:textId="2D060EF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5543EC8C" w14:textId="60CFC799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29D69472" w14:textId="71AD50A7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0572AF0B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76B78431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4DA913D" w14:textId="7ACC5379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Т221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20028649" w14:textId="18FA420C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Барско пословање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1BE6700B" w14:textId="5C7881D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2652172" w14:textId="1E291772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2CC10F3F" w14:textId="20FBF8C0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63E5BECF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240E9F7E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4DAC359" w14:textId="29981B50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Т511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2784D87E" w14:textId="3429E3B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Сомелијерство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2E72253A" w14:textId="16197E08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6C0AF889" w14:textId="2975223E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7BED9122" w14:textId="7D82AEBE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60531480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31B88E80" w14:textId="098ED860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03F8577" w14:textId="1317158E" w:rsidR="00E264A8" w:rsidRPr="006354FF" w:rsidRDefault="00ED487F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Т325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6FEFEC36" w14:textId="1925139B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Хотелска продаја и рецепцијско пословање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6245C67B" w14:textId="73344E80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29DC480F" w14:textId="0DAF7659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02C52618" w14:textId="1976BCCA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10522922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FD5F5F8" w14:textId="480F93F8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4E4A2514" w14:textId="39D61F16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Т348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0D7D3F05" w14:textId="2E824033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Менаџмент у угоститељству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18E752A0" w14:textId="2C88002F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D597340" w14:textId="1F5BF54C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6BA7681E" w14:textId="7B355E55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3A1F8984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09B81E8" w14:textId="18AC7AAC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8D36E76" w14:textId="53722B5C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Т512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52415BCA" w14:textId="330F37F2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Управљање ризицима у угоститељству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306B33B1" w14:textId="787BE369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BAAE8F1" w14:textId="25DE2A98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06B71EA6" w14:textId="4970D19F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2ACC585E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1E31A50" w14:textId="2BEAC957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3075708A" w14:textId="58BE4F56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Т366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246B332E" w14:textId="39DB647D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Организација протокола и свечаних пријема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3F972568" w14:textId="43D0394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2482DB61" w14:textId="5714D5B8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</w:tcPr>
          <w:p w14:paraId="4B26CE7C" w14:textId="0826AC96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ОАС</w:t>
            </w:r>
          </w:p>
        </w:tc>
      </w:tr>
      <w:tr w:rsidR="00FE5D11" w:rsidRPr="006354FF" w14:paraId="310E908E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5005866" w14:textId="693AD290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94C4588" w14:textId="0DFD1F42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МТ305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6E142B46" w14:textId="2755BF03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Промоција и продаја гастрономских производа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16CD1777" w14:textId="2631C4F0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предавање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5509ED99" w14:textId="5557DF2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78ECD75A" w14:textId="642FC145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МАС</w:t>
            </w:r>
          </w:p>
        </w:tc>
      </w:tr>
      <w:tr w:rsidR="00FE5D11" w:rsidRPr="006354FF" w14:paraId="72160E5A" w14:textId="77777777" w:rsidTr="004B573F">
        <w:trPr>
          <w:trHeight w:val="28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6D0B9B98" w14:textId="069F2F37" w:rsidR="00E264A8" w:rsidRPr="006354FF" w:rsidRDefault="00E264A8" w:rsidP="00E264A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715D197E" w14:textId="6A9ACECA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МТ116б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14:paraId="1BA7D99B" w14:textId="07E2EFF4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Теренска настава</w:t>
            </w: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14:paraId="1153D944" w14:textId="77777777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14:paraId="58C2C3E4" w14:textId="2718461D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42E1F8E4" w14:textId="42AB665B" w:rsidR="00E264A8" w:rsidRPr="006354FF" w:rsidRDefault="00E264A8" w:rsidP="004B57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МАС</w:t>
            </w:r>
          </w:p>
        </w:tc>
      </w:tr>
      <w:tr w:rsidR="00FE5D11" w:rsidRPr="006354FF" w14:paraId="254FFDE5" w14:textId="77777777" w:rsidTr="006354FF">
        <w:trPr>
          <w:trHeight w:val="247"/>
        </w:trPr>
        <w:tc>
          <w:tcPr>
            <w:tcW w:w="9394" w:type="dxa"/>
            <w:gridSpan w:val="15"/>
            <w:vAlign w:val="center"/>
          </w:tcPr>
          <w:p w14:paraId="3B00B5EC" w14:textId="77777777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96978" w:rsidRPr="006354FF" w14:paraId="3A432CDE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08CC07E5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16579D88" w14:textId="1D944AC9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I. (2016).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Priručnik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za Micros Fidelio Suite8 / Oracle Hospitality Suite8.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Prirodno-matematički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Departman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geografiju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hotelijerstvo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Novi Sad. ISBN: 978-86-7031-422-1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 </w:t>
            </w:r>
          </w:p>
        </w:tc>
      </w:tr>
      <w:tr w:rsidR="00D96978" w:rsidRPr="006354FF" w14:paraId="35BA0992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3E1D1EE9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7E379773" w14:textId="427694F1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Ивков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М. (2022).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Квалитет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задовољство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потрошача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ресторатерству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 ISBN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978-86-7031-612-6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 M42</w:t>
            </w:r>
          </w:p>
        </w:tc>
      </w:tr>
      <w:tr w:rsidR="00D96978" w:rsidRPr="006354FF" w14:paraId="2B48B235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3D0DE401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58F0DC85" w14:textId="672CFA27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Janićević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S., Kovačić, S.,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Miljković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Đ., Lukić, T.,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Sakulski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D. (2019). Natural Disasters vs Hotel Industry Resilience: An Exploratory Study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among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Hotel Managers from Europe. Open Geosciences, 378-390. ISSN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2391-5447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DOI: 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10.1515/geo-2019-0030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 M23</w:t>
            </w:r>
          </w:p>
        </w:tc>
      </w:tr>
      <w:tr w:rsidR="00D96978" w:rsidRPr="006354FF" w14:paraId="028FDB1D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1EE97791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7D9CC71F" w14:textId="77BDE903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I., Simat, K., Demirović, D., Božić, S., Stefanović, V. (2016). Innovations in the Restaurant Industry – An Exploratory Study. Economics of Agriculture, 63(4), 1169-1186.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 ISSN: 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0352-3462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</w:t>
            </w:r>
            <w:r w:rsidRPr="00BC6987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DOI: 10.5937/ekoPolj1604169I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 M24</w:t>
            </w:r>
          </w:p>
        </w:tc>
      </w:tr>
      <w:tr w:rsidR="00D96978" w:rsidRPr="006354FF" w14:paraId="4D8686EB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63D59BE8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14CB1237" w14:textId="189C3C3A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,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I.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,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Dudić, B.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,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Pajtinková</w:t>
            </w:r>
            <w:proofErr w:type="spellEnd"/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Bartáková, G.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,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Dudić, Z. (2020). Are Future Professionals Willing to Implement Service Robots? Attitudes of Hospitality and Tourism Students towards Service Robotization. Electronics, 9, 1442. </w:t>
            </w:r>
            <w:r w:rsidR="00B759C6"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ISSN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 w:rsidR="00B759C6"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2079-9292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DOI: 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10.3390/electronics9091442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 M23</w:t>
            </w:r>
          </w:p>
        </w:tc>
      </w:tr>
      <w:tr w:rsidR="00D96978" w:rsidRPr="006354FF" w14:paraId="204BFBE9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3CF2D564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4AF12602" w14:textId="165EAED0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M., Božić, S.,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I. (2019). The effect of service staff’s verbalized hospitality towards group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diners’s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additional purchases and tipping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behaviour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 Scandinavian Journal of Hospitality and Tourism 19(1), 82-94.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 I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SSN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 1502-2250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 </w:t>
            </w:r>
            <w:r w:rsidRPr="00BC6987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DOI: 10.1080/15022250.2017.1415168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</w:t>
            </w:r>
            <w:r w:rsidRPr="006655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M22</w:t>
            </w:r>
          </w:p>
        </w:tc>
      </w:tr>
      <w:tr w:rsidR="00D96978" w:rsidRPr="006354FF" w14:paraId="7173FE4D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1E0BE3AD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492A2902" w14:textId="491F544E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</w:pP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Kovačić, S., Jovanović, T.,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Miljković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Đ., Lukić, T., Marković, S., Vasiljević, Đ., Vujičić, M.,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 (2019). Are Serbian tourists worried? The effect of psychological factors on tourists' behavior based on the perceived risk. Open Geosciences, 273-287. </w:t>
            </w:r>
            <w:r w:rsidR="00B759C6"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ISSN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 w:rsidR="00B759C6"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2391-5447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DOI: </w:t>
            </w: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10.1515/geo-2019-0022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M23</w:t>
            </w:r>
          </w:p>
        </w:tc>
      </w:tr>
      <w:tr w:rsidR="00D96978" w:rsidRPr="006354FF" w14:paraId="433D296A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09EFC23E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4DFB7826" w14:textId="04EE5865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</w:pP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Popov-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Raljić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Blešić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I.,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M., Petrović, M., Gajić, T., Aleksić, M. (2021). Functional handmade minions - consumers and experienced tasters sensory evaluation of the new product. Acta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Periodica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Technologica</w:t>
            </w:r>
            <w:proofErr w:type="spellEnd"/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52, 217-227. </w:t>
            </w:r>
            <w:r w:rsidR="00B759C6"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ISSN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:</w:t>
            </w:r>
            <w:r w:rsidR="00B759C6"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2406-095X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DOI: </w:t>
            </w: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10.2298/APT2152217P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  <w:r w:rsidRPr="0043636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M24</w:t>
            </w:r>
          </w:p>
        </w:tc>
      </w:tr>
      <w:tr w:rsidR="00D96978" w:rsidRPr="006354FF" w14:paraId="60A4C468" w14:textId="77777777" w:rsidTr="006354FF">
        <w:trPr>
          <w:trHeight w:val="278"/>
        </w:trPr>
        <w:tc>
          <w:tcPr>
            <w:tcW w:w="596" w:type="dxa"/>
            <w:vAlign w:val="center"/>
          </w:tcPr>
          <w:p w14:paraId="0B323F07" w14:textId="77777777" w:rsidR="00D96978" w:rsidRPr="006354FF" w:rsidRDefault="00D96978" w:rsidP="00D9697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8798" w:type="dxa"/>
            <w:gridSpan w:val="14"/>
            <w:shd w:val="clear" w:color="auto" w:fill="auto"/>
            <w:vAlign w:val="center"/>
          </w:tcPr>
          <w:p w14:paraId="21A8B7ED" w14:textId="319AC5E5" w:rsidR="00D96978" w:rsidRPr="006354FF" w:rsidRDefault="00D96978" w:rsidP="00D96978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proofErr w:type="spellStart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Stylidis</w:t>
            </w:r>
            <w:proofErr w:type="spellEnd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Woosnam</w:t>
            </w:r>
            <w:proofErr w:type="spellEnd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K.M., </w:t>
            </w:r>
            <w:proofErr w:type="spellStart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Ivkov</w:t>
            </w:r>
            <w:proofErr w:type="spellEnd"/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M. (2020). Tourists' emotional solidarity with residents: A segmentation analysis and its links to destination image and loyalty, Journal of Destination Marketing &amp; Management, 17, 100458. </w:t>
            </w:r>
            <w:r w:rsidR="00B759C6"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ISSN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</w:t>
            </w:r>
            <w:r w:rsidR="00B759C6"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2212-571X</w:t>
            </w:r>
            <w:r w:rsidR="00B759C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 xml:space="preserve">DOI: </w:t>
            </w:r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10.1016/j.jdmm.2020.100458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.</w:t>
            </w:r>
            <w:r w:rsidRPr="004A20B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RS"/>
              </w:rPr>
              <w:t>M21</w:t>
            </w:r>
          </w:p>
        </w:tc>
      </w:tr>
      <w:tr w:rsidR="00FE5D11" w:rsidRPr="006354FF" w14:paraId="00DF85B5" w14:textId="77777777" w:rsidTr="006354FF">
        <w:trPr>
          <w:trHeight w:val="166"/>
        </w:trPr>
        <w:tc>
          <w:tcPr>
            <w:tcW w:w="9394" w:type="dxa"/>
            <w:gridSpan w:val="15"/>
            <w:vAlign w:val="center"/>
          </w:tcPr>
          <w:p w14:paraId="0F2B0806" w14:textId="77777777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E5D11" w:rsidRPr="006354FF" w14:paraId="6766FA55" w14:textId="77777777" w:rsidTr="006354FF">
        <w:trPr>
          <w:trHeight w:val="226"/>
        </w:trPr>
        <w:tc>
          <w:tcPr>
            <w:tcW w:w="4080" w:type="dxa"/>
            <w:gridSpan w:val="7"/>
            <w:vAlign w:val="center"/>
          </w:tcPr>
          <w:p w14:paraId="1A1914B9" w14:textId="77777777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314" w:type="dxa"/>
            <w:gridSpan w:val="8"/>
            <w:vAlign w:val="center"/>
          </w:tcPr>
          <w:p w14:paraId="4F3CB7E0" w14:textId="3C85F1A3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  <w:t>543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 (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Google Scholar)</w:t>
            </w:r>
          </w:p>
        </w:tc>
      </w:tr>
      <w:tr w:rsidR="00FE5D11" w:rsidRPr="006354FF" w14:paraId="10C69C40" w14:textId="77777777" w:rsidTr="006354FF">
        <w:trPr>
          <w:trHeight w:val="177"/>
        </w:trPr>
        <w:tc>
          <w:tcPr>
            <w:tcW w:w="4080" w:type="dxa"/>
            <w:gridSpan w:val="7"/>
            <w:vAlign w:val="center"/>
          </w:tcPr>
          <w:p w14:paraId="749E6AE3" w14:textId="553FE685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14" w:type="dxa"/>
            <w:gridSpan w:val="8"/>
            <w:vAlign w:val="center"/>
          </w:tcPr>
          <w:p w14:paraId="7C7788C3" w14:textId="3729AF89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  <w:t>14</w:t>
            </w:r>
          </w:p>
        </w:tc>
      </w:tr>
      <w:tr w:rsidR="00FE5D11" w:rsidRPr="006354FF" w14:paraId="473FAE57" w14:textId="77777777" w:rsidTr="006354FF">
        <w:trPr>
          <w:trHeight w:val="277"/>
        </w:trPr>
        <w:tc>
          <w:tcPr>
            <w:tcW w:w="4080" w:type="dxa"/>
            <w:gridSpan w:val="7"/>
            <w:vAlign w:val="center"/>
          </w:tcPr>
          <w:p w14:paraId="2E64FD05" w14:textId="7C2BB0A8" w:rsidR="00671DEF" w:rsidRPr="006354FF" w:rsidRDefault="00671DEF" w:rsidP="00671DEF">
            <w:pPr>
              <w:tabs>
                <w:tab w:val="left" w:pos="567"/>
              </w:tabs>
              <w:ind w:right="-172"/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43" w:type="dxa"/>
            <w:gridSpan w:val="4"/>
            <w:vAlign w:val="center"/>
          </w:tcPr>
          <w:p w14:paraId="734B8460" w14:textId="31E51849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Домаћи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F34382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3771" w:type="dxa"/>
            <w:gridSpan w:val="4"/>
            <w:vAlign w:val="center"/>
          </w:tcPr>
          <w:p w14:paraId="332255BB" w14:textId="0D5103EB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Међународни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  <w:t xml:space="preserve"> 0</w:t>
            </w:r>
          </w:p>
        </w:tc>
      </w:tr>
      <w:tr w:rsidR="00FE5D11" w:rsidRPr="006354FF" w14:paraId="08E39DAA" w14:textId="77777777" w:rsidTr="006354FF">
        <w:trPr>
          <w:trHeight w:val="354"/>
        </w:trPr>
        <w:tc>
          <w:tcPr>
            <w:tcW w:w="2209" w:type="dxa"/>
            <w:gridSpan w:val="4"/>
            <w:vAlign w:val="center"/>
          </w:tcPr>
          <w:p w14:paraId="71101D6A" w14:textId="1E75607A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185" w:type="dxa"/>
            <w:gridSpan w:val="11"/>
            <w:vAlign w:val="center"/>
          </w:tcPr>
          <w:p w14:paraId="47126F9B" w14:textId="3A858C2B" w:rsidR="00671DEF" w:rsidRPr="006354FF" w:rsidRDefault="00245D9C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Latn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</w:t>
            </w:r>
            <w:r w:rsidR="00F47E57"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Erasmus+ </w:t>
            </w:r>
            <w:r w:rsidR="00F47E57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р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азмена наставног особља (Бамберг, Оломоуц, Лондон, Гранада, Порто)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,</w:t>
            </w:r>
          </w:p>
          <w:p w14:paraId="1245553C" w14:textId="0B0C39B6" w:rsidR="00671DEF" w:rsidRPr="006354FF" w:rsidRDefault="00245D9C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Обук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е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 за сомелијера, за пословање по 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HACCP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 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принципима, 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Oracle Hospitality 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k-SK"/>
              </w:rPr>
              <w:t xml:space="preserve">Suite 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(Fidelio)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.</w:t>
            </w:r>
          </w:p>
        </w:tc>
      </w:tr>
      <w:tr w:rsidR="00FE5D11" w:rsidRPr="006354FF" w14:paraId="5D38C3EF" w14:textId="77777777" w:rsidTr="006354FF">
        <w:trPr>
          <w:trHeight w:val="260"/>
        </w:trPr>
        <w:tc>
          <w:tcPr>
            <w:tcW w:w="9394" w:type="dxa"/>
            <w:gridSpan w:val="15"/>
            <w:vAlign w:val="center"/>
          </w:tcPr>
          <w:p w14:paraId="1F244572" w14:textId="77777777" w:rsidR="00671DEF" w:rsidRPr="006354FF" w:rsidRDefault="00671DEF" w:rsidP="00671DEF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14:paraId="07A76772" w14:textId="7C8D6137" w:rsidR="005D0BC2" w:rsidRPr="006354FF" w:rsidRDefault="005D0BC2" w:rsidP="005D0BC2">
            <w:pPr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</w:t>
            </w:r>
            <w:r w:rsidR="00671DEF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Члан Удружења сомелијеа Војводине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 (сомелијер)</w:t>
            </w:r>
            <w:r w:rsidR="00983CD4"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, </w:t>
            </w: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 xml:space="preserve"> </w:t>
            </w:r>
          </w:p>
          <w:p w14:paraId="19E765CA" w14:textId="3347863C" w:rsidR="00671DEF" w:rsidRPr="006354FF" w:rsidRDefault="005D0BC2" w:rsidP="005D0BC2">
            <w:pPr>
              <w:rPr>
                <w:color w:val="000000" w:themeColor="text1"/>
                <w:sz w:val="16"/>
                <w:szCs w:val="16"/>
              </w:rPr>
            </w:pPr>
            <w:r w:rsidRPr="006354FF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-Председник комисије за полагање испита за дозволу за рад (лиценцу) наставника у школама из стручних предмета у области Угоститељство (Покрајински секретаријат за образовање, прописе, управу и националне мањине – националне заједнице).</w:t>
            </w:r>
          </w:p>
        </w:tc>
      </w:tr>
    </w:tbl>
    <w:p w14:paraId="0219B91F" w14:textId="77777777" w:rsidR="008A634C" w:rsidRPr="006354FF" w:rsidRDefault="008A634C">
      <w:pPr>
        <w:rPr>
          <w:color w:val="000000" w:themeColor="text1"/>
          <w:sz w:val="16"/>
          <w:szCs w:val="16"/>
        </w:rPr>
      </w:pPr>
    </w:p>
    <w:sectPr w:rsidR="008A634C" w:rsidRPr="006354FF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A821E3E"/>
    <w:multiLevelType w:val="hybridMultilevel"/>
    <w:tmpl w:val="D5B8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94087">
    <w:abstractNumId w:val="0"/>
  </w:num>
  <w:num w:numId="2" w16cid:durableId="524052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4BE"/>
    <w:rsid w:val="000B6844"/>
    <w:rsid w:val="001161F2"/>
    <w:rsid w:val="001628FB"/>
    <w:rsid w:val="00245D9C"/>
    <w:rsid w:val="0039013B"/>
    <w:rsid w:val="003E471E"/>
    <w:rsid w:val="00412B61"/>
    <w:rsid w:val="004B573F"/>
    <w:rsid w:val="00535F1E"/>
    <w:rsid w:val="00587B5F"/>
    <w:rsid w:val="005C239B"/>
    <w:rsid w:val="005D0BC2"/>
    <w:rsid w:val="00601CC3"/>
    <w:rsid w:val="00616F1D"/>
    <w:rsid w:val="006354FF"/>
    <w:rsid w:val="00671DEF"/>
    <w:rsid w:val="00690BB2"/>
    <w:rsid w:val="0070537D"/>
    <w:rsid w:val="00787D34"/>
    <w:rsid w:val="008223DD"/>
    <w:rsid w:val="00850F55"/>
    <w:rsid w:val="0085430E"/>
    <w:rsid w:val="008A634C"/>
    <w:rsid w:val="00944C01"/>
    <w:rsid w:val="00957BC5"/>
    <w:rsid w:val="00983CD4"/>
    <w:rsid w:val="009B1F10"/>
    <w:rsid w:val="00AA72C4"/>
    <w:rsid w:val="00B674BE"/>
    <w:rsid w:val="00B759C6"/>
    <w:rsid w:val="00D31AC4"/>
    <w:rsid w:val="00D84C61"/>
    <w:rsid w:val="00D96978"/>
    <w:rsid w:val="00E12DA8"/>
    <w:rsid w:val="00E264A8"/>
    <w:rsid w:val="00ED487F"/>
    <w:rsid w:val="00F34382"/>
    <w:rsid w:val="00F47E57"/>
    <w:rsid w:val="00FB3F95"/>
    <w:rsid w:val="00FE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983CD4"/>
    <w:pPr>
      <w:ind w:left="720"/>
      <w:contextualSpacing/>
    </w:pPr>
    <w:rPr>
      <w:rFonts w:ascii="Times New Roman" w:eastAsia="Times New Roman" w:hAnsi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</cp:lastModifiedBy>
  <cp:revision>22</cp:revision>
  <dcterms:created xsi:type="dcterms:W3CDTF">2023-03-24T10:32:00Z</dcterms:created>
  <dcterms:modified xsi:type="dcterms:W3CDTF">2023-11-08T10:35:00Z</dcterms:modified>
</cp:coreProperties>
</file>