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770"/>
        <w:gridCol w:w="295"/>
        <w:gridCol w:w="324"/>
        <w:gridCol w:w="515"/>
        <w:gridCol w:w="1354"/>
        <w:gridCol w:w="378"/>
        <w:gridCol w:w="253"/>
        <w:gridCol w:w="494"/>
        <w:gridCol w:w="417"/>
        <w:gridCol w:w="173"/>
        <w:gridCol w:w="1247"/>
        <w:gridCol w:w="319"/>
        <w:gridCol w:w="2028"/>
      </w:tblGrid>
      <w:tr w:rsidR="000B6844" w:rsidRPr="00491993" w14:paraId="5A485E67" w14:textId="77777777" w:rsidTr="001F1C7B">
        <w:trPr>
          <w:trHeight w:val="274"/>
        </w:trPr>
        <w:tc>
          <w:tcPr>
            <w:tcW w:w="4707" w:type="dxa"/>
            <w:gridSpan w:val="9"/>
            <w:vAlign w:val="center"/>
          </w:tcPr>
          <w:p w14:paraId="6D806E49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678" w:type="dxa"/>
            <w:gridSpan w:val="6"/>
            <w:vAlign w:val="center"/>
          </w:tcPr>
          <w:p w14:paraId="7313D111" w14:textId="5FC7FDF1" w:rsidR="000B6844" w:rsidRPr="00F84A6E" w:rsidRDefault="00A0124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84A6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Маја </w:t>
            </w:r>
            <w:r w:rsidR="00CE42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В. </w:t>
            </w:r>
            <w:r w:rsidRPr="00F84A6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Бањац </w:t>
            </w:r>
          </w:p>
        </w:tc>
      </w:tr>
      <w:tr w:rsidR="000B6844" w:rsidRPr="00491993" w14:paraId="1A540364" w14:textId="77777777" w:rsidTr="001F1C7B">
        <w:trPr>
          <w:trHeight w:val="278"/>
        </w:trPr>
        <w:tc>
          <w:tcPr>
            <w:tcW w:w="4707" w:type="dxa"/>
            <w:gridSpan w:val="9"/>
            <w:vAlign w:val="center"/>
          </w:tcPr>
          <w:p w14:paraId="255A7E8B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678" w:type="dxa"/>
            <w:gridSpan w:val="6"/>
            <w:vAlign w:val="center"/>
          </w:tcPr>
          <w:p w14:paraId="1BB56E45" w14:textId="483D8303" w:rsidR="000B6844" w:rsidRPr="00F84A6E" w:rsidRDefault="00A0124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4A6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Доцент </w:t>
            </w:r>
          </w:p>
        </w:tc>
      </w:tr>
      <w:tr w:rsidR="000B6844" w:rsidRPr="00491993" w14:paraId="6E22BE05" w14:textId="77777777" w:rsidTr="001F1C7B">
        <w:trPr>
          <w:trHeight w:val="427"/>
        </w:trPr>
        <w:tc>
          <w:tcPr>
            <w:tcW w:w="4707" w:type="dxa"/>
            <w:gridSpan w:val="9"/>
            <w:vAlign w:val="center"/>
          </w:tcPr>
          <w:p w14:paraId="2412E141" w14:textId="70418926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678" w:type="dxa"/>
            <w:gridSpan w:val="6"/>
            <w:vAlign w:val="center"/>
          </w:tcPr>
          <w:p w14:paraId="035850DC" w14:textId="502905AC" w:rsidR="00A01245" w:rsidRPr="00F84A6E" w:rsidRDefault="00A0124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4A6E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</w:t>
            </w:r>
            <w:r w:rsidR="00F84A6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F84A6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01.12.2022. </w:t>
            </w:r>
          </w:p>
        </w:tc>
      </w:tr>
      <w:tr w:rsidR="000B6844" w:rsidRPr="00491993" w14:paraId="4FC66B8F" w14:textId="77777777" w:rsidTr="001F1C7B">
        <w:trPr>
          <w:trHeight w:val="77"/>
        </w:trPr>
        <w:tc>
          <w:tcPr>
            <w:tcW w:w="4707" w:type="dxa"/>
            <w:gridSpan w:val="9"/>
            <w:vAlign w:val="center"/>
          </w:tcPr>
          <w:p w14:paraId="45E0A533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678" w:type="dxa"/>
            <w:gridSpan w:val="6"/>
            <w:vAlign w:val="center"/>
          </w:tcPr>
          <w:p w14:paraId="562E7835" w14:textId="7762F070" w:rsidR="000B6844" w:rsidRPr="00F84A6E" w:rsidRDefault="00A0124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4A6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Гастрономија </w:t>
            </w:r>
          </w:p>
        </w:tc>
      </w:tr>
      <w:tr w:rsidR="000B6844" w:rsidRPr="00491993" w14:paraId="03BDD05E" w14:textId="77777777" w:rsidTr="0085430E">
        <w:trPr>
          <w:trHeight w:val="323"/>
        </w:trPr>
        <w:tc>
          <w:tcPr>
            <w:tcW w:w="9385" w:type="dxa"/>
            <w:gridSpan w:val="15"/>
            <w:vAlign w:val="center"/>
          </w:tcPr>
          <w:p w14:paraId="0A1932C8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14:paraId="19C4C5AD" w14:textId="77777777" w:rsidTr="001F1C7B">
        <w:trPr>
          <w:trHeight w:val="427"/>
        </w:trPr>
        <w:tc>
          <w:tcPr>
            <w:tcW w:w="1588" w:type="dxa"/>
            <w:gridSpan w:val="3"/>
            <w:vAlign w:val="center"/>
          </w:tcPr>
          <w:p w14:paraId="23EF51F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F28EDFD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479" w:type="dxa"/>
            <w:gridSpan w:val="4"/>
            <w:shd w:val="clear" w:color="auto" w:fill="auto"/>
            <w:vAlign w:val="center"/>
          </w:tcPr>
          <w:p w14:paraId="503EDAA7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1657070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3B60AB0" w14:textId="77777777" w:rsidR="000B6844" w:rsidRPr="00AC0E9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1F1C7B" w:rsidRPr="00491993" w14:paraId="1017C11E" w14:textId="77777777" w:rsidTr="001F1C7B">
        <w:trPr>
          <w:trHeight w:val="280"/>
        </w:trPr>
        <w:tc>
          <w:tcPr>
            <w:tcW w:w="1588" w:type="dxa"/>
            <w:gridSpan w:val="3"/>
            <w:vAlign w:val="center"/>
          </w:tcPr>
          <w:p w14:paraId="2CE0391E" w14:textId="77777777" w:rsidR="001F1C7B" w:rsidRPr="00491993" w:rsidRDefault="001F1C7B" w:rsidP="001F1C7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34" w:type="dxa"/>
            <w:gridSpan w:val="3"/>
            <w:vAlign w:val="center"/>
          </w:tcPr>
          <w:p w14:paraId="30FC0160" w14:textId="0F710D9C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gridSpan w:val="4"/>
            <w:shd w:val="clear" w:color="auto" w:fill="auto"/>
          </w:tcPr>
          <w:p w14:paraId="4ECD92AC" w14:textId="2EB3C287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F1C7B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3F809F4F" w14:textId="64F9D722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446C76D6" w14:textId="30EAB3ED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1F1C7B" w:rsidRPr="00491993" w14:paraId="342EF658" w14:textId="77777777" w:rsidTr="001F1C7B">
        <w:trPr>
          <w:trHeight w:val="280"/>
        </w:trPr>
        <w:tc>
          <w:tcPr>
            <w:tcW w:w="1588" w:type="dxa"/>
            <w:gridSpan w:val="3"/>
            <w:vAlign w:val="center"/>
          </w:tcPr>
          <w:p w14:paraId="7A585969" w14:textId="77777777" w:rsidR="001F1C7B" w:rsidRPr="00491993" w:rsidRDefault="001F1C7B" w:rsidP="001F1C7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34" w:type="dxa"/>
            <w:gridSpan w:val="3"/>
            <w:vAlign w:val="center"/>
          </w:tcPr>
          <w:p w14:paraId="2A6B1638" w14:textId="7F23CC05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gridSpan w:val="4"/>
            <w:shd w:val="clear" w:color="auto" w:fill="auto"/>
          </w:tcPr>
          <w:p w14:paraId="69402C98" w14:textId="7A01D9E3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F1C7B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5DFBC3A5" w14:textId="37054B63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E8D7785" w14:textId="540AE020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1F1C7B" w:rsidRPr="00491993" w14:paraId="710C9AEA" w14:textId="77777777" w:rsidTr="001F1C7B">
        <w:trPr>
          <w:trHeight w:val="280"/>
        </w:trPr>
        <w:tc>
          <w:tcPr>
            <w:tcW w:w="1588" w:type="dxa"/>
            <w:gridSpan w:val="3"/>
            <w:vAlign w:val="center"/>
          </w:tcPr>
          <w:p w14:paraId="5696CC15" w14:textId="77777777" w:rsidR="001F1C7B" w:rsidRPr="00491993" w:rsidRDefault="001F1C7B" w:rsidP="001F1C7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134" w:type="dxa"/>
            <w:gridSpan w:val="3"/>
            <w:vAlign w:val="center"/>
          </w:tcPr>
          <w:p w14:paraId="72202821" w14:textId="1B56DE6B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gridSpan w:val="4"/>
            <w:shd w:val="clear" w:color="auto" w:fill="auto"/>
          </w:tcPr>
          <w:p w14:paraId="56B06669" w14:textId="07165474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F1C7B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48559DB0" w14:textId="6129E8F5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78F5716" w14:textId="6112E824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1F1C7B" w:rsidRPr="00491993" w14:paraId="36641EE4" w14:textId="77777777" w:rsidTr="001F1C7B">
        <w:trPr>
          <w:trHeight w:val="280"/>
        </w:trPr>
        <w:tc>
          <w:tcPr>
            <w:tcW w:w="1588" w:type="dxa"/>
            <w:gridSpan w:val="3"/>
            <w:vAlign w:val="center"/>
          </w:tcPr>
          <w:p w14:paraId="0B9FFE7E" w14:textId="77777777" w:rsidR="001F1C7B" w:rsidRPr="00491993" w:rsidRDefault="001F1C7B" w:rsidP="001F1C7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34" w:type="dxa"/>
            <w:gridSpan w:val="3"/>
            <w:vAlign w:val="center"/>
          </w:tcPr>
          <w:p w14:paraId="13F2E871" w14:textId="6E9F796C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gridSpan w:val="4"/>
            <w:shd w:val="clear" w:color="auto" w:fill="auto"/>
          </w:tcPr>
          <w:p w14:paraId="68CBE129" w14:textId="24ADB4B8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F1C7B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089BEE1" w14:textId="1FDAF099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F6CA789" w14:textId="2D4CDF25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0B6844" w:rsidRPr="00491993" w14:paraId="77356C8C" w14:textId="77777777" w:rsidTr="0085430E">
        <w:trPr>
          <w:trHeight w:val="427"/>
        </w:trPr>
        <w:tc>
          <w:tcPr>
            <w:tcW w:w="9385" w:type="dxa"/>
            <w:gridSpan w:val="15"/>
            <w:vAlign w:val="center"/>
          </w:tcPr>
          <w:p w14:paraId="3A01EEDD" w14:textId="5C6EBAC2" w:rsidR="00616F1D" w:rsidRPr="00A01245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B6844" w:rsidRPr="00491993" w14:paraId="6A000150" w14:textId="77777777" w:rsidTr="0085430E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F2EF45F" w14:textId="538BE0B3" w:rsidR="000B6844" w:rsidRPr="00491993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</w:t>
            </w:r>
            <w:r w:rsidR="000B6844"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6761ADD6" w14:textId="42413DF0" w:rsidR="000B6844" w:rsidRPr="00957BC5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  <w:r w:rsidR="00957BC5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2956D5F7" w14:textId="77777777" w:rsidR="000B6844" w:rsidRPr="00D31AC4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035B3BCD" w14:textId="77777777" w:rsidR="000B6844" w:rsidRPr="00D31AC4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  <w:p w14:paraId="5E11DD7F" w14:textId="524D6F69" w:rsidR="005C239B" w:rsidRPr="00BA1438" w:rsidRDefault="005C239B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6E6B298D" w14:textId="5BF1E6EB" w:rsidR="000B6844" w:rsidRPr="00D31AC4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2028" w:type="dxa"/>
            <w:shd w:val="clear" w:color="auto" w:fill="auto"/>
            <w:vAlign w:val="center"/>
          </w:tcPr>
          <w:p w14:paraId="2025ECF4" w14:textId="64E3BE43" w:rsidR="000B6844" w:rsidRPr="00BA1438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="00BA143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0B6844" w:rsidRPr="00491993" w14:paraId="19FA0061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D3F4E81" w14:textId="5B6EBAE0" w:rsidR="000B6844" w:rsidRPr="00491993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BA143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20B368AE" w14:textId="19CBAF98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Т310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1DC3AF6F" w14:textId="46AA1519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Планирање менија и системи рада у гастрономији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772DEF17" w14:textId="6A34B131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383A4748" w14:textId="027E8D41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ECD6DCC" w14:textId="6DB37CE8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6844" w:rsidRPr="00491993" w14:paraId="2809AE3C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6ED57D7" w14:textId="420413B1" w:rsidR="000B6844" w:rsidRPr="00491993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="00BA143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7A4F9B55" w14:textId="0410DA42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Т322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5B070FFA" w14:textId="4937CA89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Дистрибуција и контрола хране и пића у угоститељству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38FCCCA7" w14:textId="7C61D417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5543EC8C" w14:textId="4BFDB208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9D69472" w14:textId="6DE84E4D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A1438" w:rsidRPr="00491993" w14:paraId="173587FE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16A2379" w14:textId="2D459606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6FDFCB98" w14:textId="5E638818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МТ301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779282F9" w14:textId="619932A1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Регионалне српске гастрономије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4AB774EE" w14:textId="17C7CEB3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7B0DACA4" w14:textId="67516917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56A51C24" w14:textId="39397CCF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B6844" w:rsidRPr="00491993" w14:paraId="254FFDE5" w14:textId="77777777" w:rsidTr="0085430E">
        <w:trPr>
          <w:trHeight w:val="248"/>
        </w:trPr>
        <w:tc>
          <w:tcPr>
            <w:tcW w:w="9385" w:type="dxa"/>
            <w:gridSpan w:val="15"/>
            <w:vAlign w:val="center"/>
          </w:tcPr>
          <w:p w14:paraId="3B00B5EC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6844" w:rsidRPr="00491993" w14:paraId="3A432CDE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08CC07E5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6579D88" w14:textId="66A5965E" w:rsidR="0085430E" w:rsidRPr="00596030" w:rsidRDefault="00596030" w:rsidP="00592AED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Kalenjuk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Pivarski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, B.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, Šmugović, S., Tekić, D., Ivanović, V., Novaković, A., Tešanović, D., </w:t>
            </w:r>
            <w:r w:rsidRPr="00596030">
              <w:rPr>
                <w:rFonts w:ascii="Times New Roman" w:eastAsia="Cambria" w:hAnsi="Times New Roman"/>
                <w:b/>
                <w:sz w:val="20"/>
                <w:szCs w:val="20"/>
                <w:lang w:val="sr-Latn-RS" w:eastAsia="sr-Latn-CS"/>
              </w:rPr>
              <w:t>Banjac, M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., Đerčan, B., Peulić, T., Mutavdđić, B., Lazarević, J., 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&amp; Vukelić, N. (2022). 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Characteristics of Traditional Food Products as a Segment of Sustainable Consumption in Vojvodina’s Hospitality Industry. </w:t>
            </w:r>
            <w:r w:rsidRPr="001F1C7B">
              <w:rPr>
                <w:rFonts w:ascii="Times New Roman" w:eastAsia="Cambria" w:hAnsi="Times New Roman"/>
                <w:i/>
                <w:sz w:val="20"/>
                <w:szCs w:val="20"/>
                <w:lang w:val="sr-Latn-RS" w:eastAsia="sr-Latn-CS"/>
              </w:rPr>
              <w:t>Sustainability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 14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(20).</w:t>
            </w:r>
            <w:r w:rsidR="00592AED">
              <w:t xml:space="preserve"> </w:t>
            </w:r>
            <w:r w:rsidR="00D440E7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doi</w:t>
            </w:r>
            <w:r w:rsidR="00592AED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: </w:t>
            </w:r>
            <w:r w:rsidR="00592AED" w:rsidRPr="00592AED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10.3390/su142013553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Cyrl-RS" w:eastAsia="sr-Latn-CS"/>
              </w:rPr>
              <w:t xml:space="preserve"> </w:t>
            </w:r>
            <w:r w:rsidRPr="00D440E7">
              <w:rPr>
                <w:rFonts w:ascii="Times New Roman" w:eastAsia="Cambria" w:hAnsi="Times New Roman"/>
                <w:b/>
                <w:sz w:val="20"/>
                <w:szCs w:val="20"/>
                <w:lang w:val="sr-Cyrl-RS" w:eastAsia="sr-Latn-CS"/>
              </w:rPr>
              <w:t>(М22)</w:t>
            </w:r>
          </w:p>
        </w:tc>
      </w:tr>
      <w:tr w:rsidR="000B6844" w:rsidRPr="00491993" w14:paraId="35BA0992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E1D1EE9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E379773" w14:textId="21EAED20" w:rsidR="000B6844" w:rsidRPr="00596030" w:rsidRDefault="00BA1438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Grubor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, B.,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Kalenjuk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Pivarski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, B.,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Đerčan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, B.,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Tešanović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, D., </w:t>
            </w:r>
            <w:proofErr w:type="spellStart"/>
            <w:r w:rsidRPr="00596030">
              <w:rPr>
                <w:rFonts w:ascii="Times New Roman" w:eastAsia="Cambria" w:hAnsi="Times New Roman"/>
                <w:b/>
                <w:sz w:val="20"/>
                <w:szCs w:val="20"/>
                <w:lang w:val="en-GB" w:eastAsia="sr-Latn-CS"/>
              </w:rPr>
              <w:t>Banjac</w:t>
            </w:r>
            <w:proofErr w:type="spellEnd"/>
            <w:r w:rsidRPr="00596030">
              <w:rPr>
                <w:rFonts w:ascii="Times New Roman" w:eastAsia="Cambria" w:hAnsi="Times New Roman"/>
                <w:b/>
                <w:sz w:val="20"/>
                <w:szCs w:val="20"/>
                <w:lang w:val="en-GB" w:eastAsia="sr-Latn-CS"/>
              </w:rPr>
              <w:t>, M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.,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Lukić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, T.,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Bubalo</w:t>
            </w:r>
            <w:proofErr w:type="spellEnd"/>
            <w:r w:rsidR="001F1C7B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Živković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, M.,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Ilić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Udovičić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, D.,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Šmugović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, S.,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Ivanović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, V.,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Ćirić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, M.,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 &amp;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Ćirić</w:t>
            </w:r>
            <w:proofErr w:type="spellEnd"/>
            <w:r w:rsidR="001F1C7B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, I. (2022).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 Traditional and authentic food of ethnic groups of </w:t>
            </w:r>
            <w:proofErr w:type="spellStart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Vojvodina</w:t>
            </w:r>
            <w:proofErr w:type="spell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 (Northern Serbia)-preservation and potential for tourism develop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ment. </w:t>
            </w:r>
            <w:r w:rsidR="001F1C7B" w:rsidRPr="001F1C7B">
              <w:rPr>
                <w:rFonts w:ascii="Times New Roman" w:eastAsia="Cambria" w:hAnsi="Times New Roman"/>
                <w:i/>
                <w:sz w:val="20"/>
                <w:szCs w:val="20"/>
                <w:lang w:val="en-GB" w:eastAsia="sr-Latn-CS"/>
              </w:rPr>
              <w:t>Sustainability</w:t>
            </w:r>
            <w:r w:rsidR="00D440E7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, 14(3). </w:t>
            </w:r>
            <w:proofErr w:type="spellStart"/>
            <w:proofErr w:type="gramStart"/>
            <w:r w:rsidR="00D440E7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doi</w:t>
            </w:r>
            <w:proofErr w:type="spellEnd"/>
            <w:proofErr w:type="gramEnd"/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: 10.3390/su14031805</w:t>
            </w:r>
            <w:r w:rsidR="00596030" w:rsidRPr="00596030">
              <w:rPr>
                <w:rFonts w:ascii="Times New Roman" w:eastAsia="Cambria" w:hAnsi="Times New Roman"/>
                <w:sz w:val="20"/>
                <w:szCs w:val="20"/>
                <w:lang w:val="sr-Cyrl-RS" w:eastAsia="sr-Latn-CS"/>
              </w:rPr>
              <w:t>.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Cyrl-RS" w:eastAsia="sr-Latn-CS"/>
              </w:rPr>
              <w:t xml:space="preserve"> </w:t>
            </w:r>
            <w:r w:rsidRPr="00D440E7">
              <w:rPr>
                <w:rFonts w:ascii="Times New Roman" w:eastAsia="Cambria" w:hAnsi="Times New Roman"/>
                <w:b/>
                <w:sz w:val="20"/>
                <w:szCs w:val="20"/>
                <w:lang w:val="sr-Cyrl-RS" w:eastAsia="sr-Latn-CS"/>
              </w:rPr>
              <w:t>(М22)</w:t>
            </w:r>
          </w:p>
        </w:tc>
      </w:tr>
      <w:tr w:rsidR="000B6844" w:rsidRPr="00491993" w14:paraId="2B48B235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D0DE401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8F0DC85" w14:textId="4337D059" w:rsidR="000B6844" w:rsidRPr="00596030" w:rsidRDefault="00BA1438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9603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Banjac, М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.,</w:t>
            </w:r>
            <w:r w:rsidR="001F1C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Tešanović, D., Bajkanović, J., Kalenjuk Pivarski, B., Gagić</w:t>
            </w:r>
            <w:r w:rsidR="001F1C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Jarković, S., </w:t>
            </w:r>
            <w:r w:rsidR="001F1C7B"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r w:rsidR="001F1C7B">
              <w:rPr>
                <w:rFonts w:ascii="Times New Roman" w:hAnsi="Times New Roman"/>
                <w:sz w:val="20"/>
                <w:szCs w:val="20"/>
                <w:lang w:val="sr-Cyrl-CS"/>
              </w:rPr>
              <w:t>Grubor, B. (2022).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Sensory satisfaction of tourists with local cheese and wine. </w:t>
            </w:r>
            <w:r w:rsidRPr="001F1C7B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Journal Acta</w:t>
            </w:r>
            <w:r w:rsidR="001F1C7B" w:rsidRPr="001F1C7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F1C7B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Periodica</w:t>
            </w:r>
            <w:r w:rsidR="001F1C7B" w:rsidRPr="001F1C7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F1C7B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Technologica</w:t>
            </w:r>
            <w:r w:rsidR="001F1C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53, </w:t>
            </w:r>
            <w:r w:rsidR="001F1C7B">
              <w:rPr>
                <w:rFonts w:ascii="Times New Roman" w:hAnsi="Times New Roman"/>
                <w:sz w:val="20"/>
                <w:szCs w:val="20"/>
              </w:rPr>
              <w:t>75-87.</w:t>
            </w:r>
            <w:r w:rsidR="00D44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40E7">
              <w:rPr>
                <w:rFonts w:ascii="Times New Roman" w:hAnsi="Times New Roman"/>
                <w:sz w:val="20"/>
                <w:szCs w:val="20"/>
              </w:rPr>
              <w:t>doi</w:t>
            </w:r>
            <w:proofErr w:type="spellEnd"/>
            <w:r w:rsidR="00E95C7A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E95C7A" w:rsidRPr="00E95C7A">
              <w:rPr>
                <w:rFonts w:ascii="Times New Roman" w:hAnsi="Times New Roman"/>
                <w:sz w:val="20"/>
                <w:szCs w:val="20"/>
              </w:rPr>
              <w:t>10.2298/APT2253075B</w:t>
            </w:r>
            <w:proofErr w:type="gramStart"/>
            <w:r w:rsidR="00E95C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C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End"/>
            <w:r w:rsidRPr="00D440E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(М24)</w:t>
            </w:r>
          </w:p>
        </w:tc>
      </w:tr>
      <w:tr w:rsidR="000B6844" w:rsidRPr="00491993" w14:paraId="028FDB1D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EE97791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D9CC71F" w14:textId="64A3B8E9" w:rsidR="000B6844" w:rsidRPr="00596030" w:rsidRDefault="00596030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96030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Lazarević, J., Čabarkapa, I., Rakita, S., </w:t>
            </w:r>
            <w:r w:rsidRPr="00596030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 xml:space="preserve">Banjac, 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M., Tomičić, Z., Škrobot, D., Radivojević, G., Kalenjuk Pivarski, B., 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 xml:space="preserve">&amp; 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Tešanović, D. (2022).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 Invasive crayfish Faxonius limosus: Meat Safety, Nutritive Quality and Sensory Profile. </w:t>
            </w:r>
            <w:r w:rsidRPr="001F1C7B">
              <w:rPr>
                <w:rFonts w:ascii="Times New Roman" w:eastAsia="Cambria" w:hAnsi="Times New Roman"/>
                <w:i/>
                <w:sz w:val="20"/>
                <w:szCs w:val="20"/>
                <w:lang w:val="sr-Cyrl-CS" w:eastAsia="sr-Latn-CS"/>
              </w:rPr>
              <w:t>International Journal of Environmental Research and Public Health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, 19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(24), 16819.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="00D440E7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doi</w:t>
            </w:r>
            <w:r w:rsidR="003F3760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: </w:t>
            </w:r>
            <w:r w:rsidR="003F3760" w:rsidRPr="003F3760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10.3390/ijerph192416819</w:t>
            </w:r>
            <w:r w:rsidR="003F3760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. </w:t>
            </w:r>
            <w:r w:rsidRPr="00D440E7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(М21)</w:t>
            </w:r>
          </w:p>
        </w:tc>
      </w:tr>
      <w:tr w:rsidR="000B6844" w:rsidRPr="00491993" w14:paraId="4D8686EB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63D59BE8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4CB1237" w14:textId="1A1BBCAA" w:rsidR="000B6844" w:rsidRPr="00596030" w:rsidRDefault="00596030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Tešanović, D., </w:t>
            </w:r>
            <w:r w:rsidRPr="0059603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Banjac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M., Kalenjuk, B., </w:t>
            </w:r>
            <w:r w:rsidR="001F1C7B"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Radivojević, G.</w:t>
            </w:r>
            <w:r w:rsidR="001F1C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(2016).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The impact of the names</w:t>
            </w:r>
            <w:r w:rsidRPr="005960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of dishes on the guest’s choice of restaurant food. Singidunum international tourism</w:t>
            </w:r>
            <w:r w:rsidRPr="005960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conference 2016. Sept</w:t>
            </w:r>
            <w:r w:rsidR="001F1C7B">
              <w:rPr>
                <w:rFonts w:ascii="Times New Roman" w:hAnsi="Times New Roman"/>
                <w:sz w:val="20"/>
                <w:szCs w:val="20"/>
                <w:lang w:val="sr-Cyrl-CS"/>
              </w:rPr>
              <w:t>ember 30, 2016, Belgrade, Serbi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a. ISBN: 978-86-7912-641-2. pp.169-173.</w:t>
            </w:r>
            <w:r w:rsidRPr="005960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40E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(M33)</w:t>
            </w:r>
          </w:p>
        </w:tc>
      </w:tr>
      <w:tr w:rsidR="000B6844" w:rsidRPr="00491993" w14:paraId="204BFBE9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CF2D564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AF12602" w14:textId="2BDA7838" w:rsidR="000B6844" w:rsidRPr="00596030" w:rsidRDefault="00596030" w:rsidP="001F1C7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Knežević, N., Grubor, B., Kalenjuk, B., Šmugović, S., </w:t>
            </w:r>
            <w:r w:rsidRPr="0059603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Banjac, M.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1F1C7B"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r w:rsidR="001F1C7B">
              <w:rPr>
                <w:rFonts w:ascii="Times New Roman" w:hAnsi="Times New Roman"/>
                <w:sz w:val="20"/>
                <w:szCs w:val="20"/>
                <w:lang w:val="sr-Cyrl-CS"/>
              </w:rPr>
              <w:t>Radivojević, G. (2021).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Correlation of implementation of principles and functio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ns of management in hospitality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business. </w:t>
            </w:r>
            <w:r w:rsidRPr="001F1C7B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Turizam</w:t>
            </w:r>
            <w:r w:rsidR="001F1C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25(3), </w:t>
            </w:r>
            <w:r w:rsidR="001F1C7B"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149-160.</w:t>
            </w:r>
            <w:r w:rsidR="001F1C7B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1F1C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ISSN 1450-6661. </w:t>
            </w:r>
            <w:r w:rsidR="00D440E7">
              <w:rPr>
                <w:rFonts w:ascii="Times New Roman" w:hAnsi="Times New Roman"/>
                <w:sz w:val="20"/>
                <w:szCs w:val="20"/>
                <w:lang w:val="sr-Latn-RS"/>
              </w:rPr>
              <w:t>doi</w:t>
            </w:r>
            <w:bookmarkStart w:id="0" w:name="_GoBack"/>
            <w:bookmarkEnd w:id="0"/>
            <w:r w:rsidR="009C151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: </w:t>
            </w:r>
            <w:r w:rsidR="009C151C" w:rsidRPr="009C151C">
              <w:rPr>
                <w:rFonts w:ascii="Times New Roman" w:hAnsi="Times New Roman"/>
                <w:sz w:val="20"/>
                <w:szCs w:val="20"/>
                <w:lang w:val="sr-Cyrl-CS"/>
              </w:rPr>
              <w:t>10.5937/turizam25-33118</w:t>
            </w:r>
            <w:r w:rsidR="009C151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 </w:t>
            </w:r>
            <w:r w:rsidRPr="00D440E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(M51)</w:t>
            </w:r>
          </w:p>
        </w:tc>
      </w:tr>
      <w:tr w:rsidR="000B6844" w:rsidRPr="00491993" w14:paraId="00DF85B5" w14:textId="77777777" w:rsidTr="0085430E">
        <w:trPr>
          <w:trHeight w:val="167"/>
        </w:trPr>
        <w:tc>
          <w:tcPr>
            <w:tcW w:w="9385" w:type="dxa"/>
            <w:gridSpan w:val="15"/>
            <w:vAlign w:val="center"/>
          </w:tcPr>
          <w:p w14:paraId="0F2B0806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491993" w14:paraId="6766FA55" w14:textId="77777777" w:rsidTr="0085430E">
        <w:trPr>
          <w:trHeight w:val="227"/>
        </w:trPr>
        <w:tc>
          <w:tcPr>
            <w:tcW w:w="4076" w:type="dxa"/>
            <w:gridSpan w:val="7"/>
            <w:vAlign w:val="center"/>
          </w:tcPr>
          <w:p w14:paraId="1A1914B9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4F3CB7E0" w14:textId="75EAE1E3" w:rsidR="000B6844" w:rsidRPr="00F84A6E" w:rsidRDefault="008B156F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</w:t>
            </w:r>
            <w:r w:rsidR="00596030" w:rsidRPr="00F84A6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h-index</w:t>
            </w:r>
          </w:p>
        </w:tc>
      </w:tr>
      <w:tr w:rsidR="000B6844" w:rsidRPr="00491993" w14:paraId="10C69C40" w14:textId="77777777" w:rsidTr="0085430E">
        <w:trPr>
          <w:trHeight w:val="178"/>
        </w:trPr>
        <w:tc>
          <w:tcPr>
            <w:tcW w:w="4076" w:type="dxa"/>
            <w:gridSpan w:val="7"/>
            <w:vAlign w:val="center"/>
          </w:tcPr>
          <w:p w14:paraId="749E6AE3" w14:textId="6B98E91F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  <w:r w:rsidR="00690BB2"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309" w:type="dxa"/>
            <w:gridSpan w:val="8"/>
            <w:vAlign w:val="center"/>
          </w:tcPr>
          <w:p w14:paraId="7C7788C3" w14:textId="4C593DE1" w:rsidR="000B6844" w:rsidRPr="00F661FD" w:rsidRDefault="00F661F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</w:t>
            </w:r>
          </w:p>
        </w:tc>
      </w:tr>
      <w:tr w:rsidR="000B6844" w:rsidRPr="00491993" w14:paraId="473FAE57" w14:textId="77777777" w:rsidTr="0085430E">
        <w:trPr>
          <w:trHeight w:val="278"/>
        </w:trPr>
        <w:tc>
          <w:tcPr>
            <w:tcW w:w="4076" w:type="dxa"/>
            <w:gridSpan w:val="7"/>
            <w:vAlign w:val="center"/>
          </w:tcPr>
          <w:p w14:paraId="2E64FD05" w14:textId="7BA274C7" w:rsidR="000B6844" w:rsidRPr="00601CC3" w:rsidRDefault="000B6844" w:rsidP="00535F1E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  <w:r w:rsidR="00690BB2"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42" w:type="dxa"/>
            <w:gridSpan w:val="4"/>
            <w:vAlign w:val="center"/>
          </w:tcPr>
          <w:p w14:paraId="734B8460" w14:textId="15BF91B7" w:rsidR="000B6844" w:rsidRPr="00F661FD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F661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F661FD">
              <w:rPr>
                <w:rFonts w:ascii="Times New Roman" w:hAnsi="Times New Roman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3767" w:type="dxa"/>
            <w:gridSpan w:val="4"/>
            <w:vAlign w:val="center"/>
          </w:tcPr>
          <w:p w14:paraId="332255BB" w14:textId="041F1809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596030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</w:tr>
      <w:tr w:rsidR="000B6844" w:rsidRPr="00491993" w14:paraId="08E39DAA" w14:textId="77777777" w:rsidTr="0085430E">
        <w:trPr>
          <w:trHeight w:val="355"/>
        </w:trPr>
        <w:tc>
          <w:tcPr>
            <w:tcW w:w="2207" w:type="dxa"/>
            <w:gridSpan w:val="5"/>
            <w:vAlign w:val="center"/>
          </w:tcPr>
          <w:p w14:paraId="71101D6A" w14:textId="3D0D48F5" w:rsidR="000B6844" w:rsidRPr="00F84A6E" w:rsidRDefault="00F84A6E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Усавршавања</w:t>
            </w:r>
          </w:p>
        </w:tc>
        <w:tc>
          <w:tcPr>
            <w:tcW w:w="7178" w:type="dxa"/>
            <w:gridSpan w:val="10"/>
            <w:vAlign w:val="center"/>
          </w:tcPr>
          <w:p w14:paraId="1245553C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B6844" w:rsidRPr="00491993" w14:paraId="5D38C3EF" w14:textId="77777777" w:rsidTr="0085430E">
        <w:trPr>
          <w:trHeight w:val="261"/>
        </w:trPr>
        <w:tc>
          <w:tcPr>
            <w:tcW w:w="9385" w:type="dxa"/>
            <w:gridSpan w:val="15"/>
            <w:vAlign w:val="center"/>
          </w:tcPr>
          <w:p w14:paraId="19E765CA" w14:textId="662D96BE" w:rsidR="00850F55" w:rsidRPr="0059603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390D7376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14:paraId="541343B7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</w:p>
    <w:p w14:paraId="0219B91F" w14:textId="77777777"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B6844"/>
    <w:rsid w:val="001B405F"/>
    <w:rsid w:val="001F1C7B"/>
    <w:rsid w:val="0039013B"/>
    <w:rsid w:val="003C22F4"/>
    <w:rsid w:val="003E471E"/>
    <w:rsid w:val="003F3760"/>
    <w:rsid w:val="00412B61"/>
    <w:rsid w:val="00460CD4"/>
    <w:rsid w:val="00535F1E"/>
    <w:rsid w:val="00587B5F"/>
    <w:rsid w:val="00592AED"/>
    <w:rsid w:val="00596030"/>
    <w:rsid w:val="005C239B"/>
    <w:rsid w:val="00601CC3"/>
    <w:rsid w:val="00616F1D"/>
    <w:rsid w:val="0066045B"/>
    <w:rsid w:val="00690BB2"/>
    <w:rsid w:val="00787D34"/>
    <w:rsid w:val="00850F55"/>
    <w:rsid w:val="0085430E"/>
    <w:rsid w:val="008A634C"/>
    <w:rsid w:val="008B156F"/>
    <w:rsid w:val="009535C4"/>
    <w:rsid w:val="00957BC5"/>
    <w:rsid w:val="009C151C"/>
    <w:rsid w:val="00A01245"/>
    <w:rsid w:val="00B674BE"/>
    <w:rsid w:val="00BA1438"/>
    <w:rsid w:val="00CE4248"/>
    <w:rsid w:val="00D31AC4"/>
    <w:rsid w:val="00D440E7"/>
    <w:rsid w:val="00E54C96"/>
    <w:rsid w:val="00E95C7A"/>
    <w:rsid w:val="00F661FD"/>
    <w:rsid w:val="00F84A6E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DCEC72C5-F2FE-426C-BC90-08506466F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3</cp:revision>
  <dcterms:created xsi:type="dcterms:W3CDTF">2023-11-02T07:53:00Z</dcterms:created>
  <dcterms:modified xsi:type="dcterms:W3CDTF">2023-11-07T21:42:00Z</dcterms:modified>
</cp:coreProperties>
</file>