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342" w:tblpY="-579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211"/>
        <w:gridCol w:w="990"/>
        <w:gridCol w:w="1018"/>
        <w:gridCol w:w="62"/>
        <w:gridCol w:w="1764"/>
        <w:gridCol w:w="306"/>
        <w:gridCol w:w="1463"/>
        <w:gridCol w:w="247"/>
        <w:gridCol w:w="180"/>
        <w:gridCol w:w="1170"/>
        <w:gridCol w:w="2021"/>
      </w:tblGrid>
      <w:tr w:rsidR="000A4822" w:rsidRPr="00EF63B6" w:rsidTr="000A4822">
        <w:trPr>
          <w:trHeight w:val="144"/>
        </w:trPr>
        <w:tc>
          <w:tcPr>
            <w:tcW w:w="5179" w:type="dxa"/>
            <w:gridSpan w:val="7"/>
            <w:vAlign w:val="center"/>
          </w:tcPr>
          <w:p w:rsidR="000A4822" w:rsidRPr="00EF63B6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F63B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081" w:type="dxa"/>
            <w:gridSpan w:val="5"/>
          </w:tcPr>
          <w:p w:rsidR="000A4822" w:rsidRPr="00E97585" w:rsidRDefault="000A4822" w:rsidP="000A482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97585">
              <w:rPr>
                <w:rFonts w:ascii="Times New Roman" w:hAnsi="Times New Roman"/>
                <w:b/>
                <w:sz w:val="20"/>
                <w:szCs w:val="20"/>
              </w:rPr>
              <w:t>Сања Ђ. Рапајић</w:t>
            </w:r>
          </w:p>
        </w:tc>
      </w:tr>
      <w:tr w:rsidR="000A4822" w:rsidRPr="00EF63B6" w:rsidTr="000A4822">
        <w:trPr>
          <w:trHeight w:val="144"/>
        </w:trPr>
        <w:tc>
          <w:tcPr>
            <w:tcW w:w="5179" w:type="dxa"/>
            <w:gridSpan w:val="7"/>
            <w:vAlign w:val="center"/>
          </w:tcPr>
          <w:p w:rsidR="000A4822" w:rsidRPr="00EF63B6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F63B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081" w:type="dxa"/>
            <w:gridSpan w:val="5"/>
          </w:tcPr>
          <w:p w:rsidR="000A4822" w:rsidRPr="00E97585" w:rsidRDefault="000A4822" w:rsidP="000A4822">
            <w:pPr>
              <w:rPr>
                <w:rFonts w:ascii="Times New Roman" w:hAnsi="Times New Roman"/>
                <w:sz w:val="20"/>
                <w:szCs w:val="20"/>
              </w:rPr>
            </w:pPr>
            <w:r w:rsidRPr="00E97585">
              <w:rPr>
                <w:rFonts w:ascii="Times New Roman" w:hAnsi="Times New Roman"/>
                <w:sz w:val="20"/>
                <w:szCs w:val="20"/>
              </w:rPr>
              <w:t>ванредни професор</w:t>
            </w:r>
          </w:p>
        </w:tc>
      </w:tr>
      <w:tr w:rsidR="000A4822" w:rsidRPr="000A4822" w:rsidTr="000A4822">
        <w:trPr>
          <w:trHeight w:val="144"/>
        </w:trPr>
        <w:tc>
          <w:tcPr>
            <w:tcW w:w="5179" w:type="dxa"/>
            <w:gridSpan w:val="7"/>
            <w:vAlign w:val="center"/>
          </w:tcPr>
          <w:p w:rsidR="000A4822" w:rsidRPr="00EF63B6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F63B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EF63B6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EF63B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081" w:type="dxa"/>
            <w:gridSpan w:val="5"/>
          </w:tcPr>
          <w:p w:rsidR="000A4822" w:rsidRPr="000A4822" w:rsidRDefault="000A4822" w:rsidP="000A482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A4822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Нови Сад, 1995.</w:t>
            </w:r>
          </w:p>
        </w:tc>
      </w:tr>
      <w:tr w:rsidR="000A4822" w:rsidRPr="00EF63B6" w:rsidTr="000A4822">
        <w:trPr>
          <w:trHeight w:val="144"/>
        </w:trPr>
        <w:tc>
          <w:tcPr>
            <w:tcW w:w="5179" w:type="dxa"/>
            <w:gridSpan w:val="7"/>
            <w:vAlign w:val="center"/>
          </w:tcPr>
          <w:p w:rsidR="000A4822" w:rsidRPr="00EF63B6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F63B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081" w:type="dxa"/>
            <w:gridSpan w:val="5"/>
          </w:tcPr>
          <w:p w:rsidR="000A4822" w:rsidRPr="00E97585" w:rsidRDefault="000A4822" w:rsidP="000A4822">
            <w:pPr>
              <w:rPr>
                <w:rFonts w:ascii="Times New Roman" w:hAnsi="Times New Roman"/>
                <w:sz w:val="20"/>
                <w:szCs w:val="20"/>
              </w:rPr>
            </w:pPr>
            <w:r w:rsidRPr="00E97585">
              <w:rPr>
                <w:rFonts w:ascii="Times New Roman" w:hAnsi="Times New Roman"/>
                <w:sz w:val="20"/>
                <w:szCs w:val="20"/>
              </w:rPr>
              <w:t>нумеричка математика</w:t>
            </w:r>
          </w:p>
        </w:tc>
      </w:tr>
      <w:tr w:rsidR="000A4822" w:rsidRPr="00EF63B6" w:rsidTr="000A4822">
        <w:trPr>
          <w:trHeight w:val="144"/>
        </w:trPr>
        <w:tc>
          <w:tcPr>
            <w:tcW w:w="10260" w:type="dxa"/>
            <w:gridSpan w:val="12"/>
            <w:vAlign w:val="center"/>
          </w:tcPr>
          <w:p w:rsidR="000A4822" w:rsidRPr="00EF63B6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F63B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0A4822" w:rsidRPr="000A4822" w:rsidTr="000A4822">
        <w:trPr>
          <w:trHeight w:val="144"/>
        </w:trPr>
        <w:tc>
          <w:tcPr>
            <w:tcW w:w="2029" w:type="dxa"/>
            <w:gridSpan w:val="3"/>
            <w:vAlign w:val="center"/>
          </w:tcPr>
          <w:p w:rsidR="000A4822" w:rsidRPr="00EF63B6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0A4822" w:rsidRPr="00EF63B6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F63B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070" w:type="dxa"/>
            <w:gridSpan w:val="2"/>
            <w:shd w:val="clear" w:color="auto" w:fill="auto"/>
            <w:vAlign w:val="center"/>
          </w:tcPr>
          <w:p w:rsidR="000A4822" w:rsidRPr="00EF63B6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F63B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890" w:type="dxa"/>
            <w:gridSpan w:val="3"/>
            <w:shd w:val="clear" w:color="auto" w:fill="auto"/>
            <w:vAlign w:val="center"/>
          </w:tcPr>
          <w:p w:rsidR="000A4822" w:rsidRPr="00EF63B6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F63B6"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EF63B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3191" w:type="dxa"/>
            <w:gridSpan w:val="2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A4822">
              <w:rPr>
                <w:rFonts w:ascii="Times New Roman" w:hAnsi="Times New Roman"/>
                <w:sz w:val="20"/>
                <w:szCs w:val="20"/>
                <w:lang w:val="sr-Cyrl-CS"/>
              </w:rPr>
              <w:t>Ужа научна, уметничка или стручна област</w:t>
            </w:r>
          </w:p>
        </w:tc>
      </w:tr>
      <w:tr w:rsidR="000A4822" w:rsidRPr="00EF63B6" w:rsidTr="000A4822">
        <w:trPr>
          <w:trHeight w:val="144"/>
        </w:trPr>
        <w:tc>
          <w:tcPr>
            <w:tcW w:w="2029" w:type="dxa"/>
            <w:gridSpan w:val="3"/>
            <w:vAlign w:val="center"/>
          </w:tcPr>
          <w:p w:rsidR="000A4822" w:rsidRPr="00EF63B6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F63B6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80" w:type="dxa"/>
            <w:gridSpan w:val="2"/>
            <w:vAlign w:val="center"/>
          </w:tcPr>
          <w:p w:rsidR="000A4822" w:rsidRPr="00EF63B6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2015</w:t>
            </w:r>
          </w:p>
        </w:tc>
        <w:tc>
          <w:tcPr>
            <w:tcW w:w="2070" w:type="dxa"/>
            <w:gridSpan w:val="2"/>
            <w:shd w:val="clear" w:color="auto" w:fill="auto"/>
            <w:vAlign w:val="center"/>
          </w:tcPr>
          <w:p w:rsidR="000A4822" w:rsidRPr="00EF63B6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ПМФ, УНС</w:t>
            </w:r>
          </w:p>
        </w:tc>
        <w:tc>
          <w:tcPr>
            <w:tcW w:w="1890" w:type="dxa"/>
            <w:gridSpan w:val="3"/>
            <w:shd w:val="clear" w:color="auto" w:fill="auto"/>
            <w:vAlign w:val="center"/>
          </w:tcPr>
          <w:p w:rsidR="000A4822" w:rsidRPr="00EF63B6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3191" w:type="dxa"/>
            <w:gridSpan w:val="2"/>
            <w:shd w:val="clear" w:color="auto" w:fill="auto"/>
            <w:vAlign w:val="center"/>
          </w:tcPr>
          <w:p w:rsidR="000A4822" w:rsidRPr="00E97585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97585">
              <w:rPr>
                <w:rFonts w:ascii="Times New Roman" w:hAnsi="Times New Roman"/>
                <w:sz w:val="20"/>
                <w:szCs w:val="20"/>
              </w:rPr>
              <w:t>нумеричка математика</w:t>
            </w:r>
          </w:p>
        </w:tc>
      </w:tr>
      <w:tr w:rsidR="000A4822" w:rsidRPr="00EF63B6" w:rsidTr="000A4822">
        <w:trPr>
          <w:trHeight w:val="144"/>
        </w:trPr>
        <w:tc>
          <w:tcPr>
            <w:tcW w:w="2029" w:type="dxa"/>
            <w:gridSpan w:val="3"/>
            <w:vAlign w:val="center"/>
          </w:tcPr>
          <w:p w:rsidR="000A4822" w:rsidRPr="00EF63B6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F63B6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80" w:type="dxa"/>
            <w:gridSpan w:val="2"/>
            <w:vAlign w:val="center"/>
          </w:tcPr>
          <w:p w:rsidR="000A4822" w:rsidRPr="00EF63B6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2005</w:t>
            </w:r>
          </w:p>
        </w:tc>
        <w:tc>
          <w:tcPr>
            <w:tcW w:w="2070" w:type="dxa"/>
            <w:gridSpan w:val="2"/>
            <w:shd w:val="clear" w:color="auto" w:fill="auto"/>
            <w:vAlign w:val="center"/>
          </w:tcPr>
          <w:p w:rsidR="000A4822" w:rsidRPr="00EF63B6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ПМФ, УНС</w:t>
            </w:r>
          </w:p>
        </w:tc>
        <w:tc>
          <w:tcPr>
            <w:tcW w:w="1890" w:type="dxa"/>
            <w:gridSpan w:val="3"/>
            <w:shd w:val="clear" w:color="auto" w:fill="auto"/>
            <w:vAlign w:val="center"/>
          </w:tcPr>
          <w:p w:rsidR="000A4822" w:rsidRPr="00EF63B6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3191" w:type="dxa"/>
            <w:gridSpan w:val="2"/>
            <w:shd w:val="clear" w:color="auto" w:fill="auto"/>
            <w:vAlign w:val="center"/>
          </w:tcPr>
          <w:p w:rsidR="000A4822" w:rsidRPr="00E97585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97585">
              <w:rPr>
                <w:rFonts w:ascii="Times New Roman" w:hAnsi="Times New Roman"/>
                <w:sz w:val="20"/>
                <w:szCs w:val="20"/>
              </w:rPr>
              <w:t>нумеричка математика</w:t>
            </w:r>
          </w:p>
        </w:tc>
      </w:tr>
      <w:tr w:rsidR="000A4822" w:rsidRPr="00EF63B6" w:rsidTr="000A4822">
        <w:trPr>
          <w:trHeight w:val="144"/>
        </w:trPr>
        <w:tc>
          <w:tcPr>
            <w:tcW w:w="2029" w:type="dxa"/>
            <w:gridSpan w:val="3"/>
            <w:vAlign w:val="center"/>
          </w:tcPr>
          <w:p w:rsidR="000A4822" w:rsidRPr="00EF63B6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F63B6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1080" w:type="dxa"/>
            <w:gridSpan w:val="2"/>
            <w:vAlign w:val="center"/>
          </w:tcPr>
          <w:p w:rsidR="000A4822" w:rsidRPr="00EF63B6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070" w:type="dxa"/>
            <w:gridSpan w:val="2"/>
            <w:shd w:val="clear" w:color="auto" w:fill="auto"/>
            <w:vAlign w:val="center"/>
          </w:tcPr>
          <w:p w:rsidR="000A4822" w:rsidRPr="00EF63B6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890" w:type="dxa"/>
            <w:gridSpan w:val="3"/>
            <w:shd w:val="clear" w:color="auto" w:fill="auto"/>
            <w:vAlign w:val="center"/>
          </w:tcPr>
          <w:p w:rsidR="000A4822" w:rsidRPr="00EF63B6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3191" w:type="dxa"/>
            <w:gridSpan w:val="2"/>
            <w:shd w:val="clear" w:color="auto" w:fill="auto"/>
            <w:vAlign w:val="center"/>
          </w:tcPr>
          <w:p w:rsidR="000A4822" w:rsidRPr="00E97585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97585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0A4822" w:rsidRPr="00EF63B6" w:rsidTr="000A4822">
        <w:trPr>
          <w:trHeight w:val="144"/>
        </w:trPr>
        <w:tc>
          <w:tcPr>
            <w:tcW w:w="2029" w:type="dxa"/>
            <w:gridSpan w:val="3"/>
            <w:vAlign w:val="center"/>
          </w:tcPr>
          <w:p w:rsidR="000A4822" w:rsidRPr="00EF63B6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F63B6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080" w:type="dxa"/>
            <w:gridSpan w:val="2"/>
            <w:vAlign w:val="center"/>
          </w:tcPr>
          <w:p w:rsidR="000A4822" w:rsidRPr="00EF63B6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1999</w:t>
            </w:r>
          </w:p>
        </w:tc>
        <w:tc>
          <w:tcPr>
            <w:tcW w:w="2070" w:type="dxa"/>
            <w:gridSpan w:val="2"/>
            <w:shd w:val="clear" w:color="auto" w:fill="auto"/>
            <w:vAlign w:val="center"/>
          </w:tcPr>
          <w:p w:rsidR="000A4822" w:rsidRPr="00EF63B6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ПМФ, УНС</w:t>
            </w:r>
          </w:p>
        </w:tc>
        <w:tc>
          <w:tcPr>
            <w:tcW w:w="1890" w:type="dxa"/>
            <w:gridSpan w:val="3"/>
            <w:shd w:val="clear" w:color="auto" w:fill="auto"/>
            <w:vAlign w:val="center"/>
          </w:tcPr>
          <w:p w:rsidR="000A4822" w:rsidRPr="00EF63B6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3191" w:type="dxa"/>
            <w:gridSpan w:val="2"/>
            <w:shd w:val="clear" w:color="auto" w:fill="auto"/>
            <w:vAlign w:val="center"/>
          </w:tcPr>
          <w:p w:rsidR="000A4822" w:rsidRPr="00E97585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97585">
              <w:rPr>
                <w:rFonts w:ascii="Times New Roman" w:hAnsi="Times New Roman"/>
                <w:sz w:val="20"/>
                <w:szCs w:val="20"/>
              </w:rPr>
              <w:t>нумеричка математика</w:t>
            </w:r>
          </w:p>
        </w:tc>
      </w:tr>
      <w:tr w:rsidR="000A4822" w:rsidRPr="00EF63B6" w:rsidTr="000A4822">
        <w:trPr>
          <w:trHeight w:val="144"/>
        </w:trPr>
        <w:tc>
          <w:tcPr>
            <w:tcW w:w="2029" w:type="dxa"/>
            <w:gridSpan w:val="3"/>
            <w:vAlign w:val="center"/>
          </w:tcPr>
          <w:p w:rsidR="000A4822" w:rsidRPr="00EF63B6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F63B6"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080" w:type="dxa"/>
            <w:gridSpan w:val="2"/>
            <w:vAlign w:val="center"/>
          </w:tcPr>
          <w:p w:rsidR="000A4822" w:rsidRPr="00EF63B6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070" w:type="dxa"/>
            <w:gridSpan w:val="2"/>
            <w:shd w:val="clear" w:color="auto" w:fill="auto"/>
            <w:vAlign w:val="center"/>
          </w:tcPr>
          <w:p w:rsidR="000A4822" w:rsidRPr="00EF63B6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890" w:type="dxa"/>
            <w:gridSpan w:val="3"/>
            <w:shd w:val="clear" w:color="auto" w:fill="auto"/>
            <w:vAlign w:val="center"/>
          </w:tcPr>
          <w:p w:rsidR="000A4822" w:rsidRPr="00EF63B6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3191" w:type="dxa"/>
            <w:gridSpan w:val="2"/>
            <w:shd w:val="clear" w:color="auto" w:fill="auto"/>
            <w:vAlign w:val="center"/>
          </w:tcPr>
          <w:p w:rsidR="000A4822" w:rsidRPr="00EF63B6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0A4822" w:rsidRPr="00EF63B6" w:rsidTr="000A4822">
        <w:trPr>
          <w:trHeight w:val="144"/>
        </w:trPr>
        <w:tc>
          <w:tcPr>
            <w:tcW w:w="2029" w:type="dxa"/>
            <w:gridSpan w:val="3"/>
            <w:vAlign w:val="center"/>
          </w:tcPr>
          <w:p w:rsidR="000A4822" w:rsidRPr="00EF63B6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F63B6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80" w:type="dxa"/>
            <w:gridSpan w:val="2"/>
            <w:vAlign w:val="center"/>
          </w:tcPr>
          <w:p w:rsidR="000A4822" w:rsidRPr="00EF63B6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1994</w:t>
            </w:r>
          </w:p>
        </w:tc>
        <w:tc>
          <w:tcPr>
            <w:tcW w:w="2070" w:type="dxa"/>
            <w:gridSpan w:val="2"/>
            <w:shd w:val="clear" w:color="auto" w:fill="auto"/>
            <w:vAlign w:val="center"/>
          </w:tcPr>
          <w:p w:rsidR="000A4822" w:rsidRPr="00EF63B6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ПМФ, УНС</w:t>
            </w:r>
          </w:p>
        </w:tc>
        <w:tc>
          <w:tcPr>
            <w:tcW w:w="1890" w:type="dxa"/>
            <w:gridSpan w:val="3"/>
            <w:shd w:val="clear" w:color="auto" w:fill="auto"/>
            <w:vAlign w:val="center"/>
          </w:tcPr>
          <w:p w:rsidR="000A4822" w:rsidRPr="00EF63B6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3191" w:type="dxa"/>
            <w:gridSpan w:val="2"/>
            <w:shd w:val="clear" w:color="auto" w:fill="auto"/>
            <w:vAlign w:val="center"/>
          </w:tcPr>
          <w:p w:rsidR="000A4822" w:rsidRPr="00EF63B6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</w:tr>
      <w:tr w:rsidR="000A4822" w:rsidRPr="00EF63B6" w:rsidTr="000A4822">
        <w:trPr>
          <w:trHeight w:val="144"/>
        </w:trPr>
        <w:tc>
          <w:tcPr>
            <w:tcW w:w="10260" w:type="dxa"/>
            <w:gridSpan w:val="12"/>
            <w:vAlign w:val="center"/>
          </w:tcPr>
          <w:p w:rsidR="000A4822" w:rsidRPr="00EF63B6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EF63B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r w:rsidRPr="00EF63B6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0A4822" w:rsidRPr="00EF63B6" w:rsidTr="000A4822">
        <w:trPr>
          <w:trHeight w:val="638"/>
        </w:trPr>
        <w:tc>
          <w:tcPr>
            <w:tcW w:w="828" w:type="dxa"/>
            <w:shd w:val="clear" w:color="auto" w:fill="auto"/>
            <w:vAlign w:val="center"/>
          </w:tcPr>
          <w:p w:rsidR="000A4822" w:rsidRPr="00EF63B6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F63B6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0A4822" w:rsidRPr="00EF63B6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F63B6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Pr="00EF63B6"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EF63B6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201" w:type="dxa"/>
            <w:gridSpan w:val="2"/>
            <w:shd w:val="clear" w:color="auto" w:fill="auto"/>
            <w:vAlign w:val="center"/>
          </w:tcPr>
          <w:p w:rsidR="000A4822" w:rsidRPr="00EF63B6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F63B6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150" w:type="dxa"/>
            <w:gridSpan w:val="4"/>
            <w:shd w:val="clear" w:color="auto" w:fill="auto"/>
            <w:vAlign w:val="center"/>
          </w:tcPr>
          <w:p w:rsidR="000A4822" w:rsidRPr="00EF63B6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F63B6"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:rsidR="000A4822" w:rsidRPr="00EF63B6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F63B6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:rsidR="000A4822" w:rsidRPr="00EF63B6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F63B6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0A4822" w:rsidRPr="00EF63B6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F63B6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EF63B6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EF63B6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0A4822" w:rsidRPr="000A4822" w:rsidTr="000A4822">
        <w:trPr>
          <w:trHeight w:val="144"/>
        </w:trPr>
        <w:tc>
          <w:tcPr>
            <w:tcW w:w="828" w:type="dxa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4822">
              <w:rPr>
                <w:rFonts w:ascii="Times New Roman" w:hAnsi="Times New Roman"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201" w:type="dxa"/>
            <w:gridSpan w:val="2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4822">
              <w:rPr>
                <w:rFonts w:ascii="Times New Roman" w:hAnsi="Times New Roman"/>
                <w:sz w:val="18"/>
                <w:szCs w:val="18"/>
                <w:lang w:val="sr-Cyrl-CS"/>
              </w:rPr>
              <w:t>М136</w:t>
            </w:r>
          </w:p>
        </w:tc>
        <w:tc>
          <w:tcPr>
            <w:tcW w:w="3150" w:type="dxa"/>
            <w:gridSpan w:val="4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4822">
              <w:rPr>
                <w:rFonts w:ascii="Times New Roman" w:hAnsi="Times New Roman"/>
                <w:sz w:val="18"/>
                <w:szCs w:val="18"/>
                <w:lang w:val="sr-Cyrl-CS"/>
              </w:rPr>
              <w:t>Рачуноводство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4822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4822">
              <w:rPr>
                <w:rFonts w:ascii="Times New Roman" w:hAnsi="Times New Roman"/>
                <w:sz w:val="18"/>
                <w:szCs w:val="18"/>
                <w:lang w:val="sr-Cyrl-CS"/>
              </w:rPr>
              <w:t>М, М5, МАП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4822">
              <w:rPr>
                <w:rFonts w:ascii="Times New Roman" w:hAnsi="Times New Roman"/>
                <w:sz w:val="18"/>
                <w:szCs w:val="18"/>
                <w:lang w:val="sr-Cyrl-CS"/>
              </w:rPr>
              <w:t>ОАС, МАС</w:t>
            </w:r>
          </w:p>
        </w:tc>
      </w:tr>
      <w:tr w:rsidR="000A4822" w:rsidRPr="000A4822" w:rsidTr="000A4822">
        <w:trPr>
          <w:trHeight w:val="144"/>
        </w:trPr>
        <w:tc>
          <w:tcPr>
            <w:tcW w:w="828" w:type="dxa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4822">
              <w:rPr>
                <w:rFonts w:ascii="Times New Roman" w:hAnsi="Times New Roman"/>
                <w:sz w:val="18"/>
                <w:szCs w:val="18"/>
                <w:lang w:val="sr-Cyrl-CS"/>
              </w:rPr>
              <w:t>2</w:t>
            </w:r>
          </w:p>
        </w:tc>
        <w:tc>
          <w:tcPr>
            <w:tcW w:w="1201" w:type="dxa"/>
            <w:gridSpan w:val="2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4822">
              <w:rPr>
                <w:rFonts w:ascii="Times New Roman" w:hAnsi="Times New Roman"/>
                <w:sz w:val="18"/>
                <w:szCs w:val="18"/>
                <w:lang w:val="sr-Cyrl-CS"/>
              </w:rPr>
              <w:t>М145</w:t>
            </w:r>
          </w:p>
        </w:tc>
        <w:tc>
          <w:tcPr>
            <w:tcW w:w="3150" w:type="dxa"/>
            <w:gridSpan w:val="4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4822">
              <w:rPr>
                <w:rFonts w:ascii="Times New Roman" w:hAnsi="Times New Roman"/>
                <w:sz w:val="18"/>
                <w:szCs w:val="18"/>
                <w:lang w:val="sr-Cyrl-CS"/>
              </w:rPr>
              <w:t>Ревизија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482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Предавања 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4822">
              <w:rPr>
                <w:rFonts w:ascii="Times New Roman" w:hAnsi="Times New Roman"/>
                <w:sz w:val="18"/>
                <w:szCs w:val="18"/>
                <w:lang w:val="sr-Cyrl-CS"/>
              </w:rPr>
              <w:t>М, М5, МАП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4822">
              <w:rPr>
                <w:rFonts w:ascii="Times New Roman" w:hAnsi="Times New Roman"/>
                <w:sz w:val="18"/>
                <w:szCs w:val="18"/>
                <w:lang w:val="sr-Cyrl-CS"/>
              </w:rPr>
              <w:t>ОАС, МАС</w:t>
            </w:r>
          </w:p>
        </w:tc>
      </w:tr>
      <w:tr w:rsidR="000A4822" w:rsidRPr="000A4822" w:rsidTr="000A4822">
        <w:trPr>
          <w:trHeight w:val="144"/>
        </w:trPr>
        <w:tc>
          <w:tcPr>
            <w:tcW w:w="828" w:type="dxa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4822">
              <w:rPr>
                <w:rFonts w:ascii="Times New Roman" w:hAnsi="Times New Roman"/>
                <w:sz w:val="18"/>
                <w:szCs w:val="18"/>
                <w:lang w:val="sr-Cyrl-CS"/>
              </w:rPr>
              <w:t>3</w:t>
            </w:r>
          </w:p>
        </w:tc>
        <w:tc>
          <w:tcPr>
            <w:tcW w:w="1201" w:type="dxa"/>
            <w:gridSpan w:val="2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4822">
              <w:rPr>
                <w:rFonts w:ascii="Times New Roman" w:hAnsi="Times New Roman"/>
                <w:sz w:val="18"/>
                <w:szCs w:val="18"/>
                <w:lang w:val="sr-Cyrl-CS"/>
              </w:rPr>
              <w:t>ИТ630</w:t>
            </w:r>
          </w:p>
        </w:tc>
        <w:tc>
          <w:tcPr>
            <w:tcW w:w="3150" w:type="dxa"/>
            <w:gridSpan w:val="4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4822">
              <w:rPr>
                <w:rFonts w:ascii="Times New Roman" w:hAnsi="Times New Roman"/>
                <w:sz w:val="18"/>
                <w:szCs w:val="18"/>
                <w:lang w:val="sr-Cyrl-CS"/>
              </w:rPr>
              <w:t>Нумеричке методе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482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Предавања 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4822">
              <w:rPr>
                <w:rFonts w:ascii="Times New Roman" w:hAnsi="Times New Roman"/>
                <w:sz w:val="18"/>
                <w:szCs w:val="18"/>
                <w:lang w:val="sr-Cyrl-CS"/>
              </w:rPr>
              <w:t>ИТ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4822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0A4822" w:rsidRPr="000A4822" w:rsidTr="000A4822">
        <w:trPr>
          <w:trHeight w:val="144"/>
        </w:trPr>
        <w:tc>
          <w:tcPr>
            <w:tcW w:w="828" w:type="dxa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4822">
              <w:rPr>
                <w:rFonts w:ascii="Times New Roman" w:hAnsi="Times New Roman"/>
                <w:sz w:val="18"/>
                <w:szCs w:val="18"/>
                <w:lang w:val="sr-Cyrl-CS"/>
              </w:rPr>
              <w:t>4</w:t>
            </w:r>
          </w:p>
        </w:tc>
        <w:tc>
          <w:tcPr>
            <w:tcW w:w="1201" w:type="dxa"/>
            <w:gridSpan w:val="2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4822">
              <w:rPr>
                <w:rFonts w:ascii="Times New Roman" w:hAnsi="Times New Roman"/>
                <w:sz w:val="18"/>
                <w:szCs w:val="18"/>
                <w:lang w:val="sr-Cyrl-CS"/>
              </w:rPr>
              <w:t>П501</w:t>
            </w:r>
          </w:p>
        </w:tc>
        <w:tc>
          <w:tcPr>
            <w:tcW w:w="3150" w:type="dxa"/>
            <w:gridSpan w:val="4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4822">
              <w:rPr>
                <w:rFonts w:ascii="Times New Roman" w:hAnsi="Times New Roman"/>
                <w:sz w:val="18"/>
                <w:szCs w:val="18"/>
                <w:lang w:val="sr-Cyrl-CS"/>
              </w:rPr>
              <w:t>Програмирање 2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482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Предавања 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4822">
              <w:rPr>
                <w:rFonts w:ascii="Times New Roman" w:hAnsi="Times New Roman"/>
                <w:sz w:val="18"/>
                <w:szCs w:val="18"/>
                <w:lang w:val="sr-Cyrl-CS"/>
              </w:rPr>
              <w:t>МАП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4822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0A4822" w:rsidRPr="000A4822" w:rsidTr="000A4822">
        <w:trPr>
          <w:trHeight w:val="144"/>
        </w:trPr>
        <w:tc>
          <w:tcPr>
            <w:tcW w:w="828" w:type="dxa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4822">
              <w:rPr>
                <w:rFonts w:ascii="Times New Roman" w:hAnsi="Times New Roman"/>
                <w:sz w:val="18"/>
                <w:szCs w:val="18"/>
                <w:lang w:val="sr-Cyrl-CS"/>
              </w:rPr>
              <w:t>5</w:t>
            </w:r>
          </w:p>
        </w:tc>
        <w:tc>
          <w:tcPr>
            <w:tcW w:w="1201" w:type="dxa"/>
            <w:gridSpan w:val="2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4822">
              <w:rPr>
                <w:rFonts w:ascii="Times New Roman" w:hAnsi="Times New Roman"/>
                <w:sz w:val="18"/>
                <w:szCs w:val="18"/>
                <w:lang w:val="sr-Cyrl-CS"/>
              </w:rPr>
              <w:t>П502</w:t>
            </w:r>
          </w:p>
        </w:tc>
        <w:tc>
          <w:tcPr>
            <w:tcW w:w="3150" w:type="dxa"/>
            <w:gridSpan w:val="4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4822">
              <w:rPr>
                <w:rFonts w:ascii="Times New Roman" w:hAnsi="Times New Roman"/>
                <w:sz w:val="18"/>
                <w:szCs w:val="18"/>
                <w:lang w:val="sr-Cyrl-CS"/>
              </w:rPr>
              <w:t>Статистика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4822">
              <w:rPr>
                <w:rFonts w:ascii="Times New Roman" w:hAnsi="Times New Roman"/>
                <w:sz w:val="18"/>
                <w:szCs w:val="18"/>
                <w:lang w:val="sr-Cyrl-CS"/>
              </w:rPr>
              <w:t>Вежбе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4822">
              <w:rPr>
                <w:rFonts w:ascii="Times New Roman" w:hAnsi="Times New Roman"/>
                <w:sz w:val="18"/>
                <w:szCs w:val="18"/>
                <w:lang w:val="sr-Cyrl-CS"/>
              </w:rPr>
              <w:t>МАП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4822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0A4822" w:rsidRPr="000A4822" w:rsidTr="000A4822">
        <w:trPr>
          <w:trHeight w:val="144"/>
        </w:trPr>
        <w:tc>
          <w:tcPr>
            <w:tcW w:w="828" w:type="dxa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4822">
              <w:rPr>
                <w:rFonts w:ascii="Times New Roman" w:hAnsi="Times New Roman"/>
                <w:sz w:val="18"/>
                <w:szCs w:val="18"/>
                <w:lang w:val="sr-Cyrl-CS"/>
              </w:rPr>
              <w:t>6</w:t>
            </w:r>
          </w:p>
        </w:tc>
        <w:tc>
          <w:tcPr>
            <w:tcW w:w="1201" w:type="dxa"/>
            <w:gridSpan w:val="2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4822">
              <w:rPr>
                <w:rFonts w:ascii="Times New Roman" w:hAnsi="Times New Roman"/>
                <w:sz w:val="18"/>
                <w:szCs w:val="18"/>
                <w:lang w:val="sr-Cyrl-CS"/>
              </w:rPr>
              <w:t>П116</w:t>
            </w:r>
          </w:p>
        </w:tc>
        <w:tc>
          <w:tcPr>
            <w:tcW w:w="3150" w:type="dxa"/>
            <w:gridSpan w:val="4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4822">
              <w:rPr>
                <w:rFonts w:ascii="Times New Roman" w:hAnsi="Times New Roman"/>
                <w:sz w:val="18"/>
                <w:szCs w:val="18"/>
                <w:lang w:val="sr-Cyrl-CS"/>
              </w:rPr>
              <w:t>Пројекат из примењене статистике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482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Предавања 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4822">
              <w:rPr>
                <w:rFonts w:ascii="Times New Roman" w:hAnsi="Times New Roman"/>
                <w:sz w:val="18"/>
                <w:szCs w:val="18"/>
                <w:lang w:val="sr-Cyrl-CS"/>
              </w:rPr>
              <w:t>МАП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4822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0A4822" w:rsidRPr="000A4822" w:rsidTr="000A4822">
        <w:trPr>
          <w:trHeight w:val="144"/>
        </w:trPr>
        <w:tc>
          <w:tcPr>
            <w:tcW w:w="828" w:type="dxa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4822">
              <w:rPr>
                <w:rFonts w:ascii="Times New Roman" w:hAnsi="Times New Roman"/>
                <w:sz w:val="18"/>
                <w:szCs w:val="18"/>
                <w:lang w:val="sr-Cyrl-CS"/>
              </w:rPr>
              <w:t>7</w:t>
            </w:r>
          </w:p>
        </w:tc>
        <w:tc>
          <w:tcPr>
            <w:tcW w:w="1201" w:type="dxa"/>
            <w:gridSpan w:val="2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4822">
              <w:rPr>
                <w:rFonts w:ascii="Times New Roman" w:hAnsi="Times New Roman"/>
                <w:sz w:val="18"/>
                <w:szCs w:val="18"/>
                <w:lang w:val="sr-Cyrl-CS"/>
              </w:rPr>
              <w:t>П504</w:t>
            </w:r>
          </w:p>
        </w:tc>
        <w:tc>
          <w:tcPr>
            <w:tcW w:w="3150" w:type="dxa"/>
            <w:gridSpan w:val="4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4822">
              <w:rPr>
                <w:rFonts w:ascii="Times New Roman" w:hAnsi="Times New Roman"/>
                <w:sz w:val="18"/>
                <w:szCs w:val="18"/>
                <w:lang w:val="sr-Cyrl-CS"/>
              </w:rPr>
              <w:t>Нумеричке методе и оптимизација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482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Предавања 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4822">
              <w:rPr>
                <w:rFonts w:ascii="Times New Roman" w:hAnsi="Times New Roman"/>
                <w:sz w:val="18"/>
                <w:szCs w:val="18"/>
                <w:lang w:val="sr-Cyrl-CS"/>
              </w:rPr>
              <w:t>МАП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4822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0A4822" w:rsidRPr="000A4822" w:rsidTr="000A4822">
        <w:trPr>
          <w:trHeight w:val="144"/>
        </w:trPr>
        <w:tc>
          <w:tcPr>
            <w:tcW w:w="828" w:type="dxa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4822">
              <w:rPr>
                <w:rFonts w:ascii="Times New Roman" w:hAnsi="Times New Roman"/>
                <w:sz w:val="18"/>
                <w:szCs w:val="18"/>
                <w:lang w:val="sr-Cyrl-CS"/>
              </w:rPr>
              <w:t>8</w:t>
            </w:r>
          </w:p>
        </w:tc>
        <w:tc>
          <w:tcPr>
            <w:tcW w:w="1201" w:type="dxa"/>
            <w:gridSpan w:val="2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4822">
              <w:rPr>
                <w:rFonts w:ascii="Times New Roman" w:hAnsi="Times New Roman"/>
                <w:sz w:val="18"/>
                <w:szCs w:val="18"/>
                <w:lang w:val="sr-Cyrl-CS"/>
              </w:rPr>
              <w:t>П304</w:t>
            </w:r>
          </w:p>
        </w:tc>
        <w:tc>
          <w:tcPr>
            <w:tcW w:w="3150" w:type="dxa"/>
            <w:gridSpan w:val="4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4822">
              <w:rPr>
                <w:rFonts w:ascii="Times New Roman" w:hAnsi="Times New Roman"/>
                <w:sz w:val="18"/>
                <w:szCs w:val="18"/>
                <w:lang w:val="sr-Cyrl-CS"/>
              </w:rPr>
              <w:t>Софтверски пакети за анализу података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4822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Предавања, вежбе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4822">
              <w:rPr>
                <w:rFonts w:ascii="Times New Roman" w:hAnsi="Times New Roman"/>
                <w:sz w:val="18"/>
                <w:szCs w:val="18"/>
                <w:lang w:val="sr-Cyrl-CS"/>
              </w:rPr>
              <w:t>МАП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4822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0A4822" w:rsidRPr="000A4822" w:rsidTr="000A4822">
        <w:trPr>
          <w:trHeight w:val="144"/>
        </w:trPr>
        <w:tc>
          <w:tcPr>
            <w:tcW w:w="828" w:type="dxa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4822">
              <w:rPr>
                <w:rFonts w:ascii="Times New Roman" w:hAnsi="Times New Roman"/>
                <w:sz w:val="18"/>
                <w:szCs w:val="18"/>
                <w:lang w:val="sr-Cyrl-CS"/>
              </w:rPr>
              <w:t>9</w:t>
            </w:r>
          </w:p>
        </w:tc>
        <w:tc>
          <w:tcPr>
            <w:tcW w:w="1201" w:type="dxa"/>
            <w:gridSpan w:val="2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4822">
              <w:rPr>
                <w:rFonts w:ascii="Times New Roman" w:hAnsi="Times New Roman"/>
                <w:sz w:val="18"/>
                <w:szCs w:val="18"/>
                <w:lang w:val="sr-Cyrl-CS"/>
              </w:rPr>
              <w:t>МБ36</w:t>
            </w:r>
          </w:p>
        </w:tc>
        <w:tc>
          <w:tcPr>
            <w:tcW w:w="3150" w:type="dxa"/>
            <w:gridSpan w:val="4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4822">
              <w:rPr>
                <w:rFonts w:ascii="Times New Roman" w:hAnsi="Times New Roman"/>
                <w:sz w:val="18"/>
                <w:szCs w:val="18"/>
                <w:lang w:val="sr-Cyrl-CS"/>
              </w:rPr>
              <w:t>Операциона истраживања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4822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4822">
              <w:rPr>
                <w:rFonts w:ascii="Times New Roman" w:hAnsi="Times New Roman"/>
                <w:sz w:val="18"/>
                <w:szCs w:val="18"/>
                <w:lang w:val="sr-Cyrl-CS"/>
              </w:rPr>
              <w:t>МБ, МА, М5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4822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0A4822" w:rsidRPr="000A4822" w:rsidTr="000A4822">
        <w:trPr>
          <w:trHeight w:val="144"/>
        </w:trPr>
        <w:tc>
          <w:tcPr>
            <w:tcW w:w="828" w:type="dxa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4822">
              <w:rPr>
                <w:rFonts w:ascii="Times New Roman" w:hAnsi="Times New Roman"/>
                <w:sz w:val="18"/>
                <w:szCs w:val="18"/>
                <w:lang w:val="sr-Cyrl-CS"/>
              </w:rPr>
              <w:t>10</w:t>
            </w:r>
          </w:p>
        </w:tc>
        <w:tc>
          <w:tcPr>
            <w:tcW w:w="1201" w:type="dxa"/>
            <w:gridSpan w:val="2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4822">
              <w:rPr>
                <w:rFonts w:ascii="Times New Roman" w:hAnsi="Times New Roman"/>
                <w:sz w:val="18"/>
                <w:szCs w:val="18"/>
                <w:lang w:val="sr-Cyrl-CS"/>
              </w:rPr>
              <w:t>О-07</w:t>
            </w:r>
          </w:p>
        </w:tc>
        <w:tc>
          <w:tcPr>
            <w:tcW w:w="3150" w:type="dxa"/>
            <w:gridSpan w:val="4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4822">
              <w:rPr>
                <w:rFonts w:ascii="Times New Roman" w:hAnsi="Times New Roman"/>
                <w:sz w:val="18"/>
                <w:szCs w:val="18"/>
                <w:lang w:val="sr-Cyrl-CS"/>
              </w:rPr>
              <w:t>Софтвери за обраду експерименталних података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4822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Предавања, вежбе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4822">
              <w:rPr>
                <w:rFonts w:ascii="Times New Roman" w:hAnsi="Times New Roman"/>
                <w:sz w:val="18"/>
                <w:szCs w:val="18"/>
                <w:lang w:val="sr-Cyrl-CS"/>
              </w:rPr>
              <w:t>хемија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4822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0A4822" w:rsidRPr="000A4822" w:rsidTr="000A4822">
        <w:trPr>
          <w:trHeight w:val="144"/>
        </w:trPr>
        <w:tc>
          <w:tcPr>
            <w:tcW w:w="828" w:type="dxa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bookmarkStart w:id="0" w:name="_GoBack"/>
            <w:bookmarkEnd w:id="0"/>
            <w:r w:rsidRPr="000A4822">
              <w:rPr>
                <w:rFonts w:ascii="Times New Roman" w:hAnsi="Times New Roman"/>
                <w:sz w:val="18"/>
                <w:szCs w:val="18"/>
                <w:lang w:val="sr-Cyrl-CS"/>
              </w:rPr>
              <w:t>11</w:t>
            </w:r>
          </w:p>
        </w:tc>
        <w:tc>
          <w:tcPr>
            <w:tcW w:w="1201" w:type="dxa"/>
            <w:gridSpan w:val="2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18"/>
                <w:szCs w:val="18"/>
              </w:rPr>
            </w:pPr>
            <w:r w:rsidRPr="000A4822">
              <w:rPr>
                <w:rFonts w:ascii="Times New Roman" w:hAnsi="Times New Roman"/>
                <w:sz w:val="18"/>
                <w:szCs w:val="18"/>
              </w:rPr>
              <w:t>П600</w:t>
            </w:r>
          </w:p>
        </w:tc>
        <w:tc>
          <w:tcPr>
            <w:tcW w:w="3150" w:type="dxa"/>
            <w:gridSpan w:val="4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18"/>
                <w:szCs w:val="18"/>
              </w:rPr>
            </w:pPr>
            <w:r w:rsidRPr="000A4822">
              <w:rPr>
                <w:rFonts w:ascii="Times New Roman" w:hAnsi="Times New Roman"/>
                <w:sz w:val="18"/>
                <w:szCs w:val="18"/>
              </w:rPr>
              <w:t>Завршни рад-истраживање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4822">
              <w:rPr>
                <w:rFonts w:ascii="Times New Roman" w:hAnsi="Times New Roman"/>
                <w:sz w:val="18"/>
                <w:szCs w:val="18"/>
                <w:lang w:val="sr-Cyrl-CS"/>
              </w:rPr>
              <w:t>Студијски истраживачки рад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4822">
              <w:rPr>
                <w:rFonts w:ascii="Times New Roman" w:hAnsi="Times New Roman"/>
                <w:sz w:val="18"/>
                <w:szCs w:val="18"/>
                <w:lang w:val="sr-Cyrl-CS"/>
              </w:rPr>
              <w:t>МАП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0A4822" w:rsidRPr="000A4822" w:rsidRDefault="000A4822" w:rsidP="000A4822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4822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0A4822" w:rsidRPr="00EF63B6" w:rsidTr="000A4822">
        <w:trPr>
          <w:trHeight w:val="144"/>
        </w:trPr>
        <w:tc>
          <w:tcPr>
            <w:tcW w:w="10260" w:type="dxa"/>
            <w:gridSpan w:val="12"/>
            <w:vAlign w:val="center"/>
          </w:tcPr>
          <w:p w:rsidR="000A4822" w:rsidRPr="00EF63B6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F63B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0A4822" w:rsidRPr="00EF63B6" w:rsidTr="000A4822">
        <w:trPr>
          <w:trHeight w:val="144"/>
        </w:trPr>
        <w:tc>
          <w:tcPr>
            <w:tcW w:w="1039" w:type="dxa"/>
            <w:gridSpan w:val="2"/>
            <w:vAlign w:val="center"/>
          </w:tcPr>
          <w:p w:rsidR="000A4822" w:rsidRPr="00EF63B6" w:rsidRDefault="000A4822" w:rsidP="000A4822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221" w:type="dxa"/>
            <w:gridSpan w:val="10"/>
            <w:shd w:val="clear" w:color="auto" w:fill="auto"/>
          </w:tcPr>
          <w:p w:rsidR="000A4822" w:rsidRPr="003C01D9" w:rsidRDefault="000A4822" w:rsidP="000A4822">
            <w:pPr>
              <w:rPr>
                <w:rFonts w:ascii="Times New Roman" w:hAnsi="Times New Roman"/>
                <w:sz w:val="20"/>
                <w:szCs w:val="20"/>
              </w:rPr>
            </w:pPr>
            <w:r w:rsidRPr="003C01D9">
              <w:rPr>
                <w:rFonts w:ascii="Times New Roman" w:hAnsi="Times New Roman"/>
                <w:sz w:val="20"/>
                <w:szCs w:val="20"/>
              </w:rPr>
              <w:t xml:space="preserve">Rapajić, S., Papp, Z., A Nonmonotone Jacobian Smoothing Inexact Newton Method for NCP,  Computational Optimization and Applications, 2016, DOI: 10.1007/s10589-016-9881-6    </w:t>
            </w:r>
          </w:p>
        </w:tc>
      </w:tr>
      <w:tr w:rsidR="000A4822" w:rsidRPr="00EF63B6" w:rsidTr="000A4822">
        <w:trPr>
          <w:trHeight w:val="144"/>
        </w:trPr>
        <w:tc>
          <w:tcPr>
            <w:tcW w:w="1039" w:type="dxa"/>
            <w:gridSpan w:val="2"/>
            <w:vAlign w:val="center"/>
          </w:tcPr>
          <w:p w:rsidR="000A4822" w:rsidRPr="00EF63B6" w:rsidRDefault="000A4822" w:rsidP="000A4822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221" w:type="dxa"/>
            <w:gridSpan w:val="10"/>
            <w:shd w:val="clear" w:color="auto" w:fill="auto"/>
          </w:tcPr>
          <w:p w:rsidR="000A4822" w:rsidRPr="003C01D9" w:rsidRDefault="000A4822" w:rsidP="000A4822">
            <w:pPr>
              <w:rPr>
                <w:rFonts w:ascii="Times New Roman" w:hAnsi="Times New Roman"/>
                <w:sz w:val="20"/>
                <w:szCs w:val="20"/>
              </w:rPr>
            </w:pPr>
            <w:r w:rsidRPr="003C01D9">
              <w:rPr>
                <w:rFonts w:ascii="Times New Roman" w:hAnsi="Times New Roman"/>
                <w:sz w:val="20"/>
                <w:szCs w:val="20"/>
              </w:rPr>
              <w:t xml:space="preserve">Papp, Z., Rapajić, S., FR type methods for systems of large-scale nonlinear monotone equations, Applied Mathematics and Computation 269 (2015), 816-823.         </w:t>
            </w:r>
          </w:p>
        </w:tc>
      </w:tr>
      <w:tr w:rsidR="000A4822" w:rsidRPr="00EF63B6" w:rsidTr="000A4822">
        <w:trPr>
          <w:trHeight w:val="144"/>
        </w:trPr>
        <w:tc>
          <w:tcPr>
            <w:tcW w:w="1039" w:type="dxa"/>
            <w:gridSpan w:val="2"/>
            <w:vAlign w:val="center"/>
          </w:tcPr>
          <w:p w:rsidR="000A4822" w:rsidRPr="00EF63B6" w:rsidRDefault="000A4822" w:rsidP="000A4822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221" w:type="dxa"/>
            <w:gridSpan w:val="10"/>
            <w:shd w:val="clear" w:color="auto" w:fill="auto"/>
          </w:tcPr>
          <w:p w:rsidR="000A4822" w:rsidRPr="003C01D9" w:rsidRDefault="000A4822" w:rsidP="000A4822">
            <w:pPr>
              <w:rPr>
                <w:rFonts w:ascii="Times New Roman" w:hAnsi="Times New Roman"/>
                <w:sz w:val="20"/>
                <w:szCs w:val="20"/>
              </w:rPr>
            </w:pPr>
            <w:r w:rsidRPr="003C01D9">
              <w:rPr>
                <w:rFonts w:ascii="Times New Roman" w:hAnsi="Times New Roman"/>
                <w:sz w:val="20"/>
                <w:szCs w:val="20"/>
              </w:rPr>
              <w:t xml:space="preserve">Cvejic, Z., Rapajic, S., Rakic, S., Jankov, S.,  Skuban, S., Srdic, V., Conductivity and dielectric behaviour of indium substituted zinc ferrites prepared by coprecipitation method, Phys. Scr. 90 (2015),  095802 (9pp)              </w:t>
            </w:r>
          </w:p>
        </w:tc>
      </w:tr>
      <w:tr w:rsidR="000A4822" w:rsidRPr="00EF63B6" w:rsidTr="000A4822">
        <w:trPr>
          <w:trHeight w:val="144"/>
        </w:trPr>
        <w:tc>
          <w:tcPr>
            <w:tcW w:w="1039" w:type="dxa"/>
            <w:gridSpan w:val="2"/>
            <w:vAlign w:val="center"/>
          </w:tcPr>
          <w:p w:rsidR="000A4822" w:rsidRPr="00EF63B6" w:rsidRDefault="000A4822" w:rsidP="000A4822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221" w:type="dxa"/>
            <w:gridSpan w:val="10"/>
            <w:shd w:val="clear" w:color="auto" w:fill="auto"/>
          </w:tcPr>
          <w:p w:rsidR="000A4822" w:rsidRPr="003C01D9" w:rsidRDefault="000A4822" w:rsidP="000A4822">
            <w:pPr>
              <w:rPr>
                <w:rFonts w:ascii="Times New Roman" w:hAnsi="Times New Roman"/>
                <w:sz w:val="20"/>
                <w:szCs w:val="20"/>
              </w:rPr>
            </w:pPr>
            <w:r w:rsidRPr="003C01D9">
              <w:rPr>
                <w:rFonts w:ascii="Times New Roman" w:hAnsi="Times New Roman"/>
                <w:sz w:val="20"/>
                <w:szCs w:val="20"/>
              </w:rPr>
              <w:t xml:space="preserve">Krejić, N., Krklec Jerinkic, N., Rapajić, S., Barzilai-Borwein method with variable sample size for stochastic linear complementarity problems, Optimization (2016), vol. 65 (2), 479-499  </w:t>
            </w:r>
          </w:p>
        </w:tc>
      </w:tr>
      <w:tr w:rsidR="000A4822" w:rsidRPr="00EF63B6" w:rsidTr="000A4822">
        <w:trPr>
          <w:trHeight w:val="144"/>
        </w:trPr>
        <w:tc>
          <w:tcPr>
            <w:tcW w:w="1039" w:type="dxa"/>
            <w:gridSpan w:val="2"/>
            <w:vAlign w:val="center"/>
          </w:tcPr>
          <w:p w:rsidR="000A4822" w:rsidRPr="00EF63B6" w:rsidRDefault="000A4822" w:rsidP="000A4822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221" w:type="dxa"/>
            <w:gridSpan w:val="10"/>
            <w:shd w:val="clear" w:color="auto" w:fill="auto"/>
          </w:tcPr>
          <w:p w:rsidR="000A4822" w:rsidRPr="003C01D9" w:rsidRDefault="000A4822" w:rsidP="000A4822">
            <w:pPr>
              <w:rPr>
                <w:rFonts w:ascii="Times New Roman" w:hAnsi="Times New Roman"/>
                <w:sz w:val="20"/>
                <w:szCs w:val="20"/>
              </w:rPr>
            </w:pPr>
            <w:r w:rsidRPr="003C01D9">
              <w:rPr>
                <w:rFonts w:ascii="Times New Roman" w:hAnsi="Times New Roman"/>
                <w:sz w:val="20"/>
                <w:szCs w:val="20"/>
              </w:rPr>
              <w:t>Krejić, N., Lužanin, Z., Rapajić, S., Jacobian smoothing Brown’s method for NCP,  Nonlinear Analysis 70 (2) (2009),  642-657</w:t>
            </w:r>
          </w:p>
        </w:tc>
      </w:tr>
      <w:tr w:rsidR="000A4822" w:rsidRPr="00EF63B6" w:rsidTr="000A4822">
        <w:trPr>
          <w:trHeight w:val="144"/>
        </w:trPr>
        <w:tc>
          <w:tcPr>
            <w:tcW w:w="10260" w:type="dxa"/>
            <w:gridSpan w:val="12"/>
            <w:vAlign w:val="center"/>
          </w:tcPr>
          <w:p w:rsidR="000A4822" w:rsidRPr="00EF63B6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F63B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0A4822" w:rsidRPr="00EF63B6" w:rsidTr="000A4822">
        <w:trPr>
          <w:trHeight w:val="144"/>
        </w:trPr>
        <w:tc>
          <w:tcPr>
            <w:tcW w:w="4873" w:type="dxa"/>
            <w:gridSpan w:val="6"/>
            <w:vAlign w:val="center"/>
          </w:tcPr>
          <w:p w:rsidR="000A4822" w:rsidRPr="00EF63B6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F63B6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387" w:type="dxa"/>
            <w:gridSpan w:val="6"/>
            <w:vAlign w:val="center"/>
          </w:tcPr>
          <w:p w:rsidR="000A4822" w:rsidRPr="00A0513F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 (SCOPUS)</w:t>
            </w:r>
          </w:p>
        </w:tc>
      </w:tr>
      <w:tr w:rsidR="000A4822" w:rsidRPr="00EF63B6" w:rsidTr="000A4822">
        <w:trPr>
          <w:trHeight w:val="144"/>
        </w:trPr>
        <w:tc>
          <w:tcPr>
            <w:tcW w:w="4873" w:type="dxa"/>
            <w:gridSpan w:val="6"/>
            <w:vAlign w:val="center"/>
          </w:tcPr>
          <w:p w:rsidR="000A4822" w:rsidRPr="00EF63B6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F63B6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387" w:type="dxa"/>
            <w:gridSpan w:val="6"/>
            <w:vAlign w:val="center"/>
          </w:tcPr>
          <w:p w:rsidR="000A4822" w:rsidRPr="003C01D9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0A4822" w:rsidRPr="00EF63B6" w:rsidTr="000A4822">
        <w:trPr>
          <w:trHeight w:val="144"/>
        </w:trPr>
        <w:tc>
          <w:tcPr>
            <w:tcW w:w="4873" w:type="dxa"/>
            <w:gridSpan w:val="6"/>
            <w:vAlign w:val="center"/>
          </w:tcPr>
          <w:p w:rsidR="000A4822" w:rsidRPr="00EF63B6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F63B6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69" w:type="dxa"/>
            <w:gridSpan w:val="2"/>
            <w:vAlign w:val="center"/>
          </w:tcPr>
          <w:p w:rsidR="000A4822" w:rsidRPr="003C01D9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F63B6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3618" w:type="dxa"/>
            <w:gridSpan w:val="4"/>
            <w:vAlign w:val="center"/>
          </w:tcPr>
          <w:p w:rsidR="000A4822" w:rsidRPr="003C01D9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F63B6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0A4822" w:rsidRPr="00EF63B6" w:rsidTr="000A4822">
        <w:trPr>
          <w:trHeight w:val="144"/>
        </w:trPr>
        <w:tc>
          <w:tcPr>
            <w:tcW w:w="3047" w:type="dxa"/>
            <w:gridSpan w:val="4"/>
            <w:vAlign w:val="center"/>
          </w:tcPr>
          <w:p w:rsidR="000A4822" w:rsidRPr="00EF63B6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F63B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213" w:type="dxa"/>
            <w:gridSpan w:val="8"/>
            <w:vAlign w:val="center"/>
          </w:tcPr>
          <w:p w:rsidR="000A4822" w:rsidRPr="00EF63B6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0A4822" w:rsidRPr="00EF63B6" w:rsidTr="000A4822">
        <w:trPr>
          <w:trHeight w:val="144"/>
        </w:trPr>
        <w:tc>
          <w:tcPr>
            <w:tcW w:w="10260" w:type="dxa"/>
            <w:gridSpan w:val="12"/>
            <w:vAlign w:val="center"/>
          </w:tcPr>
          <w:p w:rsidR="000A4822" w:rsidRPr="00EF63B6" w:rsidRDefault="000A4822" w:rsidP="000A482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F63B6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:rsidR="00DE7160" w:rsidRPr="000A4822" w:rsidRDefault="00DE7160">
      <w:pPr>
        <w:rPr>
          <w:lang/>
        </w:rPr>
      </w:pPr>
    </w:p>
    <w:sectPr w:rsidR="00DE7160" w:rsidRPr="000A4822" w:rsidSect="00B95B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2748"/>
    <w:rsid w:val="000A4822"/>
    <w:rsid w:val="003C01D9"/>
    <w:rsid w:val="004D2748"/>
    <w:rsid w:val="006F162B"/>
    <w:rsid w:val="00A0513F"/>
    <w:rsid w:val="00A35FFF"/>
    <w:rsid w:val="00B95BEA"/>
    <w:rsid w:val="00BC24D7"/>
    <w:rsid w:val="00DE7160"/>
    <w:rsid w:val="00E97585"/>
    <w:rsid w:val="00EF63B6"/>
    <w:rsid w:val="00FF5B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74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Dora</dc:creator>
  <cp:keywords/>
  <dc:description/>
  <cp:lastModifiedBy>Sanja</cp:lastModifiedBy>
  <cp:revision>6</cp:revision>
  <dcterms:created xsi:type="dcterms:W3CDTF">2019-11-16T18:00:00Z</dcterms:created>
  <dcterms:modified xsi:type="dcterms:W3CDTF">2019-12-29T19:59:00Z</dcterms:modified>
</cp:coreProperties>
</file>