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67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"/>
        <w:gridCol w:w="205"/>
        <w:gridCol w:w="927"/>
        <w:gridCol w:w="684"/>
        <w:gridCol w:w="270"/>
        <w:gridCol w:w="956"/>
        <w:gridCol w:w="693"/>
        <w:gridCol w:w="245"/>
        <w:gridCol w:w="115"/>
        <w:gridCol w:w="338"/>
        <w:gridCol w:w="852"/>
        <w:gridCol w:w="517"/>
        <w:gridCol w:w="1476"/>
        <w:gridCol w:w="731"/>
        <w:gridCol w:w="1843"/>
      </w:tblGrid>
      <w:tr w:rsidR="00F81AD8" w:rsidRPr="002814C4" w:rsidTr="00150D5C">
        <w:trPr>
          <w:trHeight w:val="288"/>
        </w:trPr>
        <w:tc>
          <w:tcPr>
            <w:tcW w:w="4595" w:type="dxa"/>
            <w:gridSpan w:val="8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72" w:type="dxa"/>
            <w:gridSpan w:val="7"/>
            <w:vAlign w:val="center"/>
          </w:tcPr>
          <w:p w:rsidR="00F81AD8" w:rsidRPr="002814C4" w:rsidRDefault="00F81AD8" w:rsidP="00FB15D8">
            <w:pPr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2814C4">
              <w:rPr>
                <w:rFonts w:ascii="Times New Roman" w:hAnsi="Times New Roman"/>
                <w:b/>
                <w:sz w:val="20"/>
                <w:szCs w:val="20"/>
              </w:rPr>
              <w:t>Душанка</w:t>
            </w:r>
            <w:r w:rsidR="00150D5C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b/>
                <w:sz w:val="20"/>
                <w:szCs w:val="20"/>
              </w:rPr>
              <w:t>Перишић</w:t>
            </w:r>
          </w:p>
        </w:tc>
      </w:tr>
      <w:tr w:rsidR="004D2748" w:rsidRPr="002814C4" w:rsidTr="00150D5C">
        <w:trPr>
          <w:trHeight w:val="288"/>
        </w:trPr>
        <w:tc>
          <w:tcPr>
            <w:tcW w:w="4595" w:type="dxa"/>
            <w:gridSpan w:val="8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72" w:type="dxa"/>
            <w:gridSpan w:val="7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D2748" w:rsidRPr="00150D5C" w:rsidTr="00150D5C">
        <w:trPr>
          <w:trHeight w:val="288"/>
        </w:trPr>
        <w:tc>
          <w:tcPr>
            <w:tcW w:w="4595" w:type="dxa"/>
            <w:gridSpan w:val="8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2814C4">
              <w:rPr>
                <w:rFonts w:ascii="Times New Roman" w:hAnsi="Times New Roman"/>
                <w:b/>
                <w:sz w:val="20"/>
                <w:szCs w:val="20"/>
              </w:rPr>
              <w:t>илинепуним</w:t>
            </w:r>
            <w:r w:rsidRPr="002814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72" w:type="dxa"/>
            <w:gridSpan w:val="7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факултет</w:t>
            </w:r>
            <w:r w:rsidR="00F81AD8"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Саду, 1987</w:t>
            </w: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D2748" w:rsidRPr="002814C4" w:rsidTr="00150D5C">
        <w:trPr>
          <w:trHeight w:val="288"/>
        </w:trPr>
        <w:tc>
          <w:tcPr>
            <w:tcW w:w="4595" w:type="dxa"/>
            <w:gridSpan w:val="8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72" w:type="dxa"/>
            <w:gridSpan w:val="7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2814C4" w:rsidTr="00150D5C">
        <w:trPr>
          <w:trHeight w:val="288"/>
        </w:trPr>
        <w:tc>
          <w:tcPr>
            <w:tcW w:w="10467" w:type="dxa"/>
            <w:gridSpan w:val="1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150D5C" w:rsidTr="00150D5C">
        <w:trPr>
          <w:trHeight w:val="288"/>
        </w:trPr>
        <w:tc>
          <w:tcPr>
            <w:tcW w:w="2701" w:type="dxa"/>
            <w:gridSpan w:val="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6" w:type="dxa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391" w:type="dxa"/>
            <w:gridSpan w:val="4"/>
            <w:shd w:val="clear" w:color="auto" w:fill="auto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845" w:type="dxa"/>
            <w:gridSpan w:val="3"/>
            <w:shd w:val="clear" w:color="auto" w:fill="auto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Научна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или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уметничка о</w:t>
            </w: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2814C4" w:rsidTr="00150D5C">
        <w:trPr>
          <w:trHeight w:val="288"/>
        </w:trPr>
        <w:tc>
          <w:tcPr>
            <w:tcW w:w="2701" w:type="dxa"/>
            <w:gridSpan w:val="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56" w:type="dxa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F81AD8" w:rsidRPr="002814C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91" w:type="dxa"/>
            <w:gridSpan w:val="4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2845" w:type="dxa"/>
            <w:gridSpan w:val="3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2814C4" w:rsidTr="00150D5C">
        <w:trPr>
          <w:trHeight w:val="288"/>
        </w:trPr>
        <w:tc>
          <w:tcPr>
            <w:tcW w:w="2701" w:type="dxa"/>
            <w:gridSpan w:val="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56" w:type="dxa"/>
            <w:vAlign w:val="center"/>
          </w:tcPr>
          <w:p w:rsidR="004D274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1391" w:type="dxa"/>
            <w:gridSpan w:val="4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2845" w:type="dxa"/>
            <w:gridSpan w:val="3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2814C4" w:rsidTr="00150D5C">
        <w:trPr>
          <w:trHeight w:val="288"/>
        </w:trPr>
        <w:tc>
          <w:tcPr>
            <w:tcW w:w="2701" w:type="dxa"/>
            <w:gridSpan w:val="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56" w:type="dxa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391" w:type="dxa"/>
            <w:gridSpan w:val="4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45" w:type="dxa"/>
            <w:gridSpan w:val="3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2814C4" w:rsidTr="00150D5C">
        <w:trPr>
          <w:trHeight w:val="288"/>
        </w:trPr>
        <w:tc>
          <w:tcPr>
            <w:tcW w:w="2701" w:type="dxa"/>
            <w:gridSpan w:val="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56" w:type="dxa"/>
            <w:vAlign w:val="center"/>
          </w:tcPr>
          <w:p w:rsidR="004D274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1391" w:type="dxa"/>
            <w:gridSpan w:val="4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2845" w:type="dxa"/>
            <w:gridSpan w:val="3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2814C4" w:rsidTr="00150D5C">
        <w:trPr>
          <w:trHeight w:val="288"/>
        </w:trPr>
        <w:tc>
          <w:tcPr>
            <w:tcW w:w="2701" w:type="dxa"/>
            <w:gridSpan w:val="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56" w:type="dxa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391" w:type="dxa"/>
            <w:gridSpan w:val="4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45" w:type="dxa"/>
            <w:gridSpan w:val="3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2814C4" w:rsidTr="00150D5C">
        <w:trPr>
          <w:trHeight w:val="288"/>
        </w:trPr>
        <w:tc>
          <w:tcPr>
            <w:tcW w:w="2701" w:type="dxa"/>
            <w:gridSpan w:val="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56" w:type="dxa"/>
            <w:vAlign w:val="center"/>
          </w:tcPr>
          <w:p w:rsidR="004D274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1986</w:t>
            </w:r>
          </w:p>
        </w:tc>
        <w:tc>
          <w:tcPr>
            <w:tcW w:w="1391" w:type="dxa"/>
            <w:gridSpan w:val="4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2845" w:type="dxa"/>
            <w:gridSpan w:val="3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:rsidR="004D2748" w:rsidRPr="002814C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2814C4" w:rsidTr="00150D5C">
        <w:trPr>
          <w:trHeight w:val="288"/>
        </w:trPr>
        <w:tc>
          <w:tcPr>
            <w:tcW w:w="10467" w:type="dxa"/>
            <w:gridSpan w:val="1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2814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2814C4">
              <w:rPr>
                <w:rFonts w:ascii="Times New Roman" w:hAnsi="Times New Roman"/>
                <w:b/>
                <w:sz w:val="20"/>
                <w:szCs w:val="20"/>
              </w:rPr>
              <w:t>напрвомилидругомстепенустудија</w:t>
            </w:r>
          </w:p>
        </w:tc>
      </w:tr>
      <w:tr w:rsidR="004D2748" w:rsidRPr="002814C4" w:rsidTr="00150D5C">
        <w:trPr>
          <w:trHeight w:val="288"/>
        </w:trPr>
        <w:tc>
          <w:tcPr>
            <w:tcW w:w="820" w:type="dxa"/>
            <w:gridSpan w:val="2"/>
            <w:shd w:val="clear" w:color="auto" w:fill="auto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Ознака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предмета</w:t>
            </w:r>
          </w:p>
        </w:tc>
        <w:tc>
          <w:tcPr>
            <w:tcW w:w="2279" w:type="dxa"/>
            <w:gridSpan w:val="5"/>
            <w:shd w:val="clear" w:color="auto" w:fill="auto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r w:rsidR="00150D5C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Вид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наставе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r w:rsidR="00150D5C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r w:rsidR="00150D5C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2814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2814C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81AD8" w:rsidRPr="002814C4" w:rsidTr="00150D5C">
        <w:trPr>
          <w:trHeight w:val="288"/>
        </w:trPr>
        <w:tc>
          <w:tcPr>
            <w:tcW w:w="820" w:type="dxa"/>
            <w:gridSpan w:val="2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F81AD8" w:rsidRPr="000B73C3" w:rsidRDefault="000B73C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М114</w:t>
            </w:r>
          </w:p>
        </w:tc>
        <w:tc>
          <w:tcPr>
            <w:tcW w:w="2279" w:type="dxa"/>
            <w:gridSpan w:val="5"/>
            <w:shd w:val="clear" w:color="auto" w:fill="auto"/>
            <w:vAlign w:val="center"/>
          </w:tcPr>
          <w:p w:rsidR="00F81AD8" w:rsidRPr="002814C4" w:rsidRDefault="00F81AD8" w:rsidP="00FB15D8">
            <w:pPr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Комплексна</w:t>
            </w:r>
            <w:r w:rsidR="00F56C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анализа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М, М5</w:t>
            </w:r>
            <w:r w:rsidR="00F56C23">
              <w:rPr>
                <w:rFonts w:ascii="Times New Roman" w:hAnsi="Times New Roman"/>
                <w:sz w:val="20"/>
                <w:szCs w:val="20"/>
                <w:lang w:val="sr-Cyrl-CS"/>
              </w:rPr>
              <w:t>, МАП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F56C23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F81AD8" w:rsidRPr="002814C4" w:rsidTr="00150D5C">
        <w:trPr>
          <w:trHeight w:val="288"/>
        </w:trPr>
        <w:tc>
          <w:tcPr>
            <w:tcW w:w="820" w:type="dxa"/>
            <w:gridSpan w:val="2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F81AD8" w:rsidRPr="00952586" w:rsidRDefault="009525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ИТ151</w:t>
            </w:r>
          </w:p>
        </w:tc>
        <w:tc>
          <w:tcPr>
            <w:tcW w:w="2279" w:type="dxa"/>
            <w:gridSpan w:val="5"/>
            <w:shd w:val="clear" w:color="auto" w:fill="auto"/>
          </w:tcPr>
          <w:p w:rsidR="00F81AD8" w:rsidRPr="002814C4" w:rsidRDefault="00F81AD8" w:rsidP="00FB15D8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Анализа</w:t>
            </w:r>
            <w:r w:rsidR="00F56C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за</w:t>
            </w:r>
            <w:r w:rsidR="00F56C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информатичаре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ИТ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81AD8" w:rsidRPr="002814C4" w:rsidTr="00150D5C">
        <w:trPr>
          <w:trHeight w:val="288"/>
        </w:trPr>
        <w:tc>
          <w:tcPr>
            <w:tcW w:w="820" w:type="dxa"/>
            <w:gridSpan w:val="2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F81AD8" w:rsidRPr="00952586" w:rsidRDefault="009525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ЦС754</w:t>
            </w:r>
          </w:p>
        </w:tc>
        <w:tc>
          <w:tcPr>
            <w:tcW w:w="2279" w:type="dxa"/>
            <w:gridSpan w:val="5"/>
            <w:shd w:val="clear" w:color="auto" w:fill="auto"/>
          </w:tcPr>
          <w:p w:rsidR="00F81AD8" w:rsidRPr="002814C4" w:rsidRDefault="00F81AD8" w:rsidP="00FB15D8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Диференцијалне</w:t>
            </w:r>
            <w:r w:rsidR="00F56C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једначине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F81AD8" w:rsidRPr="002814C4" w:rsidRDefault="00F56C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F81AD8"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ДОН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РН</w:t>
            </w:r>
            <w:r w:rsidR="00952586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56C23" w:rsidRPr="002814C4" w:rsidTr="00150D5C">
        <w:trPr>
          <w:trHeight w:val="288"/>
        </w:trPr>
        <w:tc>
          <w:tcPr>
            <w:tcW w:w="820" w:type="dxa"/>
            <w:gridSpan w:val="2"/>
            <w:shd w:val="clear" w:color="auto" w:fill="auto"/>
            <w:vAlign w:val="center"/>
          </w:tcPr>
          <w:p w:rsidR="00F56C23" w:rsidRPr="00F56C23" w:rsidRDefault="00F56C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П600</w:t>
            </w:r>
          </w:p>
        </w:tc>
        <w:tc>
          <w:tcPr>
            <w:tcW w:w="2279" w:type="dxa"/>
            <w:gridSpan w:val="5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Завршни рад-истраживање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F56C23" w:rsidRDefault="00150D5C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СИР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F56C23" w:rsidRPr="002814C4" w:rsidTr="00150D5C">
        <w:trPr>
          <w:trHeight w:val="288"/>
        </w:trPr>
        <w:tc>
          <w:tcPr>
            <w:tcW w:w="820" w:type="dxa"/>
            <w:gridSpan w:val="2"/>
            <w:shd w:val="clear" w:color="auto" w:fill="auto"/>
            <w:vAlign w:val="center"/>
          </w:tcPr>
          <w:p w:rsidR="00F56C23" w:rsidRPr="00F56C23" w:rsidRDefault="00F56C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Г107</w:t>
            </w:r>
          </w:p>
        </w:tc>
        <w:tc>
          <w:tcPr>
            <w:tcW w:w="2279" w:type="dxa"/>
            <w:gridSpan w:val="5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Статистички поступци у географији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Професор географије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F56C23" w:rsidRPr="002814C4" w:rsidTr="00150D5C">
        <w:trPr>
          <w:trHeight w:val="288"/>
        </w:trPr>
        <w:tc>
          <w:tcPr>
            <w:tcW w:w="820" w:type="dxa"/>
            <w:gridSpan w:val="2"/>
            <w:shd w:val="clear" w:color="auto" w:fill="auto"/>
            <w:vAlign w:val="center"/>
          </w:tcPr>
          <w:p w:rsidR="00F56C23" w:rsidRPr="00F56C23" w:rsidRDefault="00F56C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М135</w:t>
            </w:r>
          </w:p>
        </w:tc>
        <w:tc>
          <w:tcPr>
            <w:tcW w:w="2279" w:type="dxa"/>
            <w:gridSpan w:val="5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Математички мозаик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207" w:type="dxa"/>
            <w:gridSpan w:val="2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М, М5, МАП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6C23" w:rsidRDefault="00F56C2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ОАС, МАС</w:t>
            </w:r>
          </w:p>
        </w:tc>
      </w:tr>
      <w:tr w:rsidR="004D2748" w:rsidRPr="00F56C23" w:rsidTr="00150D5C">
        <w:trPr>
          <w:trHeight w:val="288"/>
        </w:trPr>
        <w:tc>
          <w:tcPr>
            <w:tcW w:w="10467" w:type="dxa"/>
            <w:gridSpan w:val="15"/>
            <w:vAlign w:val="center"/>
          </w:tcPr>
          <w:p w:rsidR="004D2748" w:rsidRPr="002814C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81AD8" w:rsidRPr="002814C4" w:rsidTr="00150D5C">
        <w:trPr>
          <w:trHeight w:val="288"/>
        </w:trPr>
        <w:tc>
          <w:tcPr>
            <w:tcW w:w="615" w:type="dxa"/>
            <w:vAlign w:val="center"/>
          </w:tcPr>
          <w:p w:rsidR="00F81AD8" w:rsidRPr="002814C4" w:rsidRDefault="00F81AD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52" w:type="dxa"/>
            <w:gridSpan w:val="14"/>
            <w:shd w:val="clear" w:color="auto" w:fill="auto"/>
          </w:tcPr>
          <w:p w:rsidR="00F81AD8" w:rsidRPr="002814C4" w:rsidRDefault="00F81AD8" w:rsidP="00FB15D8">
            <w:pPr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 xml:space="preserve">MihailovićDragutin, BudinčevićMirko, PerišićDušanka, Balaž Igor, </w:t>
            </w:r>
            <w:r w:rsidRPr="002814C4">
              <w:rPr>
                <w:rFonts w:ascii="Times New Roman" w:hAnsi="Times New Roman"/>
                <w:i/>
                <w:iCs/>
                <w:sz w:val="20"/>
                <w:szCs w:val="20"/>
              </w:rPr>
              <w:t>Maps Serving the Combined Coupling for use in Environmental Models and their Behavior in the Presence of Dynamical Noise,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 xml:space="preserve"> Chaos Solitons and Fractals , 45, 156-165, 2011</w:t>
            </w:r>
          </w:p>
        </w:tc>
      </w:tr>
      <w:tr w:rsidR="00F81AD8" w:rsidRPr="002814C4" w:rsidTr="00150D5C">
        <w:trPr>
          <w:trHeight w:val="288"/>
        </w:trPr>
        <w:tc>
          <w:tcPr>
            <w:tcW w:w="615" w:type="dxa"/>
            <w:vAlign w:val="center"/>
          </w:tcPr>
          <w:p w:rsidR="00F81AD8" w:rsidRPr="002814C4" w:rsidRDefault="00F81AD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52" w:type="dxa"/>
            <w:gridSpan w:val="14"/>
            <w:shd w:val="clear" w:color="auto" w:fill="auto"/>
          </w:tcPr>
          <w:p w:rsidR="00F81AD8" w:rsidRPr="002814C4" w:rsidRDefault="00F81AD8" w:rsidP="00FB15D8">
            <w:pPr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 xml:space="preserve">MihailovićDragutin, BudinčevićMirko, KaporDarko, Balaž Igor, PerišićDušanka, </w:t>
            </w:r>
            <w:r w:rsidRPr="002814C4">
              <w:rPr>
                <w:rFonts w:ascii="Times New Roman" w:hAnsi="Times New Roman"/>
                <w:i/>
                <w:iCs/>
                <w:sz w:val="20"/>
                <w:szCs w:val="20"/>
              </w:rPr>
              <w:t>A numerical study of coupled maps representing energy exchange processes between two environmental interfaces regarded as biophysical complex systems,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 xml:space="preserve"> Natural Science, 3, 1, 75-84, 2011</w:t>
            </w:r>
          </w:p>
        </w:tc>
      </w:tr>
      <w:tr w:rsidR="00F81AD8" w:rsidRPr="002814C4" w:rsidTr="00150D5C">
        <w:trPr>
          <w:trHeight w:val="288"/>
        </w:trPr>
        <w:tc>
          <w:tcPr>
            <w:tcW w:w="615" w:type="dxa"/>
            <w:vAlign w:val="center"/>
          </w:tcPr>
          <w:p w:rsidR="00F81AD8" w:rsidRPr="002814C4" w:rsidRDefault="00F81AD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52" w:type="dxa"/>
            <w:gridSpan w:val="14"/>
            <w:shd w:val="clear" w:color="auto" w:fill="auto"/>
          </w:tcPr>
          <w:p w:rsidR="00F81AD8" w:rsidRPr="002814C4" w:rsidRDefault="00F81AD8" w:rsidP="00FB15D8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814C4">
              <w:rPr>
                <w:rFonts w:ascii="Times New Roman" w:hAnsi="Times New Roman"/>
                <w:sz w:val="20"/>
                <w:szCs w:val="20"/>
              </w:rPr>
              <w:t>Budinčević, M.; Perišić, D.; Tasković, M. Structural theorems for Gelfand-Shilov spaces.  Integral Transforms Spec. Funct.  20  (2009),  no. 3-4, 223--229.</w:t>
            </w:r>
          </w:p>
        </w:tc>
      </w:tr>
      <w:tr w:rsidR="00F81AD8" w:rsidRPr="002814C4" w:rsidTr="00150D5C">
        <w:trPr>
          <w:trHeight w:val="288"/>
        </w:trPr>
        <w:tc>
          <w:tcPr>
            <w:tcW w:w="615" w:type="dxa"/>
            <w:vAlign w:val="center"/>
          </w:tcPr>
          <w:p w:rsidR="00F81AD8" w:rsidRPr="002814C4" w:rsidRDefault="00F81AD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52" w:type="dxa"/>
            <w:gridSpan w:val="14"/>
            <w:shd w:val="clear" w:color="auto" w:fill="auto"/>
          </w:tcPr>
          <w:p w:rsidR="00F81AD8" w:rsidRPr="002814C4" w:rsidRDefault="00C22C57" w:rsidP="00FB15D8">
            <w:pPr>
              <w:pStyle w:val="PlainText"/>
              <w:spacing w:before="0" w:beforeAutospacing="0" w:after="0" w:afterAutospacing="0"/>
              <w:rPr>
                <w:sz w:val="20"/>
                <w:szCs w:val="20"/>
              </w:rPr>
            </w:pPr>
            <w:hyperlink r:id="rId7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>LozanovCrvenković, Zagorka</w:t>
              </w:r>
            </w:hyperlink>
            <w:r w:rsidR="00F81AD8" w:rsidRPr="002814C4">
              <w:rPr>
                <w:sz w:val="20"/>
                <w:szCs w:val="20"/>
              </w:rPr>
              <w:t xml:space="preserve">; </w:t>
            </w:r>
            <w:hyperlink r:id="rId8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>Perišić, Dušanka</w:t>
              </w:r>
            </w:hyperlink>
            <w:r w:rsidR="00F81AD8" w:rsidRPr="002814C4">
              <w:rPr>
                <w:rStyle w:val="Title1"/>
                <w:sz w:val="20"/>
                <w:szCs w:val="20"/>
              </w:rPr>
              <w:t>Hermite expansions of elements of GelfandShilov spaces in quasianalytic and non quasianalyticcase.</w:t>
            </w:r>
            <w:hyperlink r:id="rId9" w:history="1">
              <w:r w:rsidR="00F81AD8" w:rsidRPr="002814C4">
                <w:rPr>
                  <w:rStyle w:val="Emphasis"/>
                  <w:sz w:val="20"/>
                  <w:szCs w:val="20"/>
                </w:rPr>
                <w:t>Novi Sad J. Math.</w:t>
              </w:r>
            </w:hyperlink>
            <w:hyperlink r:id="rId10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37 </w:t>
              </w:r>
            </w:hyperlink>
            <w:hyperlink r:id="rId11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(2007), </w:t>
              </w:r>
            </w:hyperlink>
            <w:hyperlink r:id="rId12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>no. 2,</w:t>
              </w:r>
            </w:hyperlink>
            <w:r w:rsidR="00F81AD8" w:rsidRPr="002814C4">
              <w:rPr>
                <w:sz w:val="20"/>
                <w:szCs w:val="20"/>
              </w:rPr>
              <w:t xml:space="preserve"> 129--147.</w:t>
            </w:r>
          </w:p>
        </w:tc>
      </w:tr>
      <w:tr w:rsidR="00F81AD8" w:rsidRPr="002814C4" w:rsidTr="00150D5C">
        <w:trPr>
          <w:trHeight w:val="288"/>
        </w:trPr>
        <w:tc>
          <w:tcPr>
            <w:tcW w:w="615" w:type="dxa"/>
            <w:vAlign w:val="center"/>
          </w:tcPr>
          <w:p w:rsidR="00F81AD8" w:rsidRPr="002814C4" w:rsidRDefault="00F81AD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52" w:type="dxa"/>
            <w:gridSpan w:val="14"/>
            <w:shd w:val="clear" w:color="auto" w:fill="auto"/>
          </w:tcPr>
          <w:p w:rsidR="00F81AD8" w:rsidRPr="002814C4" w:rsidRDefault="00C22C57" w:rsidP="00FB15D8">
            <w:pPr>
              <w:pStyle w:val="PlainText"/>
              <w:spacing w:before="0" w:beforeAutospacing="0" w:after="0" w:afterAutospacing="0"/>
              <w:rPr>
                <w:sz w:val="20"/>
                <w:szCs w:val="20"/>
              </w:rPr>
            </w:pPr>
            <w:hyperlink r:id="rId13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>Lozanov-Crvenković, Z.</w:t>
              </w:r>
            </w:hyperlink>
            <w:r w:rsidR="00F81AD8" w:rsidRPr="002814C4">
              <w:rPr>
                <w:sz w:val="20"/>
                <w:szCs w:val="20"/>
              </w:rPr>
              <w:t xml:space="preserve">; </w:t>
            </w:r>
            <w:hyperlink r:id="rId14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>Perišić, D.</w:t>
              </w:r>
            </w:hyperlink>
            <w:r w:rsidR="00F81AD8" w:rsidRPr="002814C4">
              <w:rPr>
                <w:rStyle w:val="Title1"/>
                <w:sz w:val="20"/>
                <w:szCs w:val="20"/>
              </w:rPr>
              <w:t>Kernel theorems for the spaces of tempered ultradistributions.</w:t>
            </w:r>
            <w:hyperlink r:id="rId15" w:history="1">
              <w:r w:rsidR="00F81AD8" w:rsidRPr="002814C4">
                <w:rPr>
                  <w:rStyle w:val="Emphasis"/>
                  <w:sz w:val="20"/>
                  <w:szCs w:val="20"/>
                </w:rPr>
                <w:t>Integral Transforms Spec. Funct.</w:t>
              </w:r>
            </w:hyperlink>
            <w:hyperlink r:id="rId16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18 </w:t>
              </w:r>
            </w:hyperlink>
            <w:hyperlink r:id="rId17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(2007), </w:t>
              </w:r>
            </w:hyperlink>
            <w:hyperlink r:id="rId18" w:history="1">
              <w:r w:rsidR="00F81AD8" w:rsidRPr="002814C4">
                <w:rPr>
                  <w:rStyle w:val="Hyperlink"/>
                  <w:color w:val="auto"/>
                  <w:sz w:val="20"/>
                  <w:szCs w:val="20"/>
                  <w:u w:val="none"/>
                </w:rPr>
                <w:t>no. 9-10,</w:t>
              </w:r>
            </w:hyperlink>
            <w:r w:rsidR="00F81AD8" w:rsidRPr="002814C4">
              <w:rPr>
                <w:sz w:val="20"/>
                <w:szCs w:val="20"/>
              </w:rPr>
              <w:t xml:space="preserve"> 699--713.</w:t>
            </w:r>
          </w:p>
        </w:tc>
      </w:tr>
      <w:tr w:rsidR="00F81AD8" w:rsidRPr="002814C4" w:rsidTr="00150D5C">
        <w:trPr>
          <w:trHeight w:val="288"/>
        </w:trPr>
        <w:tc>
          <w:tcPr>
            <w:tcW w:w="10467" w:type="dxa"/>
            <w:gridSpan w:val="15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81AD8" w:rsidRPr="002814C4" w:rsidTr="00150D5C">
        <w:trPr>
          <w:trHeight w:val="288"/>
        </w:trPr>
        <w:tc>
          <w:tcPr>
            <w:tcW w:w="4350" w:type="dxa"/>
            <w:gridSpan w:val="7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117" w:type="dxa"/>
            <w:gridSpan w:val="8"/>
            <w:vAlign w:val="center"/>
          </w:tcPr>
          <w:p w:rsidR="00F81AD8" w:rsidRPr="002814C4" w:rsidRDefault="000E2958" w:rsidP="00FB15D8">
            <w:pPr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 (SCOPUS)</w:t>
            </w:r>
          </w:p>
        </w:tc>
      </w:tr>
      <w:tr w:rsidR="00F81AD8" w:rsidRPr="002814C4" w:rsidTr="00150D5C">
        <w:trPr>
          <w:trHeight w:val="288"/>
        </w:trPr>
        <w:tc>
          <w:tcPr>
            <w:tcW w:w="4350" w:type="dxa"/>
            <w:gridSpan w:val="7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117" w:type="dxa"/>
            <w:gridSpan w:val="8"/>
            <w:vAlign w:val="center"/>
          </w:tcPr>
          <w:p w:rsidR="00F81AD8" w:rsidRPr="002814C4" w:rsidRDefault="000E2958" w:rsidP="000E2958">
            <w:pPr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bookmarkStart w:id="0" w:name="_GoBack"/>
            <w:bookmarkEnd w:id="0"/>
          </w:p>
        </w:tc>
      </w:tr>
      <w:tr w:rsidR="00F81AD8" w:rsidRPr="002814C4" w:rsidTr="00150D5C">
        <w:trPr>
          <w:trHeight w:val="288"/>
        </w:trPr>
        <w:tc>
          <w:tcPr>
            <w:tcW w:w="4350" w:type="dxa"/>
            <w:gridSpan w:val="7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50" w:type="dxa"/>
            <w:gridSpan w:val="4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Домаћи: 1</w:t>
            </w:r>
          </w:p>
        </w:tc>
        <w:tc>
          <w:tcPr>
            <w:tcW w:w="4567" w:type="dxa"/>
            <w:gridSpan w:val="4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F81AD8" w:rsidRPr="00150D5C" w:rsidTr="00150D5C">
        <w:trPr>
          <w:trHeight w:val="288"/>
        </w:trPr>
        <w:tc>
          <w:tcPr>
            <w:tcW w:w="1747" w:type="dxa"/>
            <w:gridSpan w:val="3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720" w:type="dxa"/>
            <w:gridSpan w:val="12"/>
            <w:vAlign w:val="center"/>
          </w:tcPr>
          <w:p w:rsidR="00F81AD8" w:rsidRPr="002814C4" w:rsidRDefault="00F81AD8" w:rsidP="00FB15D8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1989/90   последипломске студије на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InstituteofMathematicsandGeometry</w:t>
            </w: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UniversityofInnsbruck</w:t>
            </w: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(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Austrija</w:t>
            </w: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),  стипендиста Републике Аустрије Ментори: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N</w:t>
            </w: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OrtnerandM</w:t>
            </w: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Oberguggenberger</w:t>
            </w:r>
          </w:p>
        </w:tc>
      </w:tr>
      <w:tr w:rsidR="00F81AD8" w:rsidRPr="00F56C23" w:rsidTr="00150D5C">
        <w:trPr>
          <w:trHeight w:val="288"/>
        </w:trPr>
        <w:tc>
          <w:tcPr>
            <w:tcW w:w="10467" w:type="dxa"/>
            <w:gridSpan w:val="15"/>
            <w:vAlign w:val="center"/>
          </w:tcPr>
          <w:p w:rsidR="00F81AD8" w:rsidRPr="002814C4" w:rsidRDefault="00F81A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4C4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F81AD8" w:rsidRPr="00150D5C" w:rsidTr="00150D5C">
        <w:trPr>
          <w:trHeight w:val="288"/>
        </w:trPr>
        <w:tc>
          <w:tcPr>
            <w:tcW w:w="10467" w:type="dxa"/>
            <w:gridSpan w:val="15"/>
            <w:vAlign w:val="center"/>
          </w:tcPr>
          <w:p w:rsidR="00F81AD8" w:rsidRPr="00150D5C" w:rsidRDefault="00F81AD8" w:rsidP="00150D5C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2005 предавањ</w:t>
            </w:r>
            <w:r w:rsidRPr="00150D5C">
              <w:rPr>
                <w:rFonts w:ascii="Times New Roman" w:hAnsi="Times New Roman"/>
                <w:sz w:val="20"/>
                <w:szCs w:val="20"/>
              </w:rPr>
              <w:t>e</w:t>
            </w:r>
            <w:r w:rsidR="00150D5C" w:rsidRP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попозиву</w:t>
            </w:r>
            <w:r w:rsidR="00150D5C" w:rsidRP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 xml:space="preserve">на </w:t>
            </w:r>
            <w:r w:rsidRPr="00150D5C">
              <w:rPr>
                <w:rFonts w:ascii="Times New Roman" w:hAnsi="Times New Roman"/>
                <w:sz w:val="20"/>
                <w:szCs w:val="20"/>
              </w:rPr>
              <w:t>Seoul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</w:rPr>
              <w:t>National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</w:rPr>
              <w:t>University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 xml:space="preserve"> (ЈужнаКореја) и </w:t>
            </w:r>
            <w:r w:rsidRPr="00150D5C">
              <w:rPr>
                <w:rFonts w:ascii="Times New Roman" w:hAnsi="Times New Roman"/>
                <w:sz w:val="20"/>
                <w:szCs w:val="20"/>
              </w:rPr>
              <w:t>Sogang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</w:rPr>
              <w:t>University</w:t>
            </w:r>
          </w:p>
          <w:p w:rsidR="00F81AD8" w:rsidRPr="00150D5C" w:rsidRDefault="00F81AD8" w:rsidP="00F81AD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2005 предавањ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e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по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позиву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на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Sogang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2814C4">
              <w:rPr>
                <w:rFonts w:ascii="Times New Roman" w:hAnsi="Times New Roman"/>
                <w:sz w:val="20"/>
                <w:szCs w:val="20"/>
              </w:rPr>
              <w:t>University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 xml:space="preserve"> (ЈужнаКореја) </w:t>
            </w:r>
          </w:p>
          <w:p w:rsidR="00F81AD8" w:rsidRPr="00150D5C" w:rsidRDefault="00F81AD8" w:rsidP="00F81AD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2006-2012 Продекан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за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финансије и организацијуПри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р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>о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дно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математичког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факултета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Универзитета у Новом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Саду</w:t>
            </w:r>
          </w:p>
          <w:p w:rsidR="00F81AD8" w:rsidRPr="00150D5C" w:rsidRDefault="00F81AD8" w:rsidP="00F81AD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2015 – члан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Одбора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за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етичка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питања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Универзитета у НовомСаду</w:t>
            </w:r>
          </w:p>
          <w:p w:rsidR="00F81AD8" w:rsidRPr="00150D5C" w:rsidRDefault="00F81AD8" w:rsidP="00F81AD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2015- члан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Стручног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већа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за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Природно-математичке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науке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Универзитета у НовомСаду</w:t>
            </w:r>
          </w:p>
          <w:p w:rsidR="00F81AD8" w:rsidRPr="00150D5C" w:rsidRDefault="00F81AD8" w:rsidP="00150D5C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2015- члан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Управног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одбора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Фондације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за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решавање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стамбених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потреба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младих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наставних и научних</w:t>
            </w:r>
            <w:r w:rsidR="00150D5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150D5C">
              <w:rPr>
                <w:rFonts w:ascii="Times New Roman" w:hAnsi="Times New Roman"/>
                <w:sz w:val="20"/>
                <w:szCs w:val="20"/>
                <w:lang/>
              </w:rPr>
              <w:t>радника и уметника, Универзитет у НовомСаду</w:t>
            </w:r>
          </w:p>
        </w:tc>
      </w:tr>
    </w:tbl>
    <w:p w:rsidR="00DE7160" w:rsidRPr="00F81AD8" w:rsidRDefault="00DE7160">
      <w:pPr>
        <w:rPr>
          <w:lang w:val="sr-Cyrl-CS"/>
        </w:rPr>
      </w:pPr>
    </w:p>
    <w:sectPr w:rsidR="00DE7160" w:rsidRPr="00F81AD8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B17" w:rsidRDefault="002C3B17" w:rsidP="00150D5C">
      <w:r>
        <w:separator/>
      </w:r>
    </w:p>
  </w:endnote>
  <w:endnote w:type="continuationSeparator" w:id="1">
    <w:p w:rsidR="002C3B17" w:rsidRDefault="002C3B17" w:rsidP="00150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B17" w:rsidRDefault="002C3B17" w:rsidP="00150D5C">
      <w:r>
        <w:separator/>
      </w:r>
    </w:p>
  </w:footnote>
  <w:footnote w:type="continuationSeparator" w:id="1">
    <w:p w:rsidR="002C3B17" w:rsidRDefault="002C3B17" w:rsidP="00150D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10461"/>
    <w:multiLevelType w:val="hybridMultilevel"/>
    <w:tmpl w:val="79B0F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748"/>
    <w:rsid w:val="000B73C3"/>
    <w:rsid w:val="000E2958"/>
    <w:rsid w:val="00150D5C"/>
    <w:rsid w:val="00161AEA"/>
    <w:rsid w:val="00266FD8"/>
    <w:rsid w:val="002814C4"/>
    <w:rsid w:val="002C3B17"/>
    <w:rsid w:val="00445689"/>
    <w:rsid w:val="00487968"/>
    <w:rsid w:val="004A0575"/>
    <w:rsid w:val="004D2748"/>
    <w:rsid w:val="006B26B7"/>
    <w:rsid w:val="006C240E"/>
    <w:rsid w:val="007D1C4D"/>
    <w:rsid w:val="008935B3"/>
    <w:rsid w:val="00952586"/>
    <w:rsid w:val="009D1BBA"/>
    <w:rsid w:val="009D1DD6"/>
    <w:rsid w:val="00A35FFF"/>
    <w:rsid w:val="00A613DF"/>
    <w:rsid w:val="00A83718"/>
    <w:rsid w:val="00AD22F7"/>
    <w:rsid w:val="00C22C57"/>
    <w:rsid w:val="00CC05D3"/>
    <w:rsid w:val="00D92C69"/>
    <w:rsid w:val="00DC57FB"/>
    <w:rsid w:val="00DE7160"/>
    <w:rsid w:val="00E72759"/>
    <w:rsid w:val="00F56C23"/>
    <w:rsid w:val="00F81AD8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F81A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F81AD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F81AD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81AD8"/>
    <w:rPr>
      <w:i/>
      <w:iCs/>
    </w:rPr>
  </w:style>
  <w:style w:type="character" w:customStyle="1" w:styleId="Title1">
    <w:name w:val="Title1"/>
    <w:basedOn w:val="DefaultParagraphFont"/>
    <w:rsid w:val="00F81AD8"/>
  </w:style>
  <w:style w:type="character" w:styleId="HTMLTypewriter">
    <w:name w:val="HTML Typewriter"/>
    <w:basedOn w:val="DefaultParagraphFont"/>
    <w:uiPriority w:val="99"/>
    <w:semiHidden/>
    <w:unhideWhenUsed/>
    <w:rsid w:val="00F81AD8"/>
    <w:rPr>
      <w:rFonts w:ascii="Courier New" w:eastAsia="Times New Roman" w:hAnsi="Courier New" w:cs="Courier New" w:hint="default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50D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0D5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50D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0D5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s.org/mathscinet/search/publications.html?pg1=IID&amp;s1=365120" TargetMode="External"/><Relationship Id="rId13" Type="http://schemas.openxmlformats.org/officeDocument/2006/relationships/hyperlink" Target="http://www.ams.org/mathscinet/search/publications.html?pg1=IID&amp;s1=116385" TargetMode="External"/><Relationship Id="rId18" Type="http://schemas.openxmlformats.org/officeDocument/2006/relationships/hyperlink" Target="http://www.ams.org/mathscinet/search/publications.html?pg1=ISSI&amp;s1=25675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s.org/mathscinet/search/publications.html?pg1=IID&amp;s1=116385" TargetMode="External"/><Relationship Id="rId12" Type="http://schemas.openxmlformats.org/officeDocument/2006/relationships/hyperlink" Target="http://www.ams.org/mathscinet/search/publications.html?pg1=ISSI&amp;s1=261403" TargetMode="External"/><Relationship Id="rId17" Type="http://schemas.openxmlformats.org/officeDocument/2006/relationships/hyperlink" Target="http://www.ams.org/mathscinet/search/publications.html?pg1=ISSI&amp;s1=25675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s.org/mathscinet/search/publications.html?pg1=ISSI&amp;s1=25675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ms.org/mathscinet/search/publications.html?pg1=ISSI&amp;s1=26140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ms.org/mathscinet/search/journaldoc.html?cn=Integral_Transforms_Spec_Funct" TargetMode="External"/><Relationship Id="rId10" Type="http://schemas.openxmlformats.org/officeDocument/2006/relationships/hyperlink" Target="http://www.ams.org/mathscinet/search/publications.html?pg1=ISSI&amp;s1=26140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ms.org/mathscinet/search/journaldoc.html?cn=Novi_Sad_J_Math" TargetMode="External"/><Relationship Id="rId14" Type="http://schemas.openxmlformats.org/officeDocument/2006/relationships/hyperlink" Target="http://www.ams.org/mathscinet/search/publications.html?pg1=IID&amp;s1=3651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9</cp:revision>
  <dcterms:created xsi:type="dcterms:W3CDTF">2019-11-15T10:48:00Z</dcterms:created>
  <dcterms:modified xsi:type="dcterms:W3CDTF">2019-12-29T20:28:00Z</dcterms:modified>
</cp:coreProperties>
</file>