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06"/>
        <w:gridCol w:w="2242"/>
        <w:gridCol w:w="168"/>
        <w:gridCol w:w="1258"/>
        <w:gridCol w:w="1272"/>
        <w:gridCol w:w="126"/>
        <w:gridCol w:w="1989"/>
        <w:gridCol w:w="695"/>
        <w:gridCol w:w="1257"/>
        <w:gridCol w:w="1902"/>
      </w:tblGrid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Име</w:t>
            </w:r>
            <w:r w:rsidRPr="00B07C36">
              <w:rPr>
                <w:b/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b/>
                <w:sz w:val="20"/>
                <w:szCs w:val="20"/>
                <w:lang w:val="sr-Cyrl-CS"/>
              </w:rPr>
              <w:t>и презиме</w:t>
            </w:r>
          </w:p>
        </w:tc>
        <w:tc>
          <w:tcPr>
            <w:tcW w:w="5843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Љиљана Кнежевић</w:t>
            </w:r>
          </w:p>
        </w:tc>
      </w:tr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43" w:type="dxa"/>
            <w:gridSpan w:val="4"/>
          </w:tcPr>
          <w:p w:rsidR="009B1509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Д</w:t>
            </w:r>
            <w:r w:rsidRPr="00B07C36">
              <w:rPr>
                <w:sz w:val="20"/>
                <w:szCs w:val="20"/>
                <w:lang w:val="sr-Latn-CS"/>
              </w:rPr>
              <w:t>o</w:t>
            </w:r>
            <w:r w:rsidRPr="00B07C36">
              <w:rPr>
                <w:sz w:val="20"/>
                <w:szCs w:val="20"/>
                <w:lang w:val="sr-Cyrl-CS"/>
              </w:rPr>
              <w:t xml:space="preserve">цент </w:t>
            </w:r>
          </w:p>
        </w:tc>
      </w:tr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843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Природно-математички факултет,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sr-Cyrl-CS"/>
              </w:rPr>
              <w:t>Нови Сад</w:t>
            </w:r>
            <w:r w:rsidRPr="00B07C36">
              <w:rPr>
                <w:sz w:val="20"/>
                <w:szCs w:val="20"/>
                <w:lang w:val="sr-Latn-CS"/>
              </w:rPr>
              <w:t xml:space="preserve">, </w:t>
            </w: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 w:rsidRPr="00B07C36">
              <w:rPr>
                <w:sz w:val="20"/>
                <w:szCs w:val="20"/>
                <w:lang w:val="sr-Latn-CS"/>
              </w:rPr>
              <w:t>2.9.</w:t>
            </w:r>
            <w:r w:rsidRPr="00B07C36">
              <w:rPr>
                <w:sz w:val="20"/>
                <w:szCs w:val="20"/>
                <w:lang w:val="sr-Cyrl-CS"/>
              </w:rPr>
              <w:t>19</w:t>
            </w:r>
            <w:r w:rsidRPr="00B07C36">
              <w:rPr>
                <w:sz w:val="20"/>
                <w:szCs w:val="20"/>
                <w:lang w:val="sr-Latn-CS"/>
              </w:rPr>
              <w:t>96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9B1509" w:rsidRPr="00B07C36" w:rsidTr="009B1509">
        <w:tc>
          <w:tcPr>
            <w:tcW w:w="5806" w:type="dxa"/>
            <w:gridSpan w:val="7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43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Научна област: </w:t>
            </w:r>
            <w:r w:rsidRPr="00B07C36">
              <w:rPr>
                <w:sz w:val="20"/>
                <w:szCs w:val="20"/>
                <w:lang w:val="sr-Latn-CS"/>
              </w:rPr>
              <w:t>C</w:t>
            </w:r>
            <w:r w:rsidRPr="00B07C36">
              <w:rPr>
                <w:sz w:val="20"/>
                <w:szCs w:val="20"/>
                <w:lang w:val="sr-Cyrl-CS"/>
              </w:rPr>
              <w:t>трани језик (</w:t>
            </w:r>
            <w:r w:rsidRPr="00B07C36">
              <w:rPr>
                <w:sz w:val="20"/>
                <w:szCs w:val="20"/>
                <w:lang w:val="sr-Latn-CS"/>
              </w:rPr>
              <w:t>E</w:t>
            </w:r>
            <w:r w:rsidRPr="00B07C36">
              <w:rPr>
                <w:sz w:val="20"/>
                <w:szCs w:val="20"/>
                <w:lang w:val="sr-Cyrl-CS"/>
              </w:rPr>
              <w:t>нглески језик)</w:t>
            </w:r>
          </w:p>
        </w:tc>
      </w:tr>
      <w:tr w:rsidR="009B1509" w:rsidRPr="00B07C36" w:rsidTr="009B1509">
        <w:tc>
          <w:tcPr>
            <w:tcW w:w="11649" w:type="dxa"/>
            <w:gridSpan w:val="11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sr-Cyrl-CS"/>
              </w:rPr>
            </w:pPr>
            <w:proofErr w:type="spellStart"/>
            <w:r w:rsidRPr="00B07C36">
              <w:rPr>
                <w:b/>
                <w:sz w:val="20"/>
                <w:szCs w:val="20"/>
              </w:rPr>
              <w:t>Академска</w:t>
            </w:r>
            <w:proofErr w:type="spellEnd"/>
            <w:r w:rsidRPr="00B07C3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7C36">
              <w:rPr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258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3159" w:type="dxa"/>
            <w:gridSpan w:val="2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58" w:type="dxa"/>
          </w:tcPr>
          <w:p w:rsidR="009B1509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2015</w:t>
            </w:r>
            <w:r w:rsidR="009B1509" w:rsidRPr="00B07C36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Природно-математички факултет</w:t>
            </w:r>
          </w:p>
        </w:tc>
        <w:tc>
          <w:tcPr>
            <w:tcW w:w="3159" w:type="dxa"/>
            <w:gridSpan w:val="2"/>
          </w:tcPr>
          <w:p w:rsidR="009B1509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C</w:t>
            </w:r>
            <w:r w:rsidRPr="00B07C36">
              <w:rPr>
                <w:sz w:val="20"/>
                <w:szCs w:val="20"/>
                <w:lang w:val="sr-Cyrl-CS"/>
              </w:rPr>
              <w:t>трани језик</w:t>
            </w:r>
            <w:r w:rsidRPr="00B07C36">
              <w:rPr>
                <w:sz w:val="20"/>
                <w:szCs w:val="20"/>
                <w:lang w:val="sr-Latn-CS"/>
              </w:rPr>
              <w:t>-E</w:t>
            </w:r>
            <w:r w:rsidRPr="00B07C36">
              <w:rPr>
                <w:sz w:val="20"/>
                <w:szCs w:val="20"/>
                <w:lang w:val="sr-Cyrl-CS"/>
              </w:rPr>
              <w:t>нглески језик</w:t>
            </w:r>
          </w:p>
        </w:tc>
      </w:tr>
      <w:tr w:rsidR="00BD5588" w:rsidRPr="00B07C36" w:rsidTr="009B1509">
        <w:tc>
          <w:tcPr>
            <w:tcW w:w="3150" w:type="dxa"/>
            <w:gridSpan w:val="4"/>
          </w:tcPr>
          <w:p w:rsidR="00BD5588" w:rsidRPr="00B07C36" w:rsidRDefault="00BD5588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58" w:type="dxa"/>
          </w:tcPr>
          <w:p w:rsidR="00BD5588" w:rsidRPr="00B07C36" w:rsidRDefault="00BD5588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2013.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BD5588" w:rsidRPr="00B07C36" w:rsidRDefault="00BD5588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BD5588" w:rsidRPr="00B07C36" w:rsidRDefault="00BD5588" w:rsidP="00BD5588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258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2002.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Енглески језик</w:t>
            </w:r>
          </w:p>
        </w:tc>
      </w:tr>
      <w:tr w:rsidR="009B1509" w:rsidRPr="00B07C36" w:rsidTr="009B1509">
        <w:tc>
          <w:tcPr>
            <w:tcW w:w="3150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58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1996.</w:t>
            </w:r>
          </w:p>
        </w:tc>
        <w:tc>
          <w:tcPr>
            <w:tcW w:w="4082" w:type="dxa"/>
            <w:gridSpan w:val="4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Филозофски факултет, Нови Сад</w:t>
            </w:r>
          </w:p>
        </w:tc>
        <w:tc>
          <w:tcPr>
            <w:tcW w:w="3159" w:type="dxa"/>
            <w:gridSpan w:val="2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Latn-CS"/>
              </w:rPr>
              <w:t>E</w:t>
            </w:r>
            <w:r w:rsidRPr="00B07C36">
              <w:rPr>
                <w:sz w:val="20"/>
                <w:szCs w:val="20"/>
                <w:lang w:val="sr-Cyrl-CS"/>
              </w:rPr>
              <w:t>нглески језик</w:t>
            </w:r>
          </w:p>
        </w:tc>
      </w:tr>
      <w:tr w:rsidR="009B1509" w:rsidRPr="00B07C36" w:rsidTr="009B1509">
        <w:tc>
          <w:tcPr>
            <w:tcW w:w="11649" w:type="dxa"/>
            <w:gridSpan w:val="11"/>
          </w:tcPr>
          <w:p w:rsidR="009B1509" w:rsidRPr="00B07C36" w:rsidRDefault="009B1509" w:rsidP="009B1509">
            <w:pPr>
              <w:rPr>
                <w:b/>
                <w:sz w:val="20"/>
                <w:szCs w:val="20"/>
                <w:lang w:val="ru-RU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 xml:space="preserve">Списак предмета које наставник држи </w:t>
            </w:r>
            <w:r w:rsidRPr="00B07C36">
              <w:rPr>
                <w:b/>
                <w:sz w:val="20"/>
                <w:szCs w:val="20"/>
                <w:lang w:val="ru-RU"/>
              </w:rPr>
              <w:t>на студијама првог и другог нивоа</w:t>
            </w:r>
          </w:p>
        </w:tc>
      </w:tr>
      <w:tr w:rsidR="009B1509" w:rsidRPr="00B07C36" w:rsidTr="009B1509">
        <w:tc>
          <w:tcPr>
            <w:tcW w:w="534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3874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iCs/>
                <w:sz w:val="20"/>
                <w:szCs w:val="20"/>
                <w:lang w:val="sr-Cyrl-CS"/>
              </w:rPr>
              <w:t xml:space="preserve">назив предмета   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9B1509" w:rsidRPr="00F438AC" w:rsidRDefault="009B1509" w:rsidP="009B1509">
            <w:pPr>
              <w:rPr>
                <w:sz w:val="20"/>
                <w:szCs w:val="20"/>
                <w:lang w:val="ru-RU"/>
              </w:rPr>
            </w:pPr>
            <w:r w:rsidRPr="00B07C36">
              <w:rPr>
                <w:iCs/>
                <w:sz w:val="20"/>
                <w:szCs w:val="20"/>
                <w:lang w:val="sr-Latn-CS"/>
              </w:rPr>
              <w:t>B</w:t>
            </w:r>
            <w:r w:rsidRPr="00B07C36">
              <w:rPr>
                <w:iCs/>
                <w:sz w:val="20"/>
                <w:szCs w:val="20"/>
                <w:lang w:val="ru-RU"/>
              </w:rPr>
              <w:t>рста студија</w:t>
            </w:r>
          </w:p>
        </w:tc>
        <w:tc>
          <w:tcPr>
            <w:tcW w:w="1902" w:type="dxa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ru-RU"/>
              </w:rPr>
            </w:pPr>
          </w:p>
        </w:tc>
      </w:tr>
      <w:tr w:rsidR="009B1509" w:rsidRPr="00B07C36" w:rsidTr="009B1509">
        <w:tc>
          <w:tcPr>
            <w:tcW w:w="534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</w:rPr>
              <w:t>1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874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Б1-Б2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  <w:r w:rsidR="008E1E8E" w:rsidRPr="00B07C36">
              <w:rPr>
                <w:sz w:val="20"/>
                <w:szCs w:val="20"/>
                <w:lang w:val="sr-Latn-CS"/>
              </w:rPr>
              <w:t xml:space="preserve">; </w:t>
            </w:r>
            <w:r w:rsidR="008E1E8E" w:rsidRPr="00B07C36">
              <w:rPr>
                <w:sz w:val="20"/>
                <w:szCs w:val="20"/>
                <w:lang w:val="ru-RU"/>
              </w:rPr>
              <w:t>Интегрисане основне и мастер  академске студије</w:t>
            </w:r>
          </w:p>
        </w:tc>
        <w:tc>
          <w:tcPr>
            <w:tcW w:w="1902" w:type="dxa"/>
            <w:shd w:val="clear" w:color="auto" w:fill="auto"/>
          </w:tcPr>
          <w:p w:rsidR="009B1509" w:rsidRPr="00B07C36" w:rsidRDefault="009B1509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9B1509" w:rsidRPr="00B07C36" w:rsidTr="009B1509">
        <w:tc>
          <w:tcPr>
            <w:tcW w:w="534" w:type="dxa"/>
          </w:tcPr>
          <w:p w:rsidR="009B1509" w:rsidRPr="00B07C36" w:rsidRDefault="009B1509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</w:rPr>
              <w:t>2</w:t>
            </w:r>
            <w:r w:rsidRPr="00B07C3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874" w:type="dxa"/>
            <w:gridSpan w:val="4"/>
          </w:tcPr>
          <w:p w:rsidR="009B1509" w:rsidRPr="00B07C36" w:rsidRDefault="009B1509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А1-А2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9B1509" w:rsidRPr="00B07C36" w:rsidRDefault="009B1509" w:rsidP="009B1509">
            <w:pPr>
              <w:rPr>
                <w:sz w:val="20"/>
                <w:szCs w:val="20"/>
                <w:lang w:val="ru-RU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  <w:r w:rsidR="008E1E8E" w:rsidRPr="00B07C36">
              <w:rPr>
                <w:sz w:val="20"/>
                <w:szCs w:val="20"/>
                <w:lang w:val="sr-Latn-CS"/>
              </w:rPr>
              <w:t xml:space="preserve">; </w:t>
            </w:r>
            <w:r w:rsidR="008E1E8E" w:rsidRPr="00B07C36">
              <w:rPr>
                <w:sz w:val="20"/>
                <w:szCs w:val="20"/>
                <w:lang w:val="ru-RU"/>
              </w:rPr>
              <w:t>Интегрисане основне и мастер  академске студије</w:t>
            </w:r>
          </w:p>
        </w:tc>
        <w:tc>
          <w:tcPr>
            <w:tcW w:w="1902" w:type="dxa"/>
            <w:shd w:val="clear" w:color="auto" w:fill="auto"/>
          </w:tcPr>
          <w:p w:rsidR="009B1509" w:rsidRPr="00B07C36" w:rsidRDefault="009B1509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874" w:type="dxa"/>
            <w:gridSpan w:val="4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Б1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4.</w:t>
            </w:r>
          </w:p>
        </w:tc>
        <w:tc>
          <w:tcPr>
            <w:tcW w:w="3874" w:type="dxa"/>
            <w:gridSpan w:val="4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>Енглески језик Б2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5.</w:t>
            </w:r>
          </w:p>
        </w:tc>
        <w:tc>
          <w:tcPr>
            <w:tcW w:w="3874" w:type="dxa"/>
            <w:gridSpan w:val="4"/>
          </w:tcPr>
          <w:p w:rsidR="00DC5E52" w:rsidRPr="00B07C36" w:rsidRDefault="00BD5588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 xml:space="preserve">Енглески језик </w:t>
            </w:r>
            <w:r w:rsidR="00DC5E52" w:rsidRPr="00B07C36"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534" w:type="dxa"/>
          </w:tcPr>
          <w:p w:rsidR="00DC5E52" w:rsidRPr="00B07C36" w:rsidRDefault="00DC5E52" w:rsidP="009B1509">
            <w:pPr>
              <w:rPr>
                <w:sz w:val="20"/>
                <w:szCs w:val="20"/>
              </w:rPr>
            </w:pPr>
            <w:r w:rsidRPr="00B07C36">
              <w:rPr>
                <w:sz w:val="20"/>
                <w:szCs w:val="20"/>
              </w:rPr>
              <w:t>6.</w:t>
            </w:r>
          </w:p>
        </w:tc>
        <w:tc>
          <w:tcPr>
            <w:tcW w:w="3874" w:type="dxa"/>
            <w:gridSpan w:val="4"/>
          </w:tcPr>
          <w:p w:rsidR="00DC5E52" w:rsidRPr="00B07C36" w:rsidRDefault="00BD5588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Latn-CS"/>
              </w:rPr>
              <w:t xml:space="preserve">Енглески језик </w:t>
            </w:r>
            <w:r w:rsidR="00DC5E52" w:rsidRPr="00B07C36"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5339" w:type="dxa"/>
            <w:gridSpan w:val="5"/>
            <w:shd w:val="clear" w:color="auto" w:fill="auto"/>
          </w:tcPr>
          <w:p w:rsidR="00DC5E52" w:rsidRPr="00B07C36" w:rsidRDefault="00DC5E52" w:rsidP="00DC5E52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>Основне</w:t>
            </w:r>
            <w:r w:rsidRPr="00B07C36">
              <w:rPr>
                <w:sz w:val="20"/>
                <w:szCs w:val="20"/>
                <w:lang w:val="sr-Latn-CS"/>
              </w:rPr>
              <w:t xml:space="preserve"> </w:t>
            </w:r>
            <w:r w:rsidRPr="00B07C36">
              <w:rPr>
                <w:sz w:val="20"/>
                <w:szCs w:val="20"/>
                <w:lang w:val="ru-RU"/>
              </w:rPr>
              <w:t>академске</w:t>
            </w:r>
          </w:p>
        </w:tc>
        <w:tc>
          <w:tcPr>
            <w:tcW w:w="1902" w:type="dxa"/>
            <w:shd w:val="clear" w:color="auto" w:fill="auto"/>
          </w:tcPr>
          <w:p w:rsidR="00DC5E52" w:rsidRPr="00B07C36" w:rsidRDefault="00DC5E52" w:rsidP="009B1509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DC5E52" w:rsidRPr="00B07C36" w:rsidTr="009B1509">
        <w:tc>
          <w:tcPr>
            <w:tcW w:w="11649" w:type="dxa"/>
            <w:gridSpan w:val="11"/>
          </w:tcPr>
          <w:p w:rsidR="00DC5E52" w:rsidRPr="00B07C36" w:rsidRDefault="00DC5E52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77096" w:rsidRPr="00B07C36" w:rsidTr="009B1509">
        <w:tc>
          <w:tcPr>
            <w:tcW w:w="740" w:type="dxa"/>
            <w:gridSpan w:val="2"/>
          </w:tcPr>
          <w:p w:rsidR="00D77096" w:rsidRPr="00B07C36" w:rsidRDefault="00D77096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D77096" w:rsidRPr="00F438AC" w:rsidRDefault="00BA598F" w:rsidP="00BA598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38AC">
              <w:rPr>
                <w:sz w:val="20"/>
                <w:szCs w:val="20"/>
                <w:lang w:val="sr-Cyrl-CS"/>
              </w:rPr>
              <w:t>Кнежевић,</w:t>
            </w:r>
            <w:r w:rsidR="008F78EB" w:rsidRPr="00F438AC">
              <w:rPr>
                <w:sz w:val="20"/>
                <w:szCs w:val="20"/>
                <w:lang w:val="sr-Cyrl-CS"/>
              </w:rPr>
              <w:t xml:space="preserve"> Љ,</w:t>
            </w:r>
            <w:r w:rsidRPr="00F438AC">
              <w:rPr>
                <w:sz w:val="20"/>
                <w:szCs w:val="20"/>
                <w:lang w:val="sr-Cyrl-CS"/>
              </w:rPr>
              <w:t xml:space="preserve"> Халупка-Решетар, С. </w:t>
            </w:r>
            <w:r w:rsidR="00D77096" w:rsidRPr="00F438AC">
              <w:rPr>
                <w:sz w:val="20"/>
                <w:szCs w:val="20"/>
                <w:lang w:val="sr-Latn-CS"/>
              </w:rPr>
              <w:t xml:space="preserve">(2015) The influence of orientation and perceived language competence on ESP students’ willingness to read, </w:t>
            </w:r>
            <w:r w:rsidR="00D77096" w:rsidRPr="00F438AC">
              <w:rPr>
                <w:i/>
                <w:sz w:val="20"/>
                <w:szCs w:val="20"/>
                <w:lang w:val="sr-Latn-CS"/>
              </w:rPr>
              <w:t>ESP Today</w:t>
            </w:r>
            <w:r w:rsidR="00D77096" w:rsidRPr="00F438AC">
              <w:rPr>
                <w:sz w:val="20"/>
                <w:szCs w:val="20"/>
                <w:lang w:val="sr-Latn-CS"/>
              </w:rPr>
              <w:t>, 3/1, 64-82</w:t>
            </w:r>
          </w:p>
        </w:tc>
      </w:tr>
      <w:tr w:rsidR="009622B3" w:rsidRPr="00B07C36" w:rsidTr="009B1509">
        <w:tc>
          <w:tcPr>
            <w:tcW w:w="740" w:type="dxa"/>
            <w:gridSpan w:val="2"/>
          </w:tcPr>
          <w:p w:rsidR="009622B3" w:rsidRPr="00B07C36" w:rsidRDefault="009622B3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9622B3" w:rsidRPr="00F438AC" w:rsidRDefault="009622B3" w:rsidP="009622B3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F438AC">
              <w:rPr>
                <w:sz w:val="20"/>
                <w:szCs w:val="20"/>
                <w:lang w:val="sr-Cyrl-CS"/>
              </w:rPr>
              <w:t xml:space="preserve">Кнежевић, Љ. </w:t>
            </w:r>
            <w:r w:rsidRPr="00F438AC">
              <w:rPr>
                <w:sz w:val="20"/>
                <w:szCs w:val="20"/>
                <w:lang w:val="sr-Latn-CS"/>
              </w:rPr>
              <w:t xml:space="preserve"> (2015)  Language learning strategies for oral presentation skills:cross-curricular teaching perspectives,</w:t>
            </w:r>
            <w:r w:rsidRPr="00F438AC">
              <w:rPr>
                <w:sz w:val="20"/>
                <w:szCs w:val="20"/>
                <w:lang w:val="sr-Cyrl-CS"/>
              </w:rPr>
              <w:t xml:space="preserve"> </w:t>
            </w:r>
            <w:r w:rsidRPr="00F438AC">
              <w:rPr>
                <w:i/>
                <w:sz w:val="20"/>
                <w:szCs w:val="20"/>
                <w:lang w:val="sr-Cyrl-CS"/>
              </w:rPr>
              <w:t>Примењена лингвистика</w:t>
            </w:r>
            <w:r w:rsidRPr="00F438AC">
              <w:rPr>
                <w:i/>
                <w:sz w:val="20"/>
                <w:szCs w:val="20"/>
                <w:lang w:val="sr-Latn-CS"/>
              </w:rPr>
              <w:t xml:space="preserve"> 16</w:t>
            </w:r>
            <w:r w:rsidRPr="00F438AC">
              <w:rPr>
                <w:sz w:val="20"/>
                <w:szCs w:val="20"/>
                <w:lang w:val="sr-Latn-CS"/>
              </w:rPr>
              <w:t>, (</w:t>
            </w:r>
            <w:r w:rsidRPr="00F438AC">
              <w:rPr>
                <w:sz w:val="20"/>
                <w:szCs w:val="20"/>
                <w:lang w:val="sr-Cyrl-CS"/>
              </w:rPr>
              <w:t>Половина</w:t>
            </w:r>
            <w:r w:rsidRPr="00F438AC">
              <w:rPr>
                <w:sz w:val="20"/>
                <w:szCs w:val="20"/>
                <w:lang w:val="sr-Latn-CS"/>
              </w:rPr>
              <w:t xml:space="preserve">, </w:t>
            </w:r>
            <w:r w:rsidRPr="00F438AC">
              <w:rPr>
                <w:sz w:val="20"/>
                <w:szCs w:val="20"/>
                <w:lang w:val="sr-Cyrl-CS"/>
              </w:rPr>
              <w:t>В</w:t>
            </w:r>
            <w:r w:rsidRPr="00F438AC">
              <w:rPr>
                <w:sz w:val="20"/>
                <w:szCs w:val="20"/>
                <w:lang w:val="sr-Latn-CS"/>
              </w:rPr>
              <w:t xml:space="preserve">. </w:t>
            </w:r>
            <w:r w:rsidRPr="00F438AC">
              <w:rPr>
                <w:sz w:val="20"/>
                <w:szCs w:val="20"/>
                <w:lang w:val="sr-Cyrl-CS"/>
              </w:rPr>
              <w:t>ур</w:t>
            </w:r>
            <w:r w:rsidRPr="00F438AC">
              <w:rPr>
                <w:sz w:val="20"/>
                <w:szCs w:val="20"/>
                <w:lang w:val="sr-Latn-CS"/>
              </w:rPr>
              <w:t xml:space="preserve">.), </w:t>
            </w:r>
            <w:r w:rsidRPr="00F438AC">
              <w:rPr>
                <w:sz w:val="20"/>
                <w:szCs w:val="20"/>
                <w:lang w:val="sr-Cyrl-CS"/>
              </w:rPr>
              <w:t>Друштво за примењену лингвистику Србије</w:t>
            </w:r>
            <w:r w:rsidRPr="00F438AC">
              <w:rPr>
                <w:sz w:val="20"/>
                <w:szCs w:val="20"/>
                <w:lang w:val="sr-Latn-CS"/>
              </w:rPr>
              <w:t xml:space="preserve">, </w:t>
            </w:r>
            <w:r w:rsidR="006008B4" w:rsidRPr="00F438AC">
              <w:rPr>
                <w:sz w:val="20"/>
                <w:szCs w:val="20"/>
                <w:lang w:val="sr-Cyrl-CS"/>
              </w:rPr>
              <w:t>Београд</w:t>
            </w:r>
            <w:r w:rsidR="006008B4" w:rsidRPr="00F438AC">
              <w:rPr>
                <w:sz w:val="20"/>
                <w:szCs w:val="20"/>
                <w:lang w:val="sr-Latn-CS"/>
              </w:rPr>
              <w:t xml:space="preserve"> </w:t>
            </w:r>
            <w:r w:rsidRPr="00F438AC">
              <w:rPr>
                <w:sz w:val="20"/>
                <w:szCs w:val="20"/>
                <w:lang w:val="sr-Latn-CS"/>
              </w:rPr>
              <w:t>-</w:t>
            </w:r>
            <w:r w:rsidR="006008B4" w:rsidRPr="00F438AC">
              <w:rPr>
                <w:sz w:val="20"/>
                <w:szCs w:val="20"/>
                <w:lang w:val="sr-Latn-CS"/>
              </w:rPr>
              <w:t xml:space="preserve"> Нови Сад</w:t>
            </w:r>
            <w:r w:rsidRPr="00F438AC">
              <w:rPr>
                <w:sz w:val="20"/>
                <w:szCs w:val="20"/>
                <w:lang w:val="sr-Latn-CS"/>
              </w:rPr>
              <w:t xml:space="preserve">: </w:t>
            </w:r>
            <w:r w:rsidR="006008B4" w:rsidRPr="00F438AC">
              <w:rPr>
                <w:sz w:val="20"/>
                <w:szCs w:val="20"/>
                <w:lang w:val="sr-Cyrl-CS"/>
              </w:rPr>
              <w:t>Филолошки факултет у Београду,</w:t>
            </w:r>
            <w:r w:rsidRPr="00F438AC">
              <w:rPr>
                <w:sz w:val="20"/>
                <w:szCs w:val="20"/>
                <w:lang w:val="sr-Latn-CS"/>
              </w:rPr>
              <w:t xml:space="preserve"> </w:t>
            </w:r>
            <w:r w:rsidR="006008B4" w:rsidRPr="00F438AC">
              <w:rPr>
                <w:sz w:val="20"/>
                <w:szCs w:val="20"/>
                <w:lang w:val="sr-Latn-CS"/>
              </w:rPr>
              <w:t xml:space="preserve">Филозофски факултет </w:t>
            </w:r>
            <w:r w:rsidR="006008B4" w:rsidRPr="00F438AC">
              <w:rPr>
                <w:sz w:val="20"/>
                <w:szCs w:val="20"/>
                <w:lang w:val="sr-Cyrl-CS"/>
              </w:rPr>
              <w:t>у Новом Саду</w:t>
            </w:r>
            <w:r w:rsidRPr="00F438AC">
              <w:rPr>
                <w:sz w:val="20"/>
                <w:szCs w:val="20"/>
                <w:lang w:val="sr-Latn-CS"/>
              </w:rPr>
              <w:t>, 121-130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F438AC" w:rsidRDefault="00BA598F" w:rsidP="00BA598F">
            <w:pPr>
              <w:jc w:val="both"/>
              <w:rPr>
                <w:sz w:val="20"/>
                <w:szCs w:val="20"/>
                <w:lang w:val="sr-Latn-CS"/>
              </w:rPr>
            </w:pPr>
            <w:r w:rsidRPr="00F438AC">
              <w:rPr>
                <w:sz w:val="20"/>
                <w:szCs w:val="20"/>
                <w:lang w:val="ru-RU"/>
              </w:rPr>
              <w:t>Халупка-Решетар, С</w:t>
            </w:r>
            <w:r w:rsidR="008F78EB" w:rsidRPr="00F438AC">
              <w:rPr>
                <w:sz w:val="20"/>
                <w:szCs w:val="20"/>
                <w:lang w:val="ru-RU"/>
              </w:rPr>
              <w:t>,</w:t>
            </w:r>
            <w:r w:rsidRPr="00F438AC">
              <w:rPr>
                <w:sz w:val="20"/>
                <w:szCs w:val="20"/>
                <w:lang w:val="sr-Latn-CS"/>
              </w:rPr>
              <w:t xml:space="preserve"> </w:t>
            </w:r>
            <w:r w:rsidRPr="00F438AC">
              <w:rPr>
                <w:sz w:val="20"/>
                <w:szCs w:val="20"/>
                <w:lang w:val="ru-RU"/>
              </w:rPr>
              <w:t>Кнежевић, Љ.</w:t>
            </w:r>
            <w:r w:rsidRPr="00F438AC">
              <w:rPr>
                <w:sz w:val="20"/>
                <w:szCs w:val="20"/>
                <w:lang w:val="sr-Latn-CS"/>
              </w:rPr>
              <w:t xml:space="preserve"> (2015)</w:t>
            </w:r>
            <w:r w:rsidRPr="00F438AC">
              <w:rPr>
                <w:sz w:val="20"/>
                <w:szCs w:val="20"/>
                <w:lang w:val="ru-RU"/>
              </w:rPr>
              <w:t xml:space="preserve"> Корелација иѕмеђу спремности за писање на енглеском језику и оријентације ка учењу код студената друштвених и природних наука,</w:t>
            </w:r>
            <w:r w:rsidRPr="00F438AC">
              <w:rPr>
                <w:i/>
                <w:sz w:val="20"/>
                <w:szCs w:val="20"/>
                <w:lang w:val="ru-RU"/>
              </w:rPr>
              <w:t xml:space="preserve"> Језици и културе у времену и простору</w:t>
            </w:r>
            <w:r w:rsidRPr="00F438AC">
              <w:rPr>
                <w:sz w:val="20"/>
                <w:szCs w:val="20"/>
                <w:lang w:val="ru-RU"/>
              </w:rPr>
              <w:t xml:space="preserve"> 4</w:t>
            </w:r>
            <w:r w:rsidRPr="00F438AC">
              <w:rPr>
                <w:sz w:val="20"/>
                <w:szCs w:val="20"/>
                <w:lang w:val="sr-Latn-CS"/>
              </w:rPr>
              <w:t>/2</w:t>
            </w:r>
            <w:r w:rsidRPr="00F438AC">
              <w:rPr>
                <w:sz w:val="20"/>
                <w:szCs w:val="20"/>
                <w:lang w:val="ru-RU"/>
              </w:rPr>
              <w:t xml:space="preserve">, </w:t>
            </w:r>
            <w:r w:rsidRPr="00F438AC">
              <w:rPr>
                <w:sz w:val="20"/>
                <w:szCs w:val="20"/>
                <w:lang w:val="sr-Latn-CS"/>
              </w:rPr>
              <w:t>(</w:t>
            </w:r>
            <w:r w:rsidR="00E8053A" w:rsidRPr="00F438AC">
              <w:rPr>
                <w:sz w:val="20"/>
                <w:szCs w:val="20"/>
              </w:rPr>
              <w:t>С. Гудурић и М. Стефановић</w:t>
            </w:r>
            <w:r w:rsidRPr="00F438AC">
              <w:rPr>
                <w:sz w:val="20"/>
                <w:szCs w:val="20"/>
                <w:lang w:val="sr-Latn-CS"/>
              </w:rPr>
              <w:t>,</w:t>
            </w:r>
            <w:r w:rsidRPr="00F438AC">
              <w:rPr>
                <w:sz w:val="20"/>
                <w:szCs w:val="20"/>
                <w:lang w:val="sl-SI"/>
              </w:rPr>
              <w:t xml:space="preserve">ур.), </w:t>
            </w:r>
            <w:r w:rsidRPr="00F438AC">
              <w:rPr>
                <w:sz w:val="20"/>
                <w:szCs w:val="20"/>
                <w:lang w:val="ru-RU"/>
              </w:rPr>
              <w:t>Нови Сад</w:t>
            </w:r>
            <w:r w:rsidRPr="00F438AC">
              <w:rPr>
                <w:sz w:val="20"/>
                <w:szCs w:val="20"/>
                <w:lang w:val="sr-Latn-CS"/>
              </w:rPr>
              <w:t>: Филозофски факултет, 211-226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F438AC" w:rsidRDefault="00BA598F" w:rsidP="00BA598F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F438AC">
              <w:rPr>
                <w:sz w:val="20"/>
                <w:szCs w:val="20"/>
                <w:lang w:val="sr-Cyrl-CS"/>
              </w:rPr>
              <w:t xml:space="preserve">Кнежевић Љ. (2014) Развијање вештине усменог излагања у настави страног језика на факултету, </w:t>
            </w:r>
            <w:r w:rsidRPr="00F438AC">
              <w:rPr>
                <w:i/>
                <w:sz w:val="20"/>
                <w:szCs w:val="20"/>
                <w:lang w:val="sr-Cyrl-CS"/>
              </w:rPr>
              <w:t>Настава и васпитање</w:t>
            </w:r>
            <w:r w:rsidRPr="00F438AC">
              <w:rPr>
                <w:sz w:val="20"/>
                <w:szCs w:val="20"/>
                <w:lang w:val="sr-Cyrl-CS"/>
              </w:rPr>
              <w:t xml:space="preserve"> 1, Београд: Педагошко друштво Србије, стр. 107-120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F438AC" w:rsidRDefault="008F78EB" w:rsidP="009B1509">
            <w:pPr>
              <w:rPr>
                <w:sz w:val="20"/>
                <w:szCs w:val="20"/>
                <w:lang w:val="sr-Cyrl-CS"/>
              </w:rPr>
            </w:pPr>
            <w:r w:rsidRPr="00F438AC">
              <w:rPr>
                <w:sz w:val="20"/>
                <w:szCs w:val="20"/>
                <w:lang w:val="sr-Cyrl-CS"/>
              </w:rPr>
              <w:t xml:space="preserve">Кнежевић, Љ, </w:t>
            </w:r>
            <w:r w:rsidR="00BA598F" w:rsidRPr="00F438AC">
              <w:rPr>
                <w:sz w:val="20"/>
                <w:szCs w:val="20"/>
                <w:lang w:val="sr-Cyrl-CS"/>
              </w:rPr>
              <w:t xml:space="preserve"> Халупка-Решетар, С. (2014) Спремност за комуникацију и оријентација ка учењу енглеског језика код студената природних и друштвених наука, </w:t>
            </w:r>
            <w:r w:rsidR="00BA598F" w:rsidRPr="00F438AC">
              <w:rPr>
                <w:i/>
                <w:sz w:val="20"/>
                <w:szCs w:val="20"/>
                <w:lang w:val="sr-Cyrl-CS"/>
              </w:rPr>
              <w:t>Афективна димензија у настави енглеског језика</w:t>
            </w:r>
            <w:r w:rsidR="00BA598F" w:rsidRPr="00F438AC">
              <w:rPr>
                <w:sz w:val="20"/>
                <w:szCs w:val="20"/>
                <w:lang w:val="sr-Cyrl-CS"/>
              </w:rPr>
              <w:t xml:space="preserve"> </w:t>
            </w:r>
            <w:r w:rsidR="00BA598F" w:rsidRPr="00F438AC">
              <w:rPr>
                <w:sz w:val="20"/>
                <w:szCs w:val="20"/>
                <w:lang w:val="sr-Latn-CS"/>
              </w:rPr>
              <w:t>(Б.Радић-Бојанић, ур.), Нови Сад:</w:t>
            </w:r>
            <w:r w:rsidR="00BA598F" w:rsidRPr="00F438AC">
              <w:rPr>
                <w:sz w:val="20"/>
                <w:szCs w:val="20"/>
                <w:lang w:val="sr-Cyrl-CS"/>
              </w:rPr>
              <w:t xml:space="preserve"> </w:t>
            </w:r>
            <w:r w:rsidR="00BA598F" w:rsidRPr="00F438AC">
              <w:rPr>
                <w:sz w:val="20"/>
                <w:szCs w:val="20"/>
                <w:lang w:val="sr-Latn-CS"/>
              </w:rPr>
              <w:t xml:space="preserve">Филозофски факултет, </w:t>
            </w:r>
            <w:r w:rsidR="00BA598F" w:rsidRPr="00F438AC">
              <w:rPr>
                <w:sz w:val="20"/>
                <w:szCs w:val="20"/>
                <w:lang w:val="sr-Cyrl-CS"/>
              </w:rPr>
              <w:t>143-161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F438AC" w:rsidRDefault="00BA598F" w:rsidP="009B1509">
            <w:pPr>
              <w:rPr>
                <w:sz w:val="20"/>
                <w:szCs w:val="20"/>
                <w:lang w:val="sr-Cyrl-CS"/>
              </w:rPr>
            </w:pPr>
            <w:r w:rsidRPr="00F438AC">
              <w:rPr>
                <w:sz w:val="20"/>
                <w:szCs w:val="20"/>
                <w:lang w:val="sr-Cyrl-CS"/>
              </w:rPr>
              <w:t xml:space="preserve">Кнежевић, Љ. (2013) Ефекти развијања вештине усменог излагања у оквиру наставе енглеског језика струке, </w:t>
            </w:r>
            <w:r w:rsidRPr="00F438AC">
              <w:rPr>
                <w:i/>
                <w:sz w:val="20"/>
                <w:szCs w:val="20"/>
                <w:lang w:val="sr-Cyrl-CS"/>
              </w:rPr>
              <w:t>Актуелне теме енглеског језика науке и струке у Србији</w:t>
            </w:r>
            <w:r w:rsidRPr="00F438AC">
              <w:rPr>
                <w:sz w:val="20"/>
                <w:szCs w:val="20"/>
                <w:lang w:val="sr-Cyrl-CS"/>
              </w:rPr>
              <w:t xml:space="preserve">, </w:t>
            </w:r>
            <w:r w:rsidRPr="00F438AC">
              <w:rPr>
                <w:sz w:val="20"/>
                <w:szCs w:val="20"/>
                <w:lang w:val="sl-SI"/>
              </w:rPr>
              <w:t>(</w:t>
            </w:r>
            <w:r w:rsidRPr="00F438AC">
              <w:rPr>
                <w:sz w:val="20"/>
                <w:szCs w:val="20"/>
                <w:lang w:val="sr-Cyrl-CS"/>
              </w:rPr>
              <w:t>Н. Сила</w:t>
            </w:r>
            <w:r w:rsidRPr="00F438AC">
              <w:rPr>
                <w:sz w:val="20"/>
                <w:szCs w:val="20"/>
                <w:lang w:val="sl-SI"/>
              </w:rPr>
              <w:t>шки</w:t>
            </w:r>
            <w:r w:rsidR="00E8053A" w:rsidRPr="00F438AC">
              <w:rPr>
                <w:sz w:val="20"/>
                <w:szCs w:val="20"/>
                <w:lang w:val="sl-SI"/>
              </w:rPr>
              <w:t xml:space="preserve"> и</w:t>
            </w:r>
            <w:r w:rsidRPr="00F438AC">
              <w:rPr>
                <w:sz w:val="20"/>
                <w:szCs w:val="20"/>
                <w:lang w:val="sl-SI"/>
              </w:rPr>
              <w:t xml:space="preserve"> Т. Ђуровић, ур.), </w:t>
            </w:r>
            <w:r w:rsidRPr="00F438AC">
              <w:rPr>
                <w:sz w:val="20"/>
                <w:szCs w:val="20"/>
                <w:lang w:val="sr-Cyrl-CS"/>
              </w:rPr>
              <w:t>Београд: Центар за издавачку делатност Економског факултета,</w:t>
            </w:r>
            <w:r w:rsidR="006008B4" w:rsidRPr="00F438AC">
              <w:rPr>
                <w:sz w:val="20"/>
                <w:szCs w:val="20"/>
                <w:lang w:val="sr-Cyrl-CS"/>
              </w:rPr>
              <w:t xml:space="preserve"> </w:t>
            </w:r>
            <w:r w:rsidRPr="00F438AC">
              <w:rPr>
                <w:sz w:val="20"/>
                <w:szCs w:val="20"/>
                <w:lang w:val="sr-Cyrl-CS"/>
              </w:rPr>
              <w:t>201-214</w:t>
            </w:r>
          </w:p>
        </w:tc>
      </w:tr>
      <w:tr w:rsidR="00BA598F" w:rsidRPr="00B07C36" w:rsidTr="009B1509">
        <w:tc>
          <w:tcPr>
            <w:tcW w:w="740" w:type="dxa"/>
            <w:gridSpan w:val="2"/>
          </w:tcPr>
          <w:p w:rsidR="00BA598F" w:rsidRPr="00B07C36" w:rsidRDefault="00BA598F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BA598F" w:rsidRPr="00F438AC" w:rsidRDefault="00BA598F" w:rsidP="00BA598F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F438AC">
              <w:rPr>
                <w:sz w:val="20"/>
                <w:szCs w:val="20"/>
                <w:lang w:val="sr-Cyrl-CS"/>
              </w:rPr>
              <w:t xml:space="preserve">Кнежевић, Љ. (2012) Когнитивне и метакогнитивне стратегије у функцији боље организације усмених излагања студената, </w:t>
            </w:r>
            <w:r w:rsidRPr="00F438AC">
              <w:rPr>
                <w:i/>
                <w:sz w:val="20"/>
                <w:szCs w:val="20"/>
                <w:lang w:val="sr-Cyrl-CS"/>
              </w:rPr>
              <w:t>Стратегије и стилови у настави енглеског језика</w:t>
            </w:r>
            <w:r w:rsidRPr="00F438AC">
              <w:rPr>
                <w:sz w:val="20"/>
                <w:szCs w:val="20"/>
                <w:lang w:val="sr-Cyrl-CS"/>
              </w:rPr>
              <w:t xml:space="preserve">, </w:t>
            </w:r>
            <w:r w:rsidRPr="00F438AC">
              <w:rPr>
                <w:sz w:val="20"/>
                <w:szCs w:val="20"/>
                <w:lang w:val="sr-Latn-CS"/>
              </w:rPr>
              <w:t>(Б.Радић-Бојанић, ур.), Нови Сад:</w:t>
            </w:r>
            <w:r w:rsidRPr="00F438AC">
              <w:rPr>
                <w:sz w:val="20"/>
                <w:szCs w:val="20"/>
                <w:lang w:val="sr-Cyrl-CS"/>
              </w:rPr>
              <w:t xml:space="preserve"> </w:t>
            </w:r>
            <w:r w:rsidRPr="00F438AC">
              <w:rPr>
                <w:sz w:val="20"/>
                <w:szCs w:val="20"/>
                <w:lang w:val="sr-Latn-CS"/>
              </w:rPr>
              <w:t>Филозофски факултет,</w:t>
            </w:r>
            <w:r w:rsidRPr="00F438AC">
              <w:rPr>
                <w:sz w:val="20"/>
                <w:szCs w:val="20"/>
                <w:lang w:val="sr-Cyrl-CS"/>
              </w:rPr>
              <w:t xml:space="preserve"> 59-72</w:t>
            </w:r>
          </w:p>
        </w:tc>
      </w:tr>
      <w:tr w:rsidR="008F78EB" w:rsidRPr="00B07C36" w:rsidTr="009B1509">
        <w:tc>
          <w:tcPr>
            <w:tcW w:w="740" w:type="dxa"/>
            <w:gridSpan w:val="2"/>
          </w:tcPr>
          <w:p w:rsidR="008F78EB" w:rsidRPr="00B07C36" w:rsidRDefault="008F78EB" w:rsidP="009B1509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</w:p>
        </w:tc>
        <w:tc>
          <w:tcPr>
            <w:tcW w:w="10909" w:type="dxa"/>
            <w:gridSpan w:val="9"/>
            <w:shd w:val="clear" w:color="auto" w:fill="auto"/>
          </w:tcPr>
          <w:p w:rsidR="008F78EB" w:rsidRPr="00F438AC" w:rsidRDefault="008F78EB" w:rsidP="001150EE">
            <w:pPr>
              <w:rPr>
                <w:sz w:val="20"/>
                <w:szCs w:val="20"/>
                <w:lang w:val="sr-Latn-CS"/>
              </w:rPr>
            </w:pPr>
            <w:r w:rsidRPr="00F438AC">
              <w:rPr>
                <w:sz w:val="20"/>
                <w:szCs w:val="20"/>
                <w:lang w:val="sr-Cyrl-CS"/>
              </w:rPr>
              <w:t>Кнежевић,</w:t>
            </w:r>
            <w:r w:rsidRPr="00F438AC">
              <w:rPr>
                <w:sz w:val="20"/>
                <w:szCs w:val="20"/>
                <w:lang w:val="sr-Latn-CS"/>
              </w:rPr>
              <w:t xml:space="preserve"> </w:t>
            </w:r>
            <w:r w:rsidRPr="00F438AC">
              <w:rPr>
                <w:sz w:val="20"/>
                <w:szCs w:val="20"/>
                <w:lang w:val="sr-Cyrl-CS"/>
              </w:rPr>
              <w:t>Љ</w:t>
            </w:r>
            <w:r w:rsidRPr="00F438AC">
              <w:rPr>
                <w:sz w:val="20"/>
                <w:szCs w:val="20"/>
                <w:lang w:val="sr-Latn-CS"/>
              </w:rPr>
              <w:t xml:space="preserve">. (2009) </w:t>
            </w:r>
            <w:r w:rsidRPr="00F438AC">
              <w:rPr>
                <w:i/>
                <w:sz w:val="20"/>
                <w:szCs w:val="20"/>
                <w:lang w:val="sr-Latn-CS"/>
              </w:rPr>
              <w:t>English for Specific Academic Purposes:Biology, Ecology, Chemistry,</w:t>
            </w:r>
            <w:r w:rsidRPr="00F438AC">
              <w:rPr>
                <w:sz w:val="20"/>
                <w:szCs w:val="20"/>
                <w:lang w:val="sr-Latn-CS"/>
              </w:rPr>
              <w:t xml:space="preserve"> </w:t>
            </w:r>
            <w:r w:rsidRPr="00F438AC">
              <w:rPr>
                <w:sz w:val="20"/>
                <w:szCs w:val="20"/>
                <w:lang w:val="sr-Cyrl-CS"/>
              </w:rPr>
              <w:t>Нови Сад</w:t>
            </w:r>
            <w:r w:rsidRPr="00F438AC">
              <w:rPr>
                <w:sz w:val="20"/>
                <w:szCs w:val="20"/>
                <w:lang w:val="sr-Latn-CS"/>
              </w:rPr>
              <w:t xml:space="preserve">: </w:t>
            </w:r>
            <w:r w:rsidRPr="00F438AC">
              <w:rPr>
                <w:sz w:val="20"/>
                <w:szCs w:val="20"/>
                <w:lang w:val="sr-Cyrl-CS"/>
              </w:rPr>
              <w:t>Природно-математички факултет, Департман за биологију и екологију</w:t>
            </w:r>
          </w:p>
        </w:tc>
      </w:tr>
      <w:tr w:rsidR="008F78EB" w:rsidRPr="00B07C36" w:rsidTr="009B1509">
        <w:tc>
          <w:tcPr>
            <w:tcW w:w="11649" w:type="dxa"/>
            <w:gridSpan w:val="11"/>
          </w:tcPr>
          <w:p w:rsidR="008F78EB" w:rsidRPr="00B07C36" w:rsidRDefault="008F78EB" w:rsidP="009B1509">
            <w:pPr>
              <w:rPr>
                <w:b/>
                <w:sz w:val="20"/>
                <w:szCs w:val="20"/>
                <w:lang w:val="sr-Cyrl-CS"/>
              </w:rPr>
            </w:pPr>
            <w:r w:rsidRPr="00B07C36">
              <w:rPr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F78EB" w:rsidRPr="00B07C36" w:rsidTr="009B1509">
        <w:tc>
          <w:tcPr>
            <w:tcW w:w="5680" w:type="dxa"/>
            <w:gridSpan w:val="6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969" w:type="dxa"/>
            <w:gridSpan w:val="5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</w:p>
        </w:tc>
      </w:tr>
      <w:tr w:rsidR="008F78EB" w:rsidRPr="00B07C36" w:rsidTr="009B1509">
        <w:tc>
          <w:tcPr>
            <w:tcW w:w="5680" w:type="dxa"/>
            <w:gridSpan w:val="6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Укупан број радова са </w:t>
            </w:r>
            <w:r w:rsidRPr="00B07C36">
              <w:rPr>
                <w:sz w:val="20"/>
                <w:szCs w:val="20"/>
              </w:rPr>
              <w:t>SCI</w:t>
            </w:r>
            <w:r w:rsidRPr="00B07C36">
              <w:rPr>
                <w:sz w:val="20"/>
                <w:szCs w:val="20"/>
                <w:lang w:val="sr-Cyrl-CS"/>
              </w:rPr>
              <w:t xml:space="preserve"> (</w:t>
            </w:r>
            <w:r w:rsidRPr="00B07C36">
              <w:rPr>
                <w:sz w:val="20"/>
                <w:szCs w:val="20"/>
              </w:rPr>
              <w:t>SSCI</w:t>
            </w:r>
            <w:r w:rsidRPr="00B07C36">
              <w:rPr>
                <w:sz w:val="20"/>
                <w:szCs w:val="20"/>
                <w:lang w:val="sr-Cyrl-CS"/>
              </w:rPr>
              <w:t>) листе</w:t>
            </w:r>
          </w:p>
        </w:tc>
        <w:tc>
          <w:tcPr>
            <w:tcW w:w="5969" w:type="dxa"/>
            <w:gridSpan w:val="5"/>
          </w:tcPr>
          <w:p w:rsidR="008F78EB" w:rsidRPr="00B07C36" w:rsidRDefault="008F78EB" w:rsidP="009B15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F78EB" w:rsidRPr="00B07C36" w:rsidTr="009B1509">
        <w:tc>
          <w:tcPr>
            <w:tcW w:w="5680" w:type="dxa"/>
            <w:gridSpan w:val="6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B07C36">
              <w:rPr>
                <w:sz w:val="20"/>
                <w:szCs w:val="20"/>
              </w:rPr>
              <w:t>Тренутно</w:t>
            </w:r>
            <w:proofErr w:type="spellEnd"/>
            <w:r w:rsidRPr="00B07C36">
              <w:rPr>
                <w:sz w:val="20"/>
                <w:szCs w:val="20"/>
              </w:rPr>
              <w:t xml:space="preserve"> у</w:t>
            </w:r>
            <w:r w:rsidRPr="00B07C36">
              <w:rPr>
                <w:sz w:val="20"/>
                <w:szCs w:val="20"/>
                <w:lang w:val="sr-Cyrl-CS"/>
              </w:rPr>
              <w:t>чешће на пројектима</w:t>
            </w:r>
          </w:p>
        </w:tc>
        <w:tc>
          <w:tcPr>
            <w:tcW w:w="2115" w:type="dxa"/>
            <w:gridSpan w:val="2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Домаћи </w:t>
            </w:r>
            <w:r w:rsidRPr="00B07C36">
              <w:rPr>
                <w:sz w:val="20"/>
                <w:szCs w:val="20"/>
                <w:lang w:val="sr-Latn-CS"/>
              </w:rPr>
              <w:t>-</w:t>
            </w:r>
          </w:p>
        </w:tc>
        <w:tc>
          <w:tcPr>
            <w:tcW w:w="3854" w:type="dxa"/>
            <w:gridSpan w:val="3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Међународни </w:t>
            </w:r>
            <w:r w:rsidRPr="00B07C36">
              <w:rPr>
                <w:sz w:val="20"/>
                <w:szCs w:val="20"/>
                <w:lang w:val="sr-Latn-CS"/>
              </w:rPr>
              <w:t>-</w:t>
            </w:r>
          </w:p>
        </w:tc>
      </w:tr>
      <w:tr w:rsidR="008F78EB" w:rsidRPr="00B07C36" w:rsidTr="009B1509">
        <w:tc>
          <w:tcPr>
            <w:tcW w:w="2982" w:type="dxa"/>
            <w:gridSpan w:val="3"/>
          </w:tcPr>
          <w:p w:rsidR="008F78EB" w:rsidRPr="00B07C36" w:rsidRDefault="008F78EB" w:rsidP="009B1509">
            <w:pPr>
              <w:rPr>
                <w:sz w:val="20"/>
                <w:szCs w:val="20"/>
                <w:lang w:val="sr-Cyrl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667" w:type="dxa"/>
            <w:gridSpan w:val="8"/>
          </w:tcPr>
          <w:p w:rsidR="008F78EB" w:rsidRPr="00B07C36" w:rsidRDefault="008F78EB" w:rsidP="009B1509">
            <w:pPr>
              <w:rPr>
                <w:sz w:val="20"/>
                <w:szCs w:val="20"/>
                <w:lang w:val="sr-Latn-CS"/>
              </w:rPr>
            </w:pP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Универзитет</w:t>
            </w:r>
            <w:r w:rsidRPr="00B07C36">
              <w:rPr>
                <w:sz w:val="20"/>
                <w:szCs w:val="20"/>
                <w:lang w:val="sr-Cyrl-CS"/>
              </w:rPr>
              <w:t xml:space="preserve"> Илиноис у Урбани, САД</w:t>
            </w:r>
            <w:r>
              <w:rPr>
                <w:sz w:val="20"/>
                <w:szCs w:val="20"/>
              </w:rPr>
              <w:t xml:space="preserve">, </w:t>
            </w:r>
            <w:r w:rsidRPr="00B07C36">
              <w:rPr>
                <w:sz w:val="20"/>
                <w:szCs w:val="20"/>
                <w:lang w:val="sr-Cyrl-CS"/>
              </w:rPr>
              <w:t xml:space="preserve"> </w:t>
            </w:r>
            <w:r w:rsidRPr="00B07C36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ј</w:t>
            </w:r>
            <w:r w:rsidRPr="00B07C36">
              <w:rPr>
                <w:sz w:val="20"/>
                <w:szCs w:val="20"/>
                <w:lang w:val="sr-Cyrl-CS"/>
              </w:rPr>
              <w:t>ул 2000.</w:t>
            </w:r>
          </w:p>
        </w:tc>
      </w:tr>
    </w:tbl>
    <w:p w:rsidR="00F8447F" w:rsidRPr="00B07C36" w:rsidRDefault="00F8447F">
      <w:pPr>
        <w:rPr>
          <w:sz w:val="20"/>
          <w:szCs w:val="20"/>
        </w:rPr>
      </w:pPr>
    </w:p>
    <w:sectPr w:rsidR="00F8447F" w:rsidRPr="00B07C36" w:rsidSect="009B1509">
      <w:pgSz w:w="12240" w:h="15840"/>
      <w:pgMar w:top="340" w:right="227" w:bottom="22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93455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B1509"/>
    <w:rsid w:val="001150EE"/>
    <w:rsid w:val="00291CC4"/>
    <w:rsid w:val="0040156C"/>
    <w:rsid w:val="006008B4"/>
    <w:rsid w:val="00632834"/>
    <w:rsid w:val="008E1E8E"/>
    <w:rsid w:val="008F78EB"/>
    <w:rsid w:val="009622B3"/>
    <w:rsid w:val="009B1509"/>
    <w:rsid w:val="009C078D"/>
    <w:rsid w:val="00B07C36"/>
    <w:rsid w:val="00BA598F"/>
    <w:rsid w:val="00BD5588"/>
    <w:rsid w:val="00D77096"/>
    <w:rsid w:val="00D85023"/>
    <w:rsid w:val="00DC5E52"/>
    <w:rsid w:val="00E8053A"/>
    <w:rsid w:val="00F438AC"/>
    <w:rsid w:val="00F84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50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PMF, Departman za biologiju i ekologiju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subject/>
  <dc:creator>Ljiljana Knežević</dc:creator>
  <cp:keywords/>
  <dc:description/>
  <cp:lastModifiedBy>tanja</cp:lastModifiedBy>
  <cp:revision>3</cp:revision>
  <dcterms:created xsi:type="dcterms:W3CDTF">2017-06-02T12:29:00Z</dcterms:created>
  <dcterms:modified xsi:type="dcterms:W3CDTF">2017-09-13T08:28:00Z</dcterms:modified>
</cp:coreProperties>
</file>