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13"/>
        <w:gridCol w:w="1209"/>
        <w:gridCol w:w="667"/>
        <w:gridCol w:w="1149"/>
        <w:gridCol w:w="1779"/>
        <w:gridCol w:w="326"/>
        <w:gridCol w:w="1035"/>
        <w:gridCol w:w="164"/>
        <w:gridCol w:w="1257"/>
        <w:gridCol w:w="657"/>
      </w:tblGrid>
      <w:tr w:rsidR="00DC5203" w:rsidRPr="00A22864" w14:paraId="610254BB" w14:textId="77777777" w:rsidTr="00AC3498">
        <w:trPr>
          <w:trHeight w:val="320"/>
          <w:jc w:val="center"/>
        </w:trPr>
        <w:tc>
          <w:tcPr>
            <w:tcW w:w="2107" w:type="pct"/>
            <w:gridSpan w:val="5"/>
            <w:vAlign w:val="center"/>
          </w:tcPr>
          <w:p w14:paraId="45D734B3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893" w:type="pct"/>
            <w:gridSpan w:val="6"/>
            <w:vAlign w:val="center"/>
          </w:tcPr>
          <w:p w14:paraId="6C0D9B0E" w14:textId="77777777" w:rsidR="00DC5203" w:rsidRPr="008F7A97" w:rsidRDefault="00295391" w:rsidP="00B86C8C">
            <w:pPr>
              <w:rPr>
                <w:b/>
                <w:bCs/>
              </w:rPr>
            </w:pPr>
            <w:r w:rsidRPr="008F7A97">
              <w:rPr>
                <w:b/>
                <w:bCs/>
              </w:rPr>
              <w:t>Драган Д. Милошевић</w:t>
            </w:r>
          </w:p>
        </w:tc>
      </w:tr>
      <w:tr w:rsidR="00DC5203" w:rsidRPr="00A22864" w14:paraId="097023E9" w14:textId="77777777" w:rsidTr="00AC3498">
        <w:trPr>
          <w:trHeight w:val="320"/>
          <w:jc w:val="center"/>
        </w:trPr>
        <w:tc>
          <w:tcPr>
            <w:tcW w:w="2107" w:type="pct"/>
            <w:gridSpan w:val="5"/>
            <w:vAlign w:val="center"/>
          </w:tcPr>
          <w:p w14:paraId="31797276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893" w:type="pct"/>
            <w:gridSpan w:val="6"/>
            <w:vAlign w:val="center"/>
          </w:tcPr>
          <w:p w14:paraId="1B28DB42" w14:textId="77777777" w:rsidR="00DC5203" w:rsidRPr="008F7A97" w:rsidRDefault="00295391" w:rsidP="00B86C8C">
            <w:pPr>
              <w:rPr>
                <w:b/>
                <w:bCs/>
                <w:lang w:val="sr-Cyrl-CS"/>
              </w:rPr>
            </w:pPr>
            <w:r w:rsidRPr="008F7A97">
              <w:rPr>
                <w:b/>
                <w:bCs/>
                <w:lang w:val="sr-Cyrl-CS"/>
              </w:rPr>
              <w:t>Доцент</w:t>
            </w:r>
          </w:p>
        </w:tc>
      </w:tr>
      <w:tr w:rsidR="00DC5203" w:rsidRPr="00A22864" w14:paraId="54E1F4F9" w14:textId="77777777" w:rsidTr="00AC3498">
        <w:trPr>
          <w:trHeight w:val="320"/>
          <w:jc w:val="center"/>
        </w:trPr>
        <w:tc>
          <w:tcPr>
            <w:tcW w:w="2107" w:type="pct"/>
            <w:gridSpan w:val="5"/>
            <w:vAlign w:val="center"/>
          </w:tcPr>
          <w:p w14:paraId="2E1E4636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893" w:type="pct"/>
            <w:gridSpan w:val="6"/>
            <w:vAlign w:val="center"/>
          </w:tcPr>
          <w:p w14:paraId="5A7851AB" w14:textId="77777777" w:rsidR="00DC5203" w:rsidRPr="008F7A97" w:rsidRDefault="00AC3498" w:rsidP="00B86C8C">
            <w:pPr>
              <w:rPr>
                <w:b/>
                <w:bCs/>
                <w:lang w:val="sr-Cyrl-CS"/>
              </w:rPr>
            </w:pPr>
            <w:r w:rsidRPr="008F7A97">
              <w:rPr>
                <w:b/>
                <w:bCs/>
                <w:lang w:val="sr-Cyrl-CS"/>
              </w:rPr>
              <w:t>Геоекологија</w:t>
            </w:r>
          </w:p>
        </w:tc>
      </w:tr>
      <w:tr w:rsidR="00DC5203" w:rsidRPr="00A22864" w14:paraId="5DC73D0B" w14:textId="77777777" w:rsidTr="00AC3498">
        <w:trPr>
          <w:trHeight w:val="320"/>
          <w:jc w:val="center"/>
        </w:trPr>
        <w:tc>
          <w:tcPr>
            <w:tcW w:w="1470" w:type="pct"/>
            <w:gridSpan w:val="4"/>
            <w:vAlign w:val="center"/>
          </w:tcPr>
          <w:p w14:paraId="7B7FC4DA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37" w:type="pct"/>
            <w:vAlign w:val="center"/>
          </w:tcPr>
          <w:p w14:paraId="6FAFDB93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86" w:type="pct"/>
            <w:vAlign w:val="center"/>
          </w:tcPr>
          <w:p w14:paraId="48878452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55" w:type="pct"/>
            <w:gridSpan w:val="2"/>
            <w:shd w:val="clear" w:color="auto" w:fill="auto"/>
            <w:vAlign w:val="center"/>
          </w:tcPr>
          <w:p w14:paraId="11EC299D" w14:textId="77777777" w:rsidR="00DC5203" w:rsidRPr="00A22864" w:rsidRDefault="00DC5203" w:rsidP="00B86C8C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152" w:type="pct"/>
            <w:gridSpan w:val="3"/>
            <w:shd w:val="clear" w:color="auto" w:fill="auto"/>
            <w:vAlign w:val="center"/>
          </w:tcPr>
          <w:p w14:paraId="2C052E20" w14:textId="77777777" w:rsidR="00DC5203" w:rsidRPr="00646624" w:rsidRDefault="00DC5203" w:rsidP="00B86C8C">
            <w:r>
              <w:t>Ужа научна област</w:t>
            </w:r>
          </w:p>
        </w:tc>
      </w:tr>
      <w:tr w:rsidR="00AC3498" w:rsidRPr="00A22864" w14:paraId="7485E827" w14:textId="77777777" w:rsidTr="00AC3498">
        <w:trPr>
          <w:trHeight w:val="320"/>
          <w:jc w:val="center"/>
        </w:trPr>
        <w:tc>
          <w:tcPr>
            <w:tcW w:w="1470" w:type="pct"/>
            <w:gridSpan w:val="4"/>
            <w:vAlign w:val="center"/>
          </w:tcPr>
          <w:p w14:paraId="3F7DAA69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37" w:type="pct"/>
            <w:vAlign w:val="center"/>
          </w:tcPr>
          <w:p w14:paraId="52FF48B3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295391">
              <w:rPr>
                <w:lang w:val="sr-Cyrl-CS"/>
              </w:rPr>
              <w:t>19</w:t>
            </w:r>
          </w:p>
        </w:tc>
        <w:tc>
          <w:tcPr>
            <w:tcW w:w="986" w:type="pct"/>
          </w:tcPr>
          <w:p w14:paraId="2694CA9A" w14:textId="77777777" w:rsidR="00AC3498" w:rsidRPr="00A22864" w:rsidRDefault="00AC3498" w:rsidP="00AC3498">
            <w:pPr>
              <w:rPr>
                <w:lang w:val="sr-Cyrl-CS"/>
              </w:rPr>
            </w:pPr>
            <w:r w:rsidRPr="00DD2EAB">
              <w:rPr>
                <w:lang w:val="sr-Cyrl-CS"/>
              </w:rPr>
              <w:t>ПМФ, Нови Сад</w:t>
            </w:r>
          </w:p>
        </w:tc>
        <w:tc>
          <w:tcPr>
            <w:tcW w:w="755" w:type="pct"/>
            <w:gridSpan w:val="2"/>
            <w:shd w:val="clear" w:color="auto" w:fill="auto"/>
          </w:tcPr>
          <w:p w14:paraId="352D4C0A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геонауке</w:t>
            </w:r>
          </w:p>
        </w:tc>
        <w:tc>
          <w:tcPr>
            <w:tcW w:w="1152" w:type="pct"/>
            <w:gridSpan w:val="3"/>
            <w:shd w:val="clear" w:color="auto" w:fill="auto"/>
            <w:vAlign w:val="center"/>
          </w:tcPr>
          <w:p w14:paraId="25CAEA29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Геоекологија</w:t>
            </w:r>
          </w:p>
        </w:tc>
      </w:tr>
      <w:tr w:rsidR="00AC3498" w:rsidRPr="00A22864" w14:paraId="79DC368C" w14:textId="77777777" w:rsidTr="00AC3498">
        <w:trPr>
          <w:trHeight w:val="320"/>
          <w:jc w:val="center"/>
        </w:trPr>
        <w:tc>
          <w:tcPr>
            <w:tcW w:w="1470" w:type="pct"/>
            <w:gridSpan w:val="4"/>
            <w:vAlign w:val="center"/>
          </w:tcPr>
          <w:p w14:paraId="50282863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37" w:type="pct"/>
            <w:vAlign w:val="center"/>
          </w:tcPr>
          <w:p w14:paraId="2FA2407F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295391">
              <w:rPr>
                <w:lang w:val="sr-Cyrl-CS"/>
              </w:rPr>
              <w:t>18</w:t>
            </w:r>
          </w:p>
        </w:tc>
        <w:tc>
          <w:tcPr>
            <w:tcW w:w="986" w:type="pct"/>
          </w:tcPr>
          <w:p w14:paraId="7E911C81" w14:textId="77777777" w:rsidR="00AC3498" w:rsidRPr="00A22864" w:rsidRDefault="00AC3498" w:rsidP="00AC3498">
            <w:pPr>
              <w:rPr>
                <w:lang w:val="sr-Cyrl-CS"/>
              </w:rPr>
            </w:pPr>
            <w:r w:rsidRPr="00DD2EAB">
              <w:rPr>
                <w:lang w:val="sr-Cyrl-CS"/>
              </w:rPr>
              <w:t>ПМФ, Нови Сад</w:t>
            </w:r>
          </w:p>
        </w:tc>
        <w:tc>
          <w:tcPr>
            <w:tcW w:w="755" w:type="pct"/>
            <w:gridSpan w:val="2"/>
            <w:shd w:val="clear" w:color="auto" w:fill="auto"/>
          </w:tcPr>
          <w:p w14:paraId="1FFF6EEF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геонауке</w:t>
            </w:r>
          </w:p>
        </w:tc>
        <w:tc>
          <w:tcPr>
            <w:tcW w:w="1152" w:type="pct"/>
            <w:gridSpan w:val="3"/>
            <w:shd w:val="clear" w:color="auto" w:fill="auto"/>
            <w:vAlign w:val="center"/>
          </w:tcPr>
          <w:p w14:paraId="254F9A39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Физичка географија</w:t>
            </w:r>
          </w:p>
        </w:tc>
      </w:tr>
      <w:tr w:rsidR="00AC3498" w:rsidRPr="00A22864" w14:paraId="5A699155" w14:textId="77777777" w:rsidTr="00AC3498">
        <w:trPr>
          <w:trHeight w:val="320"/>
          <w:jc w:val="center"/>
        </w:trPr>
        <w:tc>
          <w:tcPr>
            <w:tcW w:w="1470" w:type="pct"/>
            <w:gridSpan w:val="4"/>
            <w:vAlign w:val="center"/>
          </w:tcPr>
          <w:p w14:paraId="1025A1C2" w14:textId="77777777" w:rsidR="00AC3498" w:rsidRPr="00646624" w:rsidRDefault="00AC3498" w:rsidP="00295391">
            <w:r>
              <w:t>Ма</w:t>
            </w:r>
            <w:r w:rsidR="00295391">
              <w:t>стер</w:t>
            </w:r>
          </w:p>
        </w:tc>
        <w:tc>
          <w:tcPr>
            <w:tcW w:w="637" w:type="pct"/>
            <w:vAlign w:val="center"/>
          </w:tcPr>
          <w:p w14:paraId="0EBB3D90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295391">
              <w:rPr>
                <w:lang w:val="sr-Cyrl-CS"/>
              </w:rPr>
              <w:t>12</w:t>
            </w:r>
          </w:p>
        </w:tc>
        <w:tc>
          <w:tcPr>
            <w:tcW w:w="986" w:type="pct"/>
          </w:tcPr>
          <w:p w14:paraId="403565A0" w14:textId="77777777" w:rsidR="00AC3498" w:rsidRPr="00A22864" w:rsidRDefault="00AC3498" w:rsidP="00AC3498">
            <w:pPr>
              <w:rPr>
                <w:lang w:val="sr-Cyrl-CS"/>
              </w:rPr>
            </w:pPr>
            <w:r w:rsidRPr="00DD2EAB">
              <w:rPr>
                <w:lang w:val="sr-Cyrl-CS"/>
              </w:rPr>
              <w:t>ПМФ, Нови Сад</w:t>
            </w:r>
          </w:p>
        </w:tc>
        <w:tc>
          <w:tcPr>
            <w:tcW w:w="755" w:type="pct"/>
            <w:gridSpan w:val="2"/>
            <w:shd w:val="clear" w:color="auto" w:fill="auto"/>
          </w:tcPr>
          <w:p w14:paraId="5B887A53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геонауке</w:t>
            </w:r>
          </w:p>
        </w:tc>
        <w:tc>
          <w:tcPr>
            <w:tcW w:w="1152" w:type="pct"/>
            <w:gridSpan w:val="3"/>
            <w:shd w:val="clear" w:color="auto" w:fill="auto"/>
            <w:vAlign w:val="center"/>
          </w:tcPr>
          <w:p w14:paraId="1DC99BC5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Физичка географија</w:t>
            </w:r>
          </w:p>
        </w:tc>
      </w:tr>
      <w:tr w:rsidR="00AC3498" w:rsidRPr="00A22864" w14:paraId="4E6E5479" w14:textId="77777777" w:rsidTr="00AC3498">
        <w:trPr>
          <w:trHeight w:val="320"/>
          <w:jc w:val="center"/>
        </w:trPr>
        <w:tc>
          <w:tcPr>
            <w:tcW w:w="1470" w:type="pct"/>
            <w:gridSpan w:val="4"/>
            <w:vAlign w:val="center"/>
          </w:tcPr>
          <w:p w14:paraId="1EF94FA2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37" w:type="pct"/>
          </w:tcPr>
          <w:p w14:paraId="5D70C6F4" w14:textId="77777777" w:rsidR="00AC3498" w:rsidRPr="00A22864" w:rsidRDefault="00AC3498" w:rsidP="00AC3498">
            <w:pPr>
              <w:rPr>
                <w:lang w:val="sr-Cyrl-CS"/>
              </w:rPr>
            </w:pPr>
            <w:r w:rsidRPr="00DD2EAB">
              <w:rPr>
                <w:lang w:val="sr-Cyrl-CS"/>
              </w:rPr>
              <w:t>20</w:t>
            </w:r>
            <w:r w:rsidR="00295391">
              <w:rPr>
                <w:lang w:val="sr-Cyrl-CS"/>
              </w:rPr>
              <w:t>11</w:t>
            </w:r>
          </w:p>
        </w:tc>
        <w:tc>
          <w:tcPr>
            <w:tcW w:w="986" w:type="pct"/>
          </w:tcPr>
          <w:p w14:paraId="4A8D54F5" w14:textId="77777777" w:rsidR="00AC3498" w:rsidRPr="00A22864" w:rsidRDefault="00AC3498" w:rsidP="00AC3498">
            <w:pPr>
              <w:rPr>
                <w:lang w:val="sr-Cyrl-CS"/>
              </w:rPr>
            </w:pPr>
            <w:r w:rsidRPr="00DD2EAB">
              <w:rPr>
                <w:lang w:val="sr-Cyrl-CS"/>
              </w:rPr>
              <w:t>ПМФ, Нови Сад</w:t>
            </w:r>
          </w:p>
        </w:tc>
        <w:tc>
          <w:tcPr>
            <w:tcW w:w="755" w:type="pct"/>
            <w:gridSpan w:val="2"/>
            <w:shd w:val="clear" w:color="auto" w:fill="auto"/>
          </w:tcPr>
          <w:p w14:paraId="2B011E6F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геонауке</w:t>
            </w:r>
          </w:p>
        </w:tc>
        <w:tc>
          <w:tcPr>
            <w:tcW w:w="1152" w:type="pct"/>
            <w:gridSpan w:val="3"/>
            <w:shd w:val="clear" w:color="auto" w:fill="auto"/>
            <w:vAlign w:val="center"/>
          </w:tcPr>
          <w:p w14:paraId="64F96396" w14:textId="77777777" w:rsidR="00AC3498" w:rsidRPr="00A22864" w:rsidRDefault="00AC3498" w:rsidP="00AC3498">
            <w:pPr>
              <w:rPr>
                <w:lang w:val="sr-Cyrl-CS"/>
              </w:rPr>
            </w:pPr>
            <w:r>
              <w:rPr>
                <w:lang w:val="sr-Cyrl-CS"/>
              </w:rPr>
              <w:t>Физичка географија</w:t>
            </w:r>
          </w:p>
        </w:tc>
      </w:tr>
      <w:tr w:rsidR="00AC3498" w:rsidRPr="00A22864" w14:paraId="4304EA46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79AB7DC5" w14:textId="77777777" w:rsidR="00AC3498" w:rsidRPr="00AC3498" w:rsidRDefault="00AC3498" w:rsidP="00AC3498">
            <w:pPr>
              <w:rPr>
                <w:b/>
              </w:rPr>
            </w:pPr>
            <w:r w:rsidRPr="00AC3498">
              <w:rPr>
                <w:b/>
                <w:lang w:val="sr-Cyrl-CS"/>
              </w:rPr>
              <w:t xml:space="preserve">Списак предмета </w:t>
            </w:r>
            <w:r w:rsidRPr="00AC3498">
              <w:rPr>
                <w:b/>
              </w:rPr>
              <w:t>које наставник држи на докторским студијама</w:t>
            </w:r>
          </w:p>
        </w:tc>
      </w:tr>
      <w:tr w:rsidR="00AC3498" w:rsidRPr="00A22864" w14:paraId="7C265697" w14:textId="77777777" w:rsidTr="00AC3498">
        <w:trPr>
          <w:trHeight w:val="320"/>
          <w:jc w:val="center"/>
        </w:trPr>
        <w:tc>
          <w:tcPr>
            <w:tcW w:w="430" w:type="pct"/>
            <w:gridSpan w:val="2"/>
            <w:shd w:val="clear" w:color="auto" w:fill="auto"/>
            <w:vAlign w:val="center"/>
          </w:tcPr>
          <w:p w14:paraId="2E9C5513" w14:textId="77777777" w:rsidR="00AC3498" w:rsidRPr="00646624" w:rsidRDefault="00AC3498" w:rsidP="00AC3498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3E7884FB" w14:textId="77777777" w:rsidR="00AC3498" w:rsidRPr="00646624" w:rsidRDefault="00AC3498" w:rsidP="00AC3498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900" w:type="pct"/>
            <w:gridSpan w:val="8"/>
            <w:vAlign w:val="center"/>
          </w:tcPr>
          <w:p w14:paraId="30926B2C" w14:textId="77777777" w:rsidR="00AC3498" w:rsidRPr="00646624" w:rsidRDefault="00AC3498" w:rsidP="00AC3498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C3498" w:rsidRPr="00A22864" w14:paraId="1EA86144" w14:textId="77777777" w:rsidTr="00AC3498">
        <w:trPr>
          <w:trHeight w:val="320"/>
          <w:jc w:val="center"/>
        </w:trPr>
        <w:tc>
          <w:tcPr>
            <w:tcW w:w="430" w:type="pct"/>
            <w:gridSpan w:val="2"/>
            <w:shd w:val="clear" w:color="auto" w:fill="auto"/>
            <w:vAlign w:val="center"/>
          </w:tcPr>
          <w:p w14:paraId="65D4D65D" w14:textId="77777777" w:rsidR="00AC3498" w:rsidRPr="00181C92" w:rsidRDefault="00181C92" w:rsidP="00AC3498">
            <w:pPr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3130A333" w14:textId="77777777" w:rsidR="00AC3498" w:rsidRPr="00181C92" w:rsidRDefault="00181C92" w:rsidP="00AC3498">
            <w:pPr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3900" w:type="pct"/>
            <w:gridSpan w:val="8"/>
            <w:vAlign w:val="center"/>
          </w:tcPr>
          <w:p w14:paraId="31F1A735" w14:textId="77777777" w:rsidR="00AC3498" w:rsidRPr="00181C92" w:rsidRDefault="00181C92" w:rsidP="00AC3498">
            <w:pPr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AC3498" w:rsidRPr="00A22864" w14:paraId="1ABA001E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3CA82C58" w14:textId="77777777" w:rsidR="00AC3498" w:rsidRPr="00D713C1" w:rsidRDefault="00AC3498" w:rsidP="00AC3498">
            <w:pPr>
              <w:rPr>
                <w:b/>
                <w:lang w:val="en-U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977333" w:rsidRPr="00A22864" w14:paraId="5C2C4585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6CA331B3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4BB67FB6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Geletič, J., Lehnert, M., Savić, S., </w:t>
            </w:r>
            <w:r w:rsidRPr="00C44CD8">
              <w:rPr>
                <w:b/>
                <w:sz w:val="18"/>
                <w:szCs w:val="18"/>
              </w:rPr>
              <w:t>Milošević, D.</w:t>
            </w:r>
            <w:r w:rsidRPr="00C44CD8">
              <w:rPr>
                <w:sz w:val="18"/>
                <w:szCs w:val="18"/>
              </w:rPr>
              <w:t xml:space="preserve"> 2019. Inter-/intra-zonal seasonal variability of the Surface Urban Heat Island based on Local Climate Zones in three Central European Cities. Building and Environment, 156: 21-32. doi:10.1016/j.buildenv.2019.04.011</w:t>
            </w:r>
          </w:p>
        </w:tc>
        <w:tc>
          <w:tcPr>
            <w:tcW w:w="364" w:type="pct"/>
            <w:vAlign w:val="center"/>
          </w:tcPr>
          <w:p w14:paraId="334E414F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77333" w:rsidRPr="00A22864" w14:paraId="54B81DE1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2973E6A5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5E640DEC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Geletič, J., Lehnert, M., Savić, S., </w:t>
            </w:r>
            <w:r w:rsidRPr="00C44CD8">
              <w:rPr>
                <w:b/>
                <w:sz w:val="18"/>
                <w:szCs w:val="18"/>
              </w:rPr>
              <w:t xml:space="preserve">Milošević, D. </w:t>
            </w:r>
            <w:r w:rsidRPr="00C44CD8">
              <w:rPr>
                <w:sz w:val="18"/>
                <w:szCs w:val="18"/>
              </w:rPr>
              <w:t>2018. Modelled spatiotemporal variability of outdoor thermal comfort in local climate zones of the city of Brno, Czech Republic. Science of the Total Environment, 624: 385-395. doi:10.1016/j.scitotenv.2017.12.076</w:t>
            </w:r>
          </w:p>
        </w:tc>
        <w:tc>
          <w:tcPr>
            <w:tcW w:w="364" w:type="pct"/>
            <w:vAlign w:val="center"/>
          </w:tcPr>
          <w:p w14:paraId="3F77099A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77333" w:rsidRPr="00A22864" w14:paraId="4379EBEC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365F1EC6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7A2C6A31" w14:textId="77777777" w:rsidR="00977333" w:rsidRPr="00C44CD8" w:rsidRDefault="00977333" w:rsidP="00A61884">
            <w:pPr>
              <w:spacing w:after="60"/>
            </w:pPr>
            <w:r w:rsidRPr="00C44CD8">
              <w:rPr>
                <w:b/>
                <w:sz w:val="18"/>
                <w:szCs w:val="18"/>
              </w:rPr>
              <w:t>Milošević, D.</w:t>
            </w:r>
            <w:r w:rsidRPr="00C44CD8">
              <w:rPr>
                <w:sz w:val="18"/>
                <w:szCs w:val="18"/>
              </w:rPr>
              <w:t>, Bajšanski, I., Savić, S. 2017. Influence of changing trees locations on thermal comfort on street parking lot and footways. Urban Forestry and Urban Greening, 23: 113-124. http://dx.doi.org/10.1016/j.ufug.2017.03.011</w:t>
            </w:r>
          </w:p>
        </w:tc>
        <w:tc>
          <w:tcPr>
            <w:tcW w:w="364" w:type="pct"/>
            <w:vAlign w:val="center"/>
          </w:tcPr>
          <w:p w14:paraId="14F2D8F5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77333" w:rsidRPr="00A22864" w14:paraId="18FFB2C3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375C8A10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74294CAB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Bajšanski, I., </w:t>
            </w:r>
            <w:r w:rsidRPr="00C44CD8">
              <w:rPr>
                <w:b/>
                <w:sz w:val="18"/>
                <w:szCs w:val="18"/>
              </w:rPr>
              <w:t>Milošević, D.</w:t>
            </w:r>
            <w:r w:rsidRPr="00C44CD8">
              <w:rPr>
                <w:sz w:val="18"/>
                <w:szCs w:val="18"/>
              </w:rPr>
              <w:t>, Savić, S. 2015. Evaluation and improvement of outdoor thermal comfort in urban areas on extreme temperature days: Applications of automatic algorithms. Building and Environment, 94: 632-643. doi:10.1016/j.buildenv.2015.10.019</w:t>
            </w:r>
          </w:p>
        </w:tc>
        <w:tc>
          <w:tcPr>
            <w:tcW w:w="364" w:type="pct"/>
            <w:vAlign w:val="center"/>
          </w:tcPr>
          <w:p w14:paraId="6F6F398C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77333" w:rsidRPr="00A22864" w14:paraId="64D4153F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2479A2E8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696B5D5E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Šećerov, I., Savić, S., </w:t>
            </w:r>
            <w:r w:rsidRPr="00C44CD8">
              <w:rPr>
                <w:b/>
                <w:sz w:val="18"/>
                <w:szCs w:val="18"/>
              </w:rPr>
              <w:t>Milošević, D.</w:t>
            </w:r>
            <w:r w:rsidRPr="00C44CD8">
              <w:rPr>
                <w:sz w:val="18"/>
                <w:szCs w:val="18"/>
              </w:rPr>
              <w:t>, Arsenović, D., Dolinaj, D., Popov, S. 2019. Progressing urban climate research using a high-density monitoring network system. Environmental Monitoring and Assessment, 191: 89 article. https://doi.org/10.1007/s10661-019-7210-0</w:t>
            </w:r>
          </w:p>
        </w:tc>
        <w:tc>
          <w:tcPr>
            <w:tcW w:w="364" w:type="pct"/>
            <w:vAlign w:val="center"/>
          </w:tcPr>
          <w:p w14:paraId="56E9DD1A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977333" w:rsidRPr="00A22864" w14:paraId="4115FC22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373FF3D2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2B798247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Savić, S., Marković, V., Šećerov, I., Pavić, D., Arsenović, D., </w:t>
            </w:r>
            <w:r w:rsidRPr="00C44CD8">
              <w:rPr>
                <w:b/>
                <w:sz w:val="18"/>
                <w:szCs w:val="18"/>
              </w:rPr>
              <w:t>Milošević, D.</w:t>
            </w:r>
            <w:r w:rsidRPr="00C44CD8">
              <w:rPr>
                <w:sz w:val="18"/>
                <w:szCs w:val="18"/>
              </w:rPr>
              <w:t>, Dolinaj, D., Nagy, I., Pantelić, I. 2018. Heat wave risk assessment and mapping in urban areas: case study for a midsized Central European city, Novi Sad (Serbia). Natural Hazards, 91, 3: 891-911. doi:10.1007/s11069-017-3160-4</w:t>
            </w:r>
          </w:p>
        </w:tc>
        <w:tc>
          <w:tcPr>
            <w:tcW w:w="364" w:type="pct"/>
            <w:vAlign w:val="center"/>
          </w:tcPr>
          <w:p w14:paraId="6F87A01A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977333" w:rsidRPr="00A22864" w14:paraId="6D89DD6E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03767368" w14:textId="77777777" w:rsidR="00977333" w:rsidRPr="00C44CD8" w:rsidRDefault="00977333" w:rsidP="00A61884">
            <w:pPr>
              <w:spacing w:after="60"/>
              <w:rPr>
                <w:b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72360218" w14:textId="77777777" w:rsidR="00977333" w:rsidRPr="00C44CD8" w:rsidRDefault="00977333" w:rsidP="00A61884">
            <w:pPr>
              <w:spacing w:after="60"/>
            </w:pPr>
            <w:r w:rsidRPr="00C44CD8">
              <w:rPr>
                <w:sz w:val="18"/>
                <w:szCs w:val="18"/>
              </w:rPr>
              <w:t xml:space="preserve">Savić, S., Selakov, A., </w:t>
            </w:r>
            <w:r w:rsidRPr="00C44CD8">
              <w:rPr>
                <w:b/>
                <w:sz w:val="18"/>
                <w:szCs w:val="18"/>
              </w:rPr>
              <w:t xml:space="preserve">Milošević, D. </w:t>
            </w:r>
            <w:r w:rsidRPr="00C44CD8">
              <w:rPr>
                <w:sz w:val="18"/>
                <w:szCs w:val="18"/>
              </w:rPr>
              <w:t>2014. Cold and warm air temperature spells during the winter and summer seasons and their impact on energy consumption in urban areas. Natural Hazards, 73, 2: 373-387. doi:10.1007/s11069-014-1074-y</w:t>
            </w:r>
          </w:p>
        </w:tc>
        <w:tc>
          <w:tcPr>
            <w:tcW w:w="364" w:type="pct"/>
            <w:vAlign w:val="center"/>
          </w:tcPr>
          <w:p w14:paraId="1CFB3E18" w14:textId="77777777" w:rsidR="00977333" w:rsidRPr="00246EBD" w:rsidRDefault="00977333" w:rsidP="00A61884">
            <w:pPr>
              <w:spacing w:after="60"/>
              <w:rPr>
                <w:b/>
              </w:rPr>
            </w:pPr>
            <w:r w:rsidRPr="00246EB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977333" w:rsidRPr="00A22864" w14:paraId="72E938DE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5D00C670" w14:textId="77777777" w:rsidR="00977333" w:rsidRDefault="00977333" w:rsidP="00A61884">
            <w:pPr>
              <w:spacing w:after="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01C98BBC" w14:textId="77777777" w:rsidR="00977333" w:rsidRPr="00C44CD8" w:rsidRDefault="00977333" w:rsidP="00A61884">
            <w:pPr>
              <w:spacing w:after="60"/>
              <w:rPr>
                <w:sz w:val="18"/>
                <w:szCs w:val="18"/>
              </w:rPr>
            </w:pPr>
            <w:r w:rsidRPr="004061DF">
              <w:rPr>
                <w:rFonts w:eastAsia="Calibri"/>
                <w:b/>
                <w:sz w:val="18"/>
                <w:szCs w:val="18"/>
              </w:rPr>
              <w:t>Milošević, D.</w:t>
            </w:r>
            <w:r w:rsidRPr="004061DF">
              <w:rPr>
                <w:rFonts w:eastAsia="Calibri"/>
                <w:sz w:val="18"/>
                <w:szCs w:val="18"/>
              </w:rPr>
              <w:t xml:space="preserve">, Savić, S., Stankov, U., Žiberna, I., Pantelić, M., Dolinaj, D., Leščešen, I. </w:t>
            </w:r>
            <w:r w:rsidRPr="004061DF">
              <w:rPr>
                <w:rFonts w:eastAsia="Calibri"/>
                <w:b/>
                <w:sz w:val="18"/>
                <w:szCs w:val="18"/>
              </w:rPr>
              <w:t>2017</w:t>
            </w:r>
            <w:r w:rsidRPr="004061DF">
              <w:rPr>
                <w:rFonts w:eastAsia="Calibri"/>
                <w:sz w:val="18"/>
                <w:szCs w:val="18"/>
              </w:rPr>
              <w:t>. Maximum temperatures over Slovenia and their relationship with atmospheric circulation patterns. Geografie, 122(1): 1-20.</w:t>
            </w:r>
          </w:p>
        </w:tc>
        <w:tc>
          <w:tcPr>
            <w:tcW w:w="364" w:type="pct"/>
            <w:vAlign w:val="center"/>
          </w:tcPr>
          <w:p w14:paraId="2C0264FE" w14:textId="77777777" w:rsidR="00977333" w:rsidRPr="004061DF" w:rsidRDefault="00977333" w:rsidP="00A61884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977333" w:rsidRPr="00A22864" w14:paraId="65B0438D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78379042" w14:textId="77777777" w:rsidR="00977333" w:rsidRDefault="00977333" w:rsidP="00A61884">
            <w:pPr>
              <w:spacing w:after="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06A63EAC" w14:textId="77777777" w:rsidR="00977333" w:rsidRPr="004061DF" w:rsidRDefault="00977333" w:rsidP="00A61884">
            <w:pPr>
              <w:spacing w:after="60"/>
              <w:rPr>
                <w:b/>
                <w:sz w:val="18"/>
                <w:szCs w:val="18"/>
              </w:rPr>
            </w:pPr>
            <w:r w:rsidRPr="004061DF">
              <w:rPr>
                <w:rFonts w:eastAsia="Calibri"/>
                <w:b/>
                <w:sz w:val="18"/>
                <w:szCs w:val="18"/>
              </w:rPr>
              <w:t>Milošević, D.</w:t>
            </w:r>
            <w:r w:rsidRPr="004061DF">
              <w:rPr>
                <w:rFonts w:eastAsia="Calibri"/>
                <w:sz w:val="18"/>
                <w:szCs w:val="18"/>
              </w:rPr>
              <w:t>, Savić, S., Pantelić, M., Stankov, U., Žiberna, I., Dolinaj, D., Leščesen, I. 2016. Variability of seasonal and annual precipitation in Slovenia and its correlation with large-scale atmospheric circulation. Open Geosciences (Central European Journal of Geosciences), 8: 593-605.</w:t>
            </w:r>
          </w:p>
        </w:tc>
        <w:tc>
          <w:tcPr>
            <w:tcW w:w="364" w:type="pct"/>
            <w:vAlign w:val="center"/>
          </w:tcPr>
          <w:p w14:paraId="32BF085A" w14:textId="77777777" w:rsidR="00977333" w:rsidRDefault="00977333" w:rsidP="00A61884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977333" w:rsidRPr="00A22864" w14:paraId="3818D958" w14:textId="77777777" w:rsidTr="00AC3498">
        <w:trPr>
          <w:trHeight w:val="320"/>
          <w:jc w:val="center"/>
        </w:trPr>
        <w:tc>
          <w:tcPr>
            <w:tcW w:w="312" w:type="pct"/>
            <w:vAlign w:val="center"/>
          </w:tcPr>
          <w:p w14:paraId="361C76C7" w14:textId="77777777" w:rsidR="00977333" w:rsidRDefault="00977333" w:rsidP="00A61884">
            <w:pPr>
              <w:spacing w:after="6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324" w:type="pct"/>
            <w:gridSpan w:val="9"/>
            <w:shd w:val="clear" w:color="auto" w:fill="auto"/>
            <w:vAlign w:val="center"/>
          </w:tcPr>
          <w:p w14:paraId="7D05821C" w14:textId="77777777" w:rsidR="00977333" w:rsidRPr="004061DF" w:rsidRDefault="00977333" w:rsidP="00A61884">
            <w:pPr>
              <w:spacing w:after="60"/>
              <w:rPr>
                <w:b/>
                <w:sz w:val="18"/>
                <w:szCs w:val="18"/>
              </w:rPr>
            </w:pPr>
            <w:r w:rsidRPr="004061DF">
              <w:rPr>
                <w:rFonts w:eastAsia="Calibri"/>
                <w:b/>
                <w:sz w:val="18"/>
                <w:szCs w:val="18"/>
              </w:rPr>
              <w:t>Milošević, D.</w:t>
            </w:r>
            <w:r w:rsidRPr="004061DF">
              <w:rPr>
                <w:rFonts w:eastAsia="Calibri"/>
                <w:sz w:val="18"/>
                <w:szCs w:val="18"/>
              </w:rPr>
              <w:t>, Savić, S., Stojanović, V., Popov-Raljić, J. 2015. Effects of precipitation and temperatures on crop yield variability in Vojvodina (Serbia). Italian Journal of Agrometeorology, 3/2015: 35-44.</w:t>
            </w:r>
          </w:p>
        </w:tc>
        <w:tc>
          <w:tcPr>
            <w:tcW w:w="364" w:type="pct"/>
            <w:vAlign w:val="center"/>
          </w:tcPr>
          <w:p w14:paraId="575D79DC" w14:textId="77777777" w:rsidR="00977333" w:rsidRDefault="00977333" w:rsidP="00A61884">
            <w:pPr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M23</w:t>
            </w:r>
          </w:p>
        </w:tc>
      </w:tr>
      <w:tr w:rsidR="00AC3498" w:rsidRPr="00A22864" w14:paraId="1ABA27DE" w14:textId="77777777" w:rsidTr="00DC520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2C56D871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C3498" w:rsidRPr="00A22864" w14:paraId="3CDDFC68" w14:textId="77777777" w:rsidTr="00AC3498">
        <w:trPr>
          <w:trHeight w:val="320"/>
          <w:jc w:val="center"/>
        </w:trPr>
        <w:tc>
          <w:tcPr>
            <w:tcW w:w="3274" w:type="pct"/>
            <w:gridSpan w:val="7"/>
            <w:vAlign w:val="center"/>
          </w:tcPr>
          <w:p w14:paraId="729827B1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1726" w:type="pct"/>
            <w:gridSpan w:val="4"/>
            <w:vAlign w:val="center"/>
          </w:tcPr>
          <w:p w14:paraId="5237AC68" w14:textId="77777777" w:rsidR="00AC3498" w:rsidRPr="00AC3498" w:rsidRDefault="0003506D" w:rsidP="00AC3498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AC3498" w:rsidRPr="00A22864" w14:paraId="716A3B1F" w14:textId="77777777" w:rsidTr="00AC3498">
        <w:trPr>
          <w:trHeight w:val="320"/>
          <w:jc w:val="center"/>
        </w:trPr>
        <w:tc>
          <w:tcPr>
            <w:tcW w:w="3274" w:type="pct"/>
            <w:gridSpan w:val="7"/>
            <w:vAlign w:val="center"/>
          </w:tcPr>
          <w:p w14:paraId="2B28E777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1726" w:type="pct"/>
            <w:gridSpan w:val="4"/>
            <w:vAlign w:val="center"/>
          </w:tcPr>
          <w:p w14:paraId="5B449739" w14:textId="77777777" w:rsidR="00AC3498" w:rsidRPr="00AC3498" w:rsidRDefault="00B67990" w:rsidP="00AC3498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AC3498" w:rsidRPr="00A22864" w14:paraId="36584B1E" w14:textId="77777777" w:rsidTr="00AC3498">
        <w:trPr>
          <w:trHeight w:val="320"/>
          <w:jc w:val="center"/>
        </w:trPr>
        <w:tc>
          <w:tcPr>
            <w:tcW w:w="3274" w:type="pct"/>
            <w:gridSpan w:val="7"/>
            <w:vAlign w:val="center"/>
          </w:tcPr>
          <w:p w14:paraId="136B172A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665" w:type="pct"/>
            <w:gridSpan w:val="2"/>
            <w:vAlign w:val="center"/>
          </w:tcPr>
          <w:p w14:paraId="0E646653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 1</w:t>
            </w:r>
          </w:p>
        </w:tc>
        <w:tc>
          <w:tcPr>
            <w:tcW w:w="1061" w:type="pct"/>
            <w:gridSpan w:val="2"/>
            <w:vAlign w:val="center"/>
          </w:tcPr>
          <w:p w14:paraId="3CB63D3E" w14:textId="77777777" w:rsidR="00AC3498" w:rsidRPr="00A22864" w:rsidRDefault="00AC3498" w:rsidP="00AC349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: 3</w:t>
            </w:r>
          </w:p>
        </w:tc>
      </w:tr>
      <w:tr w:rsidR="00492483" w:rsidRPr="00A22864" w14:paraId="1AFCE4D7" w14:textId="77777777" w:rsidTr="00492483">
        <w:trPr>
          <w:trHeight w:val="320"/>
          <w:jc w:val="center"/>
        </w:trPr>
        <w:tc>
          <w:tcPr>
            <w:tcW w:w="5000" w:type="pct"/>
            <w:gridSpan w:val="11"/>
            <w:vAlign w:val="center"/>
          </w:tcPr>
          <w:p w14:paraId="092399AA" w14:textId="088873DE" w:rsidR="00492483" w:rsidRDefault="00492483" w:rsidP="00492483">
            <w:pPr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  <w:t>Усавршавања:</w:t>
            </w:r>
          </w:p>
          <w:p w14:paraId="2A7C2D5B" w14:textId="43435513" w:rsidR="00492483" w:rsidRPr="005F76FB" w:rsidRDefault="00492483" w:rsidP="00492483">
            <w:pPr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</w:pPr>
            <w:r w:rsidRPr="005F76FB"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  <w:t>Универзитет у Дебрецину, Департман за физичку географију и геоинформатику (Мађарска) (Новембар 2016)</w:t>
            </w:r>
          </w:p>
          <w:p w14:paraId="78E4C88F" w14:textId="77777777" w:rsidR="00492483" w:rsidRPr="005F76FB" w:rsidRDefault="00492483" w:rsidP="00492483">
            <w:pPr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</w:pPr>
            <w:r w:rsidRPr="005F76FB"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  <w:t>Унивезитет Палацки у Оломоуцу, Природно-математички факултет, Департман за географију (Чешка) (Октобар 2017, јун 2018)</w:t>
            </w:r>
          </w:p>
          <w:p w14:paraId="7BEF013E" w14:textId="77777777" w:rsidR="00492483" w:rsidRPr="005F76FB" w:rsidRDefault="00492483" w:rsidP="00492483">
            <w:pPr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</w:pPr>
            <w:r w:rsidRPr="005F76FB"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  <w:t>Универзитет у Авеиру, Департман за друштвене, политичке и територијалне науке (Португалија) (Октобар 2018)</w:t>
            </w:r>
          </w:p>
          <w:p w14:paraId="436BD5FB" w14:textId="1B0FABED" w:rsidR="00492483" w:rsidRPr="00A22864" w:rsidRDefault="00492483" w:rsidP="00492483">
            <w:pPr>
              <w:rPr>
                <w:lang w:val="sr-Cyrl-CS"/>
              </w:rPr>
            </w:pPr>
            <w:r w:rsidRPr="005F76FB">
              <w:rPr>
                <w:color w:val="333333"/>
                <w:sz w:val="18"/>
                <w:szCs w:val="18"/>
                <w:shd w:val="clear" w:color="auto" w:fill="FFFFFF"/>
                <w:lang w:val="sr-Cyrl-RS"/>
              </w:rPr>
              <w:t>Католички универзитет у Лилу, Департман за механичко и цивилно инжењерство (Француска) (Септембар 2018, Септембар 2020)</w:t>
            </w:r>
          </w:p>
        </w:tc>
      </w:tr>
    </w:tbl>
    <w:p w14:paraId="74467E55" w14:textId="77777777" w:rsidR="00423263" w:rsidRDefault="00423263"/>
    <w:sectPr w:rsidR="00423263" w:rsidSect="00DC520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03"/>
    <w:rsid w:val="0003506D"/>
    <w:rsid w:val="00181C92"/>
    <w:rsid w:val="00283352"/>
    <w:rsid w:val="00295391"/>
    <w:rsid w:val="00423263"/>
    <w:rsid w:val="00492483"/>
    <w:rsid w:val="005049DC"/>
    <w:rsid w:val="008F7A97"/>
    <w:rsid w:val="00977333"/>
    <w:rsid w:val="00AC3498"/>
    <w:rsid w:val="00B67990"/>
    <w:rsid w:val="00BC3B7B"/>
    <w:rsid w:val="00D713C1"/>
    <w:rsid w:val="00D92904"/>
    <w:rsid w:val="00DC5203"/>
    <w:rsid w:val="00E46CAA"/>
    <w:rsid w:val="00E5313B"/>
    <w:rsid w:val="00EB1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C72CD"/>
  <w15:docId w15:val="{685DD0F6-BED5-42BB-A9F7-0EA12367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83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3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352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352"/>
    <w:rPr>
      <w:rFonts w:ascii="Times New Roman" w:eastAsia="Cambria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3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52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Mladja</cp:lastModifiedBy>
  <cp:revision>2</cp:revision>
  <dcterms:created xsi:type="dcterms:W3CDTF">2021-02-08T06:56:00Z</dcterms:created>
  <dcterms:modified xsi:type="dcterms:W3CDTF">2021-02-08T06:56:00Z</dcterms:modified>
</cp:coreProperties>
</file>