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3B5" w:rsidRDefault="008613B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10683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19"/>
        <w:gridCol w:w="387"/>
        <w:gridCol w:w="803"/>
        <w:gridCol w:w="1083"/>
        <w:gridCol w:w="126"/>
        <w:gridCol w:w="1092"/>
        <w:gridCol w:w="786"/>
        <w:gridCol w:w="282"/>
        <w:gridCol w:w="372"/>
        <w:gridCol w:w="761"/>
        <w:gridCol w:w="415"/>
        <w:gridCol w:w="107"/>
        <w:gridCol w:w="1568"/>
        <w:gridCol w:w="675"/>
        <w:gridCol w:w="1592"/>
        <w:gridCol w:w="15"/>
      </w:tblGrid>
      <w:tr w:rsidR="008613B5">
        <w:trPr>
          <w:trHeight w:val="427"/>
        </w:trPr>
        <w:tc>
          <w:tcPr>
            <w:tcW w:w="5178" w:type="dxa"/>
            <w:gridSpan w:val="8"/>
            <w:vAlign w:val="center"/>
          </w:tcPr>
          <w:p w:rsidR="008613B5" w:rsidRDefault="0083554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Име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презиме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505" w:type="dxa"/>
            <w:gridSpan w:val="8"/>
            <w:vAlign w:val="center"/>
          </w:tcPr>
          <w:p w:rsidR="008613B5" w:rsidRDefault="0083554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Михајла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Ђан</w:t>
            </w:r>
            <w:proofErr w:type="spellEnd"/>
          </w:p>
        </w:tc>
      </w:tr>
      <w:tr w:rsidR="008613B5">
        <w:trPr>
          <w:trHeight w:val="266"/>
        </w:trPr>
        <w:tc>
          <w:tcPr>
            <w:tcW w:w="5178" w:type="dxa"/>
            <w:gridSpan w:val="8"/>
            <w:vAlign w:val="center"/>
          </w:tcPr>
          <w:p w:rsidR="008613B5" w:rsidRDefault="0083554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5505" w:type="dxa"/>
            <w:gridSpan w:val="8"/>
            <w:vAlign w:val="center"/>
          </w:tcPr>
          <w:p w:rsidR="008613B5" w:rsidRDefault="0083554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Редовни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професор</w:t>
            </w:r>
            <w:proofErr w:type="spellEnd"/>
          </w:p>
        </w:tc>
      </w:tr>
      <w:tr w:rsidR="008613B5">
        <w:trPr>
          <w:trHeight w:val="667"/>
        </w:trPr>
        <w:tc>
          <w:tcPr>
            <w:tcW w:w="5178" w:type="dxa"/>
            <w:gridSpan w:val="8"/>
            <w:vAlign w:val="center"/>
          </w:tcPr>
          <w:p w:rsidR="008613B5" w:rsidRDefault="0083554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институције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у 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којој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ради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пуним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радним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временом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када</w:t>
            </w:r>
            <w:proofErr w:type="spellEnd"/>
          </w:p>
        </w:tc>
        <w:tc>
          <w:tcPr>
            <w:tcW w:w="5505" w:type="dxa"/>
            <w:gridSpan w:val="8"/>
            <w:vAlign w:val="center"/>
          </w:tcPr>
          <w:p w:rsidR="008613B5" w:rsidRPr="0083554B" w:rsidRDefault="0083554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  <w:lang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Природно-математички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факултет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Универзитет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Новом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Саду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sdt>
              <w:sdtPr>
                <w:tag w:val="goog_rdk_0"/>
                <w:id w:val="1565498087"/>
              </w:sdtPr>
              <w:sdtContent/>
            </w:sdt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/>
              </w:rPr>
              <w:t xml:space="preserve"> 3.01.2021.</w:t>
            </w:r>
          </w:p>
        </w:tc>
      </w:tr>
      <w:tr w:rsidR="008613B5">
        <w:trPr>
          <w:trHeight w:val="337"/>
        </w:trPr>
        <w:tc>
          <w:tcPr>
            <w:tcW w:w="5178" w:type="dxa"/>
            <w:gridSpan w:val="8"/>
            <w:vAlign w:val="center"/>
          </w:tcPr>
          <w:p w:rsidR="008613B5" w:rsidRDefault="0083554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односно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област</w:t>
            </w:r>
            <w:proofErr w:type="spellEnd"/>
          </w:p>
        </w:tc>
        <w:tc>
          <w:tcPr>
            <w:tcW w:w="5505" w:type="dxa"/>
            <w:gridSpan w:val="8"/>
            <w:vAlign w:val="center"/>
          </w:tcPr>
          <w:p w:rsidR="008613B5" w:rsidRDefault="0083554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Генетика</w:t>
            </w:r>
            <w:proofErr w:type="spellEnd"/>
          </w:p>
        </w:tc>
      </w:tr>
      <w:tr w:rsidR="008613B5">
        <w:trPr>
          <w:trHeight w:val="271"/>
        </w:trPr>
        <w:tc>
          <w:tcPr>
            <w:tcW w:w="10683" w:type="dxa"/>
            <w:gridSpan w:val="16"/>
            <w:vAlign w:val="center"/>
          </w:tcPr>
          <w:p w:rsidR="008613B5" w:rsidRDefault="0083554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Академска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каријера</w:t>
            </w:r>
            <w:proofErr w:type="spellEnd"/>
          </w:p>
        </w:tc>
      </w:tr>
      <w:tr w:rsidR="008613B5">
        <w:trPr>
          <w:trHeight w:val="427"/>
        </w:trPr>
        <w:tc>
          <w:tcPr>
            <w:tcW w:w="3018" w:type="dxa"/>
            <w:gridSpan w:val="5"/>
            <w:vAlign w:val="center"/>
          </w:tcPr>
          <w:p w:rsidR="008613B5" w:rsidRDefault="008613B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92" w:type="dxa"/>
            <w:vAlign w:val="center"/>
          </w:tcPr>
          <w:p w:rsidR="008613B5" w:rsidRDefault="0083554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Година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201" w:type="dxa"/>
            <w:gridSpan w:val="4"/>
            <w:shd w:val="clear" w:color="auto" w:fill="auto"/>
            <w:vAlign w:val="center"/>
          </w:tcPr>
          <w:p w:rsidR="008613B5" w:rsidRDefault="0083554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Институција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90" w:type="dxa"/>
            <w:gridSpan w:val="3"/>
            <w:shd w:val="clear" w:color="auto" w:fill="auto"/>
            <w:vAlign w:val="center"/>
          </w:tcPr>
          <w:p w:rsidR="008613B5" w:rsidRDefault="0083554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област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282" w:type="dxa"/>
            <w:gridSpan w:val="3"/>
            <w:shd w:val="clear" w:color="auto" w:fill="auto"/>
            <w:vAlign w:val="center"/>
          </w:tcPr>
          <w:p w:rsidR="008613B5" w:rsidRDefault="0083554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стручна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8613B5">
        <w:trPr>
          <w:trHeight w:val="191"/>
        </w:trPr>
        <w:tc>
          <w:tcPr>
            <w:tcW w:w="3018" w:type="dxa"/>
            <w:gridSpan w:val="5"/>
            <w:vAlign w:val="center"/>
          </w:tcPr>
          <w:p w:rsidR="008613B5" w:rsidRDefault="0083554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Избор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1092" w:type="dxa"/>
            <w:vAlign w:val="center"/>
          </w:tcPr>
          <w:p w:rsidR="008613B5" w:rsidRDefault="0083554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2201" w:type="dxa"/>
            <w:gridSpan w:val="4"/>
            <w:shd w:val="clear" w:color="auto" w:fill="auto"/>
            <w:vAlign w:val="center"/>
          </w:tcPr>
          <w:p w:rsidR="008613B5" w:rsidRDefault="0083554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Природно-математички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факултет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Нови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Сад</w:t>
            </w:r>
            <w:proofErr w:type="spellEnd"/>
          </w:p>
        </w:tc>
        <w:tc>
          <w:tcPr>
            <w:tcW w:w="2090" w:type="dxa"/>
            <w:gridSpan w:val="3"/>
            <w:shd w:val="clear" w:color="auto" w:fill="auto"/>
            <w:vAlign w:val="center"/>
          </w:tcPr>
          <w:p w:rsidR="008613B5" w:rsidRDefault="0083554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Биологија</w:t>
            </w:r>
            <w:proofErr w:type="spellEnd"/>
          </w:p>
        </w:tc>
        <w:tc>
          <w:tcPr>
            <w:tcW w:w="2282" w:type="dxa"/>
            <w:gridSpan w:val="3"/>
            <w:shd w:val="clear" w:color="auto" w:fill="auto"/>
            <w:vAlign w:val="center"/>
          </w:tcPr>
          <w:p w:rsidR="008613B5" w:rsidRDefault="0083554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Генетика</w:t>
            </w:r>
            <w:proofErr w:type="spellEnd"/>
          </w:p>
        </w:tc>
      </w:tr>
      <w:tr w:rsidR="008613B5">
        <w:trPr>
          <w:trHeight w:val="195"/>
        </w:trPr>
        <w:tc>
          <w:tcPr>
            <w:tcW w:w="3018" w:type="dxa"/>
            <w:gridSpan w:val="5"/>
            <w:vAlign w:val="center"/>
          </w:tcPr>
          <w:p w:rsidR="008613B5" w:rsidRDefault="0083554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Докторат</w:t>
            </w:r>
            <w:proofErr w:type="spellEnd"/>
          </w:p>
        </w:tc>
        <w:tc>
          <w:tcPr>
            <w:tcW w:w="1092" w:type="dxa"/>
            <w:vAlign w:val="center"/>
          </w:tcPr>
          <w:p w:rsidR="008613B5" w:rsidRDefault="0083554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2008</w:t>
            </w:r>
          </w:p>
        </w:tc>
        <w:tc>
          <w:tcPr>
            <w:tcW w:w="2201" w:type="dxa"/>
            <w:gridSpan w:val="4"/>
            <w:shd w:val="clear" w:color="auto" w:fill="auto"/>
            <w:vAlign w:val="center"/>
          </w:tcPr>
          <w:p w:rsidR="008613B5" w:rsidRDefault="0083554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Природно-математички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факултет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Нови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Сад</w:t>
            </w:r>
            <w:proofErr w:type="spellEnd"/>
          </w:p>
        </w:tc>
        <w:tc>
          <w:tcPr>
            <w:tcW w:w="2090" w:type="dxa"/>
            <w:gridSpan w:val="3"/>
            <w:shd w:val="clear" w:color="auto" w:fill="auto"/>
            <w:vAlign w:val="center"/>
          </w:tcPr>
          <w:p w:rsidR="008613B5" w:rsidRDefault="0083554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Биологија</w:t>
            </w:r>
            <w:proofErr w:type="spellEnd"/>
          </w:p>
        </w:tc>
        <w:tc>
          <w:tcPr>
            <w:tcW w:w="2282" w:type="dxa"/>
            <w:gridSpan w:val="3"/>
            <w:shd w:val="clear" w:color="auto" w:fill="auto"/>
            <w:vAlign w:val="center"/>
          </w:tcPr>
          <w:p w:rsidR="008613B5" w:rsidRDefault="0083554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Генетика</w:t>
            </w:r>
            <w:proofErr w:type="spellEnd"/>
          </w:p>
        </w:tc>
      </w:tr>
      <w:tr w:rsidR="008613B5">
        <w:trPr>
          <w:trHeight w:val="279"/>
        </w:trPr>
        <w:tc>
          <w:tcPr>
            <w:tcW w:w="3018" w:type="dxa"/>
            <w:gridSpan w:val="5"/>
            <w:vAlign w:val="center"/>
          </w:tcPr>
          <w:p w:rsidR="008613B5" w:rsidRDefault="0083554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Магистратура</w:t>
            </w:r>
            <w:proofErr w:type="spellEnd"/>
          </w:p>
        </w:tc>
        <w:tc>
          <w:tcPr>
            <w:tcW w:w="1092" w:type="dxa"/>
            <w:vAlign w:val="center"/>
          </w:tcPr>
          <w:p w:rsidR="008613B5" w:rsidRDefault="0083554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2003</w:t>
            </w:r>
          </w:p>
        </w:tc>
        <w:tc>
          <w:tcPr>
            <w:tcW w:w="2201" w:type="dxa"/>
            <w:gridSpan w:val="4"/>
            <w:shd w:val="clear" w:color="auto" w:fill="auto"/>
            <w:vAlign w:val="center"/>
          </w:tcPr>
          <w:p w:rsidR="008613B5" w:rsidRDefault="0083554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Биолошки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факултет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Београд</w:t>
            </w:r>
            <w:proofErr w:type="spellEnd"/>
          </w:p>
        </w:tc>
        <w:tc>
          <w:tcPr>
            <w:tcW w:w="2090" w:type="dxa"/>
            <w:gridSpan w:val="3"/>
            <w:shd w:val="clear" w:color="auto" w:fill="auto"/>
            <w:vAlign w:val="center"/>
          </w:tcPr>
          <w:p w:rsidR="008613B5" w:rsidRDefault="0083554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Биологија</w:t>
            </w:r>
            <w:proofErr w:type="spellEnd"/>
          </w:p>
        </w:tc>
        <w:tc>
          <w:tcPr>
            <w:tcW w:w="2282" w:type="dxa"/>
            <w:gridSpan w:val="3"/>
            <w:shd w:val="clear" w:color="auto" w:fill="auto"/>
            <w:vAlign w:val="center"/>
          </w:tcPr>
          <w:p w:rsidR="008613B5" w:rsidRDefault="0083554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Молекуларна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генетика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генетичко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инжењерство</w:t>
            </w:r>
            <w:proofErr w:type="spellEnd"/>
          </w:p>
        </w:tc>
      </w:tr>
      <w:tr w:rsidR="008613B5">
        <w:trPr>
          <w:trHeight w:val="209"/>
        </w:trPr>
        <w:tc>
          <w:tcPr>
            <w:tcW w:w="3018" w:type="dxa"/>
            <w:gridSpan w:val="5"/>
            <w:vAlign w:val="center"/>
          </w:tcPr>
          <w:p w:rsidR="008613B5" w:rsidRDefault="0083554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Диплома</w:t>
            </w:r>
            <w:proofErr w:type="spellEnd"/>
          </w:p>
        </w:tc>
        <w:tc>
          <w:tcPr>
            <w:tcW w:w="1092" w:type="dxa"/>
            <w:vAlign w:val="center"/>
          </w:tcPr>
          <w:p w:rsidR="008613B5" w:rsidRDefault="0083554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2000</w:t>
            </w:r>
          </w:p>
        </w:tc>
        <w:tc>
          <w:tcPr>
            <w:tcW w:w="2201" w:type="dxa"/>
            <w:gridSpan w:val="4"/>
            <w:shd w:val="clear" w:color="auto" w:fill="auto"/>
            <w:vAlign w:val="center"/>
          </w:tcPr>
          <w:p w:rsidR="008613B5" w:rsidRDefault="0083554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Природно-математички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факултет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Нови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Сад</w:t>
            </w:r>
            <w:proofErr w:type="spellEnd"/>
          </w:p>
        </w:tc>
        <w:tc>
          <w:tcPr>
            <w:tcW w:w="2090" w:type="dxa"/>
            <w:gridSpan w:val="3"/>
            <w:shd w:val="clear" w:color="auto" w:fill="auto"/>
            <w:vAlign w:val="center"/>
          </w:tcPr>
          <w:p w:rsidR="008613B5" w:rsidRDefault="0083554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Биологија</w:t>
            </w:r>
            <w:proofErr w:type="spellEnd"/>
          </w:p>
        </w:tc>
        <w:tc>
          <w:tcPr>
            <w:tcW w:w="2282" w:type="dxa"/>
            <w:gridSpan w:val="3"/>
            <w:shd w:val="clear" w:color="auto" w:fill="auto"/>
            <w:vAlign w:val="center"/>
          </w:tcPr>
          <w:p w:rsidR="008613B5" w:rsidRDefault="008613B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613B5">
        <w:trPr>
          <w:trHeight w:val="427"/>
        </w:trPr>
        <w:tc>
          <w:tcPr>
            <w:tcW w:w="10683" w:type="dxa"/>
            <w:gridSpan w:val="16"/>
            <w:vAlign w:val="center"/>
          </w:tcPr>
          <w:p w:rsidR="008613B5" w:rsidRDefault="0083554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Списак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предмета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које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акредитован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8613B5">
        <w:trPr>
          <w:gridAfter w:val="1"/>
          <w:wAfter w:w="15" w:type="dxa"/>
          <w:trHeight w:val="509"/>
        </w:trPr>
        <w:tc>
          <w:tcPr>
            <w:tcW w:w="619" w:type="dxa"/>
            <w:shd w:val="clear" w:color="auto" w:fill="auto"/>
            <w:vAlign w:val="center"/>
          </w:tcPr>
          <w:p w:rsidR="008613B5" w:rsidRDefault="0083554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Р.Б.</w:t>
            </w:r>
          </w:p>
          <w:p w:rsidR="008613B5" w:rsidRDefault="008613B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8613B5" w:rsidRDefault="0083554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Ознака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3741" w:type="dxa"/>
            <w:gridSpan w:val="6"/>
            <w:shd w:val="clear" w:color="auto" w:fill="auto"/>
            <w:vAlign w:val="center"/>
          </w:tcPr>
          <w:p w:rsidR="008613B5" w:rsidRDefault="0083554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предмета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    </w:t>
            </w:r>
          </w:p>
        </w:tc>
        <w:tc>
          <w:tcPr>
            <w:tcW w:w="1176" w:type="dxa"/>
            <w:gridSpan w:val="2"/>
            <w:shd w:val="clear" w:color="auto" w:fill="auto"/>
            <w:vAlign w:val="center"/>
          </w:tcPr>
          <w:p w:rsidR="008613B5" w:rsidRDefault="0083554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Вид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2350" w:type="dxa"/>
            <w:gridSpan w:val="3"/>
            <w:shd w:val="clear" w:color="auto" w:fill="auto"/>
            <w:vAlign w:val="center"/>
          </w:tcPr>
          <w:p w:rsidR="008613B5" w:rsidRDefault="0083554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студијског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програма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8613B5" w:rsidRDefault="0083554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Врста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студија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</w:tr>
      <w:tr w:rsidR="008613B5">
        <w:trPr>
          <w:gridAfter w:val="1"/>
          <w:wAfter w:w="15" w:type="dxa"/>
          <w:trHeight w:val="347"/>
        </w:trPr>
        <w:tc>
          <w:tcPr>
            <w:tcW w:w="619" w:type="dxa"/>
            <w:shd w:val="clear" w:color="auto" w:fill="auto"/>
            <w:vAlign w:val="center"/>
          </w:tcPr>
          <w:p w:rsidR="008613B5" w:rsidRDefault="0083554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8613B5" w:rsidRDefault="0083554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ОБО17</w:t>
            </w:r>
          </w:p>
        </w:tc>
        <w:tc>
          <w:tcPr>
            <w:tcW w:w="3741" w:type="dxa"/>
            <w:gridSpan w:val="6"/>
            <w:shd w:val="clear" w:color="auto" w:fill="auto"/>
            <w:vAlign w:val="center"/>
          </w:tcPr>
          <w:p w:rsidR="008613B5" w:rsidRDefault="0083554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Генетика</w:t>
            </w:r>
            <w:proofErr w:type="spellEnd"/>
          </w:p>
        </w:tc>
        <w:tc>
          <w:tcPr>
            <w:tcW w:w="1176" w:type="dxa"/>
            <w:gridSpan w:val="2"/>
            <w:shd w:val="clear" w:color="auto" w:fill="auto"/>
            <w:vAlign w:val="center"/>
          </w:tcPr>
          <w:p w:rsidR="008613B5" w:rsidRDefault="0083554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  <w:proofErr w:type="spellEnd"/>
          </w:p>
        </w:tc>
        <w:tc>
          <w:tcPr>
            <w:tcW w:w="2350" w:type="dxa"/>
            <w:gridSpan w:val="3"/>
            <w:shd w:val="clear" w:color="auto" w:fill="auto"/>
            <w:vAlign w:val="center"/>
          </w:tcPr>
          <w:p w:rsidR="008613B5" w:rsidRDefault="0083554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Дипломирани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биолог</w:t>
            </w:r>
            <w:proofErr w:type="spellEnd"/>
          </w:p>
        </w:tc>
        <w:tc>
          <w:tcPr>
            <w:tcW w:w="1592" w:type="dxa"/>
            <w:shd w:val="clear" w:color="auto" w:fill="auto"/>
            <w:vAlign w:val="center"/>
          </w:tcPr>
          <w:p w:rsidR="008613B5" w:rsidRDefault="0083554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ОАС</w:t>
            </w:r>
          </w:p>
        </w:tc>
      </w:tr>
      <w:tr w:rsidR="008613B5">
        <w:trPr>
          <w:gridAfter w:val="1"/>
          <w:wAfter w:w="15" w:type="dxa"/>
          <w:trHeight w:val="267"/>
        </w:trPr>
        <w:tc>
          <w:tcPr>
            <w:tcW w:w="619" w:type="dxa"/>
            <w:shd w:val="clear" w:color="auto" w:fill="auto"/>
            <w:vAlign w:val="center"/>
          </w:tcPr>
          <w:p w:rsidR="008613B5" w:rsidRDefault="0083554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8613B5" w:rsidRDefault="0083554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ОБЕ010</w:t>
            </w:r>
          </w:p>
        </w:tc>
        <w:tc>
          <w:tcPr>
            <w:tcW w:w="3741" w:type="dxa"/>
            <w:gridSpan w:val="6"/>
            <w:shd w:val="clear" w:color="auto" w:fill="auto"/>
            <w:vAlign w:val="center"/>
          </w:tcPr>
          <w:p w:rsidR="008613B5" w:rsidRDefault="0083554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Генетика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популације</w:t>
            </w:r>
            <w:proofErr w:type="spellEnd"/>
          </w:p>
        </w:tc>
        <w:tc>
          <w:tcPr>
            <w:tcW w:w="1176" w:type="dxa"/>
            <w:gridSpan w:val="2"/>
            <w:shd w:val="clear" w:color="auto" w:fill="auto"/>
            <w:vAlign w:val="center"/>
          </w:tcPr>
          <w:p w:rsidR="008613B5" w:rsidRDefault="0083554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  <w:proofErr w:type="spellEnd"/>
          </w:p>
        </w:tc>
        <w:tc>
          <w:tcPr>
            <w:tcW w:w="2350" w:type="dxa"/>
            <w:gridSpan w:val="3"/>
            <w:shd w:val="clear" w:color="auto" w:fill="auto"/>
            <w:vAlign w:val="center"/>
          </w:tcPr>
          <w:p w:rsidR="008613B5" w:rsidRDefault="0083554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Дипломирани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биолог</w:t>
            </w:r>
            <w:proofErr w:type="spellEnd"/>
          </w:p>
        </w:tc>
        <w:tc>
          <w:tcPr>
            <w:tcW w:w="1592" w:type="dxa"/>
            <w:shd w:val="clear" w:color="auto" w:fill="auto"/>
            <w:vAlign w:val="center"/>
          </w:tcPr>
          <w:p w:rsidR="008613B5" w:rsidRDefault="0083554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ОАС</w:t>
            </w:r>
          </w:p>
        </w:tc>
      </w:tr>
      <w:tr w:rsidR="008613B5">
        <w:trPr>
          <w:gridAfter w:val="1"/>
          <w:wAfter w:w="15" w:type="dxa"/>
          <w:trHeight w:val="181"/>
        </w:trPr>
        <w:tc>
          <w:tcPr>
            <w:tcW w:w="619" w:type="dxa"/>
            <w:shd w:val="clear" w:color="auto" w:fill="auto"/>
            <w:vAlign w:val="center"/>
          </w:tcPr>
          <w:p w:rsidR="008613B5" w:rsidRDefault="0083554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8613B5" w:rsidRDefault="0083554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МБ35</w:t>
            </w:r>
          </w:p>
        </w:tc>
        <w:tc>
          <w:tcPr>
            <w:tcW w:w="3741" w:type="dxa"/>
            <w:gridSpan w:val="6"/>
            <w:shd w:val="clear" w:color="auto" w:fill="auto"/>
            <w:vAlign w:val="center"/>
          </w:tcPr>
          <w:p w:rsidR="008613B5" w:rsidRDefault="0083554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Хумани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геном</w:t>
            </w:r>
            <w:proofErr w:type="spellEnd"/>
          </w:p>
        </w:tc>
        <w:tc>
          <w:tcPr>
            <w:tcW w:w="1176" w:type="dxa"/>
            <w:gridSpan w:val="2"/>
            <w:shd w:val="clear" w:color="auto" w:fill="auto"/>
            <w:vAlign w:val="center"/>
          </w:tcPr>
          <w:p w:rsidR="008613B5" w:rsidRDefault="0083554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  <w:proofErr w:type="spellEnd"/>
          </w:p>
        </w:tc>
        <w:tc>
          <w:tcPr>
            <w:tcW w:w="2350" w:type="dxa"/>
            <w:gridSpan w:val="3"/>
            <w:shd w:val="clear" w:color="auto" w:fill="auto"/>
            <w:vAlign w:val="center"/>
          </w:tcPr>
          <w:p w:rsidR="008613B5" w:rsidRDefault="0083554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Мастер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биолог</w:t>
            </w:r>
            <w:proofErr w:type="spellEnd"/>
          </w:p>
        </w:tc>
        <w:tc>
          <w:tcPr>
            <w:tcW w:w="1592" w:type="dxa"/>
            <w:shd w:val="clear" w:color="auto" w:fill="auto"/>
            <w:vAlign w:val="center"/>
          </w:tcPr>
          <w:p w:rsidR="008613B5" w:rsidRDefault="0083554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МАС</w:t>
            </w:r>
          </w:p>
        </w:tc>
      </w:tr>
      <w:tr w:rsidR="008613B5">
        <w:trPr>
          <w:gridAfter w:val="1"/>
          <w:wAfter w:w="15" w:type="dxa"/>
          <w:trHeight w:val="233"/>
        </w:trPr>
        <w:tc>
          <w:tcPr>
            <w:tcW w:w="619" w:type="dxa"/>
            <w:shd w:val="clear" w:color="auto" w:fill="auto"/>
            <w:vAlign w:val="center"/>
          </w:tcPr>
          <w:p w:rsidR="008613B5" w:rsidRDefault="0083554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8613B5" w:rsidRDefault="0083554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МБ37</w:t>
            </w:r>
          </w:p>
        </w:tc>
        <w:tc>
          <w:tcPr>
            <w:tcW w:w="3741" w:type="dxa"/>
            <w:gridSpan w:val="6"/>
            <w:shd w:val="clear" w:color="auto" w:fill="auto"/>
            <w:vAlign w:val="center"/>
          </w:tcPr>
          <w:p w:rsidR="008613B5" w:rsidRDefault="0083554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Виши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курс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популационе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генетике</w:t>
            </w:r>
            <w:proofErr w:type="spellEnd"/>
          </w:p>
        </w:tc>
        <w:tc>
          <w:tcPr>
            <w:tcW w:w="1176" w:type="dxa"/>
            <w:gridSpan w:val="2"/>
            <w:shd w:val="clear" w:color="auto" w:fill="auto"/>
            <w:vAlign w:val="center"/>
          </w:tcPr>
          <w:p w:rsidR="008613B5" w:rsidRDefault="0083554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  <w:proofErr w:type="spellEnd"/>
          </w:p>
        </w:tc>
        <w:tc>
          <w:tcPr>
            <w:tcW w:w="2350" w:type="dxa"/>
            <w:gridSpan w:val="3"/>
            <w:shd w:val="clear" w:color="auto" w:fill="auto"/>
            <w:vAlign w:val="center"/>
          </w:tcPr>
          <w:p w:rsidR="008613B5" w:rsidRDefault="0083554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Мастер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биолог</w:t>
            </w:r>
            <w:proofErr w:type="spellEnd"/>
          </w:p>
        </w:tc>
        <w:tc>
          <w:tcPr>
            <w:tcW w:w="1592" w:type="dxa"/>
            <w:shd w:val="clear" w:color="auto" w:fill="auto"/>
            <w:vAlign w:val="center"/>
          </w:tcPr>
          <w:p w:rsidR="008613B5" w:rsidRDefault="0083554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МАС</w:t>
            </w:r>
          </w:p>
        </w:tc>
      </w:tr>
      <w:tr w:rsidR="008613B5">
        <w:trPr>
          <w:gridAfter w:val="1"/>
          <w:wAfter w:w="15" w:type="dxa"/>
          <w:trHeight w:val="233"/>
        </w:trPr>
        <w:tc>
          <w:tcPr>
            <w:tcW w:w="619" w:type="dxa"/>
            <w:shd w:val="clear" w:color="auto" w:fill="auto"/>
            <w:vAlign w:val="center"/>
          </w:tcPr>
          <w:p w:rsidR="008613B5" w:rsidRDefault="0083554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5. 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8613B5" w:rsidRDefault="0083554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РБ05</w:t>
            </w:r>
          </w:p>
        </w:tc>
        <w:tc>
          <w:tcPr>
            <w:tcW w:w="3741" w:type="dxa"/>
            <w:gridSpan w:val="6"/>
            <w:shd w:val="clear" w:color="auto" w:fill="auto"/>
            <w:vAlign w:val="center"/>
          </w:tcPr>
          <w:p w:rsidR="008613B5" w:rsidRDefault="0083554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Хумани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геном</w:t>
            </w:r>
            <w:proofErr w:type="spellEnd"/>
          </w:p>
        </w:tc>
        <w:tc>
          <w:tcPr>
            <w:tcW w:w="1176" w:type="dxa"/>
            <w:gridSpan w:val="2"/>
            <w:shd w:val="clear" w:color="auto" w:fill="auto"/>
            <w:vAlign w:val="center"/>
          </w:tcPr>
          <w:p w:rsidR="008613B5" w:rsidRDefault="0083554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  <w:proofErr w:type="spellEnd"/>
          </w:p>
        </w:tc>
        <w:tc>
          <w:tcPr>
            <w:tcW w:w="2350" w:type="dxa"/>
            <w:gridSpan w:val="3"/>
            <w:shd w:val="clear" w:color="auto" w:fill="auto"/>
            <w:vAlign w:val="center"/>
          </w:tcPr>
          <w:p w:rsidR="008613B5" w:rsidRDefault="0083554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Мастер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репродуктивна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биологија</w:t>
            </w:r>
            <w:proofErr w:type="spellEnd"/>
          </w:p>
        </w:tc>
        <w:tc>
          <w:tcPr>
            <w:tcW w:w="1592" w:type="dxa"/>
            <w:shd w:val="clear" w:color="auto" w:fill="auto"/>
            <w:vAlign w:val="center"/>
          </w:tcPr>
          <w:p w:rsidR="008613B5" w:rsidRDefault="0083554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МАС</w:t>
            </w:r>
          </w:p>
        </w:tc>
      </w:tr>
      <w:tr w:rsidR="008613B5">
        <w:trPr>
          <w:gridAfter w:val="1"/>
          <w:wAfter w:w="15" w:type="dxa"/>
          <w:trHeight w:val="233"/>
        </w:trPr>
        <w:tc>
          <w:tcPr>
            <w:tcW w:w="619" w:type="dxa"/>
            <w:shd w:val="clear" w:color="auto" w:fill="auto"/>
            <w:vAlign w:val="center"/>
          </w:tcPr>
          <w:p w:rsidR="008613B5" w:rsidRDefault="0083554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8613B5" w:rsidRDefault="0083554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РБ16</w:t>
            </w:r>
          </w:p>
        </w:tc>
        <w:tc>
          <w:tcPr>
            <w:tcW w:w="3741" w:type="dxa"/>
            <w:gridSpan w:val="6"/>
            <w:shd w:val="clear" w:color="auto" w:fill="auto"/>
            <w:vAlign w:val="center"/>
          </w:tcPr>
          <w:p w:rsidR="008613B5" w:rsidRDefault="0083554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Преимплантациона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генетичка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дијагностика</w:t>
            </w:r>
            <w:proofErr w:type="spellEnd"/>
          </w:p>
        </w:tc>
        <w:tc>
          <w:tcPr>
            <w:tcW w:w="1176" w:type="dxa"/>
            <w:gridSpan w:val="2"/>
            <w:shd w:val="clear" w:color="auto" w:fill="auto"/>
            <w:vAlign w:val="center"/>
          </w:tcPr>
          <w:p w:rsidR="008613B5" w:rsidRDefault="0083554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  <w:proofErr w:type="spellEnd"/>
          </w:p>
        </w:tc>
        <w:tc>
          <w:tcPr>
            <w:tcW w:w="2350" w:type="dxa"/>
            <w:gridSpan w:val="3"/>
            <w:shd w:val="clear" w:color="auto" w:fill="auto"/>
            <w:vAlign w:val="center"/>
          </w:tcPr>
          <w:p w:rsidR="008613B5" w:rsidRDefault="0083554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Мастер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репродуктивна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биологија</w:t>
            </w:r>
            <w:proofErr w:type="spellEnd"/>
          </w:p>
        </w:tc>
        <w:tc>
          <w:tcPr>
            <w:tcW w:w="1592" w:type="dxa"/>
            <w:shd w:val="clear" w:color="auto" w:fill="auto"/>
            <w:vAlign w:val="center"/>
          </w:tcPr>
          <w:p w:rsidR="008613B5" w:rsidRDefault="0083554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МАС</w:t>
            </w:r>
          </w:p>
        </w:tc>
      </w:tr>
      <w:tr w:rsidR="008613B5">
        <w:trPr>
          <w:trHeight w:val="293"/>
        </w:trPr>
        <w:tc>
          <w:tcPr>
            <w:tcW w:w="10683" w:type="dxa"/>
            <w:gridSpan w:val="16"/>
            <w:vAlign w:val="center"/>
          </w:tcPr>
          <w:p w:rsidR="008613B5" w:rsidRDefault="0083554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Репрезентативне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референце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минимално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5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више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10)</w:t>
            </w:r>
          </w:p>
        </w:tc>
      </w:tr>
      <w:tr w:rsidR="008613B5">
        <w:trPr>
          <w:gridAfter w:val="1"/>
          <w:wAfter w:w="15" w:type="dxa"/>
          <w:trHeight w:val="427"/>
        </w:trPr>
        <w:tc>
          <w:tcPr>
            <w:tcW w:w="1006" w:type="dxa"/>
            <w:gridSpan w:val="2"/>
            <w:vAlign w:val="center"/>
          </w:tcPr>
          <w:p w:rsidR="008613B5" w:rsidRDefault="008613B5">
            <w:pPr>
              <w:numPr>
                <w:ilvl w:val="0"/>
                <w:numId w:val="1"/>
              </w:num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9662" w:type="dxa"/>
            <w:gridSpan w:val="13"/>
            <w:shd w:val="clear" w:color="auto" w:fill="auto"/>
            <w:vAlign w:val="center"/>
          </w:tcPr>
          <w:p w:rsidR="008613B5" w:rsidRDefault="0083554B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Šnjegota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 xml:space="preserve">, D.,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Niedziałkowska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 xml:space="preserve">, M.,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Vik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Stronen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 xml:space="preserve">, A.,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Borowik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 xml:space="preserve">, T.,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Plis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 xml:space="preserve">, K.,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Arakelyan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 xml:space="preserve">, M.,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Ćirović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 xml:space="preserve">, D.,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Danila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 xml:space="preserve">, G., </w:t>
            </w:r>
            <w:r>
              <w:rPr>
                <w:rFonts w:ascii="Times New Roman" w:eastAsia="Times New Roman" w:hAnsi="Times New Roman"/>
                <w:b/>
                <w:color w:val="222222"/>
                <w:sz w:val="20"/>
                <w:szCs w:val="20"/>
                <w:highlight w:val="white"/>
              </w:rPr>
              <w:t>Djan, M</w:t>
            </w:r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 xml:space="preserve">.,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Ghazaryan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 xml:space="preserve">, A.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Gurielidze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, Z., 2023. The role of the Caucasus, Carpathian, and Dinaric–Balkan regions in preserving wolf genetic diversity. </w:t>
            </w:r>
            <w:r>
              <w:rPr>
                <w:rFonts w:ascii="Times New Roman" w:eastAsia="Times New Roman" w:hAnsi="Times New Roman"/>
                <w:i/>
                <w:color w:val="222222"/>
                <w:sz w:val="20"/>
                <w:szCs w:val="20"/>
                <w:highlight w:val="white"/>
              </w:rPr>
              <w:t>Mammalian Biology</w:t>
            </w:r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, </w:t>
            </w:r>
            <w:r>
              <w:rPr>
                <w:rFonts w:ascii="Times New Roman" w:eastAsia="Times New Roman" w:hAnsi="Times New Roman"/>
                <w:i/>
                <w:color w:val="222222"/>
                <w:sz w:val="20"/>
                <w:szCs w:val="20"/>
                <w:highlight w:val="white"/>
              </w:rPr>
              <w:t>103</w:t>
            </w:r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(3), pp.303-315</w:t>
            </w:r>
            <w:proofErr w:type="gramStart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proofErr w:type="gramEnd"/>
          </w:p>
        </w:tc>
      </w:tr>
      <w:tr w:rsidR="008613B5">
        <w:trPr>
          <w:gridAfter w:val="1"/>
          <w:wAfter w:w="15" w:type="dxa"/>
          <w:trHeight w:val="427"/>
        </w:trPr>
        <w:tc>
          <w:tcPr>
            <w:tcW w:w="1006" w:type="dxa"/>
            <w:gridSpan w:val="2"/>
            <w:vAlign w:val="center"/>
          </w:tcPr>
          <w:p w:rsidR="008613B5" w:rsidRDefault="008613B5">
            <w:pPr>
              <w:numPr>
                <w:ilvl w:val="0"/>
                <w:numId w:val="1"/>
              </w:num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9662" w:type="dxa"/>
            <w:gridSpan w:val="13"/>
            <w:shd w:val="clear" w:color="auto" w:fill="auto"/>
            <w:vAlign w:val="center"/>
          </w:tcPr>
          <w:p w:rsidR="008613B5" w:rsidRDefault="0083554B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Gorše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I.,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Djan, M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Vujić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A.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Zorić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L.Š., 2023. Molecular tools for resolving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Merodon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ruficornis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group (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Diptera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Syrphidae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) taxonomy.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Organisms Diversity &amp; Evolution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 23(1), pp.151-168.</w:t>
            </w:r>
          </w:p>
        </w:tc>
      </w:tr>
      <w:tr w:rsidR="008613B5">
        <w:trPr>
          <w:gridAfter w:val="1"/>
          <w:wAfter w:w="15" w:type="dxa"/>
          <w:trHeight w:val="427"/>
        </w:trPr>
        <w:tc>
          <w:tcPr>
            <w:tcW w:w="1006" w:type="dxa"/>
            <w:gridSpan w:val="2"/>
            <w:vAlign w:val="center"/>
          </w:tcPr>
          <w:p w:rsidR="008613B5" w:rsidRDefault="008613B5">
            <w:pPr>
              <w:numPr>
                <w:ilvl w:val="0"/>
                <w:numId w:val="1"/>
              </w:num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9662" w:type="dxa"/>
            <w:gridSpan w:val="13"/>
            <w:shd w:val="clear" w:color="auto" w:fill="auto"/>
            <w:vAlign w:val="center"/>
          </w:tcPr>
          <w:p w:rsidR="008613B5" w:rsidRDefault="0083554B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McGreevy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Jr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T.J.,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Michaelides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S.,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Djan, M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., Sullivan, M.,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Beltrán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D.M.,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Buffum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B. Husband, T., 2021. Location and species matters: Variable influence of the environment on the gene flow of imperiled, native and invasive cottontails.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Frontiers in Genetics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 12, p.708871.</w:t>
            </w:r>
          </w:p>
        </w:tc>
      </w:tr>
      <w:tr w:rsidR="008613B5">
        <w:trPr>
          <w:gridAfter w:val="1"/>
          <w:wAfter w:w="15" w:type="dxa"/>
          <w:trHeight w:val="427"/>
        </w:trPr>
        <w:tc>
          <w:tcPr>
            <w:tcW w:w="1006" w:type="dxa"/>
            <w:gridSpan w:val="2"/>
            <w:vAlign w:val="center"/>
          </w:tcPr>
          <w:p w:rsidR="008613B5" w:rsidRDefault="008613B5">
            <w:pPr>
              <w:numPr>
                <w:ilvl w:val="0"/>
                <w:numId w:val="1"/>
              </w:num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9662" w:type="dxa"/>
            <w:gridSpan w:val="13"/>
            <w:shd w:val="clear" w:color="auto" w:fill="auto"/>
            <w:vAlign w:val="center"/>
          </w:tcPr>
          <w:p w:rsidR="008613B5" w:rsidRDefault="0083554B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Richardson, J.L.,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Micha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elides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S., Combs, M.,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Djan, M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Bisch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L., Barrett, K.,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Silveira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G., Butler, J., Aye, T.T.,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Munshi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‐South, J.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DiMatteo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M., 2021. Dispersal ability predicts spatial genetic structure in native mammals persisting across an urbanization gradient.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Evolutiona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ry applications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 14(1), pp.163-177.</w:t>
            </w:r>
          </w:p>
        </w:tc>
      </w:tr>
      <w:tr w:rsidR="008613B5">
        <w:trPr>
          <w:gridAfter w:val="1"/>
          <w:wAfter w:w="15" w:type="dxa"/>
          <w:trHeight w:val="427"/>
        </w:trPr>
        <w:tc>
          <w:tcPr>
            <w:tcW w:w="1006" w:type="dxa"/>
            <w:gridSpan w:val="2"/>
            <w:vAlign w:val="center"/>
          </w:tcPr>
          <w:p w:rsidR="008613B5" w:rsidRDefault="008613B5">
            <w:pPr>
              <w:numPr>
                <w:ilvl w:val="0"/>
                <w:numId w:val="1"/>
              </w:num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9662" w:type="dxa"/>
            <w:gridSpan w:val="13"/>
            <w:shd w:val="clear" w:color="auto" w:fill="auto"/>
            <w:vAlign w:val="center"/>
          </w:tcPr>
          <w:p w:rsidR="008613B5" w:rsidRDefault="0083554B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Stefanović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M.,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Djan, M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Veličković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N.,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Demirbaş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Y.,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Paule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L.,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Gedeon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C.I.,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Posautz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A.,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Beiglböck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C.,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Kübber-Heiss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A.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Suchentrunk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, F., 2020. Purifying selection shaping the evolution of the Toll-like receptor 2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TIR domain in brown hares (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Lepus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europaeus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) from Europe and the Middle East.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Molecular Biology Reports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47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 pp.2975-2984.</w:t>
            </w:r>
          </w:p>
        </w:tc>
      </w:tr>
      <w:tr w:rsidR="008613B5">
        <w:trPr>
          <w:gridAfter w:val="1"/>
          <w:wAfter w:w="15" w:type="dxa"/>
          <w:trHeight w:val="427"/>
        </w:trPr>
        <w:tc>
          <w:tcPr>
            <w:tcW w:w="1006" w:type="dxa"/>
            <w:gridSpan w:val="2"/>
            <w:vAlign w:val="center"/>
          </w:tcPr>
          <w:p w:rsidR="008613B5" w:rsidRDefault="008613B5">
            <w:pPr>
              <w:numPr>
                <w:ilvl w:val="0"/>
                <w:numId w:val="1"/>
              </w:num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9662" w:type="dxa"/>
            <w:gridSpan w:val="13"/>
            <w:shd w:val="clear" w:color="auto" w:fill="auto"/>
            <w:vAlign w:val="center"/>
          </w:tcPr>
          <w:p w:rsidR="008613B5" w:rsidRDefault="0083554B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Djan, M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Ståhls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G.,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Veličković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N.,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Ačanski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J.,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Vidaković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D.O.,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Rojo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S.,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Pérez-Bañón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C.,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Radenković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S.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Vujić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A., 2020. The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Merodon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planifacies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subgroup (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Diptera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Syrphidae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): Congruence of molecular and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morphometric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evidences reveal new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taxa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Drakensberg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mountains valleys (Republic of South Africa). </w:t>
            </w:r>
            <w:proofErr w:type="spellStart"/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Zoologischer</w:t>
            </w:r>
            <w:proofErr w:type="spellEnd"/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Anzeiger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, 287, pp.105-120</w:t>
            </w:r>
          </w:p>
        </w:tc>
      </w:tr>
      <w:tr w:rsidR="008613B5">
        <w:trPr>
          <w:gridAfter w:val="1"/>
          <w:wAfter w:w="15" w:type="dxa"/>
          <w:trHeight w:val="427"/>
        </w:trPr>
        <w:tc>
          <w:tcPr>
            <w:tcW w:w="1006" w:type="dxa"/>
            <w:gridSpan w:val="2"/>
            <w:vAlign w:val="center"/>
          </w:tcPr>
          <w:p w:rsidR="008613B5" w:rsidRDefault="008613B5">
            <w:pPr>
              <w:numPr>
                <w:ilvl w:val="0"/>
                <w:numId w:val="1"/>
              </w:num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9662" w:type="dxa"/>
            <w:gridSpan w:val="13"/>
            <w:shd w:val="clear" w:color="auto" w:fill="auto"/>
            <w:vAlign w:val="center"/>
          </w:tcPr>
          <w:p w:rsidR="008613B5" w:rsidRDefault="0083554B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Stefanović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M.,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Djan, M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Veličković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N.,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Beuković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D.,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Lavadinović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V.,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Zhelev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C.D.,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Demirbaş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Y.,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Paule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L.,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Gedeon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C.I.,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Mamuris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Z.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Posautz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A., 2019. Positive selection and precipitation effects on the mitochondrial NADH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dehydrogenase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subunit 6 gene in brown hares (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Lepus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europaeus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) un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der a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phylogeographic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perspective. </w:t>
            </w:r>
            <w:proofErr w:type="spellStart"/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Plos</w:t>
            </w:r>
            <w:proofErr w:type="spellEnd"/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 one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 14(11), p.e0224902.</w:t>
            </w:r>
          </w:p>
        </w:tc>
      </w:tr>
      <w:tr w:rsidR="008613B5">
        <w:trPr>
          <w:gridAfter w:val="1"/>
          <w:wAfter w:w="15" w:type="dxa"/>
          <w:trHeight w:val="427"/>
        </w:trPr>
        <w:tc>
          <w:tcPr>
            <w:tcW w:w="1006" w:type="dxa"/>
            <w:gridSpan w:val="2"/>
            <w:vAlign w:val="center"/>
          </w:tcPr>
          <w:p w:rsidR="008613B5" w:rsidRDefault="008613B5">
            <w:pPr>
              <w:numPr>
                <w:ilvl w:val="0"/>
                <w:numId w:val="1"/>
              </w:num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9662" w:type="dxa"/>
            <w:gridSpan w:val="13"/>
            <w:shd w:val="clear" w:color="auto" w:fill="auto"/>
            <w:vAlign w:val="center"/>
          </w:tcPr>
          <w:p w:rsidR="008613B5" w:rsidRDefault="0083554B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Vučinić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N.,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Stankov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K.,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Đan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, M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Barjaktarović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I.,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Stokić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E.,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Strajnić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L.J.,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Obreht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D.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Đan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I., 2019. Possible synergistic effect of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apoE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and LRP1 genotypes on metabolic syndrome development in Serbian patients.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Mol </w:t>
            </w:r>
            <w:proofErr w:type="spellStart"/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Biol</w:t>
            </w:r>
            <w:proofErr w:type="spellEnd"/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 Rep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 46, pp.6345-6351.</w:t>
            </w:r>
          </w:p>
        </w:tc>
      </w:tr>
      <w:tr w:rsidR="008613B5">
        <w:trPr>
          <w:gridAfter w:val="1"/>
          <w:wAfter w:w="15" w:type="dxa"/>
          <w:trHeight w:val="427"/>
        </w:trPr>
        <w:tc>
          <w:tcPr>
            <w:tcW w:w="1006" w:type="dxa"/>
            <w:gridSpan w:val="2"/>
            <w:vAlign w:val="center"/>
          </w:tcPr>
          <w:p w:rsidR="008613B5" w:rsidRDefault="008613B5">
            <w:pPr>
              <w:numPr>
                <w:ilvl w:val="0"/>
                <w:numId w:val="1"/>
              </w:num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9662" w:type="dxa"/>
            <w:gridSpan w:val="13"/>
            <w:shd w:val="clear" w:color="auto" w:fill="auto"/>
            <w:vAlign w:val="center"/>
          </w:tcPr>
          <w:p w:rsidR="008613B5" w:rsidRDefault="0083554B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Ashrafzadeh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M.R.,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Djan, M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Szendre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L.,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Paulauskas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A.,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Scandura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M.,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Bagi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Z.,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Ilie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D.E.,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Kerdikoshvili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N.,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Marek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P.,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Soos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N.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Kusza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S., 2018. Large-scale mitochondrial DNA analysis reveals new light on the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phylogeography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of Central and Eastern-European Brown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hare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Lepus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europaeus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Pa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llas, 1778). </w:t>
            </w:r>
            <w:proofErr w:type="spellStart"/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PloS</w:t>
            </w:r>
            <w:proofErr w:type="spellEnd"/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 one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 13(10), p.e0204653.</w:t>
            </w:r>
          </w:p>
        </w:tc>
      </w:tr>
      <w:tr w:rsidR="008613B5">
        <w:trPr>
          <w:gridAfter w:val="1"/>
          <w:wAfter w:w="15" w:type="dxa"/>
          <w:trHeight w:val="427"/>
        </w:trPr>
        <w:tc>
          <w:tcPr>
            <w:tcW w:w="1006" w:type="dxa"/>
            <w:gridSpan w:val="2"/>
            <w:vAlign w:val="center"/>
          </w:tcPr>
          <w:p w:rsidR="008613B5" w:rsidRDefault="008613B5">
            <w:pPr>
              <w:numPr>
                <w:ilvl w:val="0"/>
                <w:numId w:val="1"/>
              </w:num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9662" w:type="dxa"/>
            <w:gridSpan w:val="13"/>
            <w:shd w:val="clear" w:color="auto" w:fill="auto"/>
            <w:vAlign w:val="center"/>
          </w:tcPr>
          <w:p w:rsidR="008613B5" w:rsidRDefault="0083554B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Djan, M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Stefanović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M.,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Veličković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N.,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Lavadinović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V.,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Alves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P.C.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Suchentrunk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, F., 2017. Brown hares (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Lepus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europaeus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Pallas, 1778) from the Balkans: a refined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phylogeographic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model. </w:t>
            </w:r>
            <w:proofErr w:type="spellStart"/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Hystrix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28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(2), p.186.</w:t>
            </w:r>
          </w:p>
        </w:tc>
      </w:tr>
      <w:tr w:rsidR="008613B5">
        <w:trPr>
          <w:trHeight w:val="359"/>
        </w:trPr>
        <w:tc>
          <w:tcPr>
            <w:tcW w:w="10683" w:type="dxa"/>
            <w:gridSpan w:val="16"/>
            <w:vAlign w:val="center"/>
          </w:tcPr>
          <w:p w:rsidR="008613B5" w:rsidRDefault="0083554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Збирни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подаци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научне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односно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уметничке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стручне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активности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</w:p>
        </w:tc>
      </w:tr>
      <w:tr w:rsidR="008613B5">
        <w:trPr>
          <w:trHeight w:val="279"/>
        </w:trPr>
        <w:tc>
          <w:tcPr>
            <w:tcW w:w="4896" w:type="dxa"/>
            <w:gridSpan w:val="7"/>
            <w:vAlign w:val="center"/>
          </w:tcPr>
          <w:p w:rsidR="008613B5" w:rsidRDefault="0083554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Укупан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цитата</w:t>
            </w:r>
            <w:proofErr w:type="spellEnd"/>
          </w:p>
        </w:tc>
        <w:tc>
          <w:tcPr>
            <w:tcW w:w="5787" w:type="dxa"/>
            <w:gridSpan w:val="9"/>
            <w:vAlign w:val="center"/>
          </w:tcPr>
          <w:p w:rsidR="008613B5" w:rsidRDefault="0083554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787</w:t>
            </w:r>
          </w:p>
        </w:tc>
      </w:tr>
      <w:tr w:rsidR="008613B5">
        <w:trPr>
          <w:trHeight w:val="255"/>
        </w:trPr>
        <w:tc>
          <w:tcPr>
            <w:tcW w:w="4896" w:type="dxa"/>
            <w:gridSpan w:val="7"/>
            <w:vAlign w:val="center"/>
          </w:tcPr>
          <w:p w:rsidR="008613B5" w:rsidRDefault="0083554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Укупан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радова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SCI (SSCI)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листе</w:t>
            </w:r>
            <w:proofErr w:type="spellEnd"/>
          </w:p>
        </w:tc>
        <w:tc>
          <w:tcPr>
            <w:tcW w:w="5787" w:type="dxa"/>
            <w:gridSpan w:val="9"/>
            <w:vAlign w:val="center"/>
          </w:tcPr>
          <w:p w:rsidR="008613B5" w:rsidRDefault="0083554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81</w:t>
            </w:r>
          </w:p>
        </w:tc>
      </w:tr>
      <w:tr w:rsidR="008613B5">
        <w:trPr>
          <w:trHeight w:val="278"/>
        </w:trPr>
        <w:tc>
          <w:tcPr>
            <w:tcW w:w="4896" w:type="dxa"/>
            <w:gridSpan w:val="7"/>
            <w:vAlign w:val="center"/>
          </w:tcPr>
          <w:p w:rsidR="008613B5" w:rsidRDefault="0083554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Тренутно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учешће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пројектима</w:t>
            </w:r>
            <w:proofErr w:type="spellEnd"/>
          </w:p>
        </w:tc>
        <w:tc>
          <w:tcPr>
            <w:tcW w:w="1937" w:type="dxa"/>
            <w:gridSpan w:val="5"/>
            <w:vAlign w:val="center"/>
          </w:tcPr>
          <w:p w:rsidR="008613B5" w:rsidRDefault="0083554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Домаћи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: 2</w:t>
            </w:r>
          </w:p>
        </w:tc>
        <w:tc>
          <w:tcPr>
            <w:tcW w:w="3850" w:type="dxa"/>
            <w:gridSpan w:val="4"/>
            <w:vAlign w:val="center"/>
          </w:tcPr>
          <w:p w:rsidR="008613B5" w:rsidRDefault="0083554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Међународни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: 1</w:t>
            </w:r>
          </w:p>
        </w:tc>
      </w:tr>
      <w:tr w:rsidR="008613B5">
        <w:trPr>
          <w:trHeight w:val="427"/>
        </w:trPr>
        <w:tc>
          <w:tcPr>
            <w:tcW w:w="2892" w:type="dxa"/>
            <w:gridSpan w:val="4"/>
            <w:vAlign w:val="center"/>
          </w:tcPr>
          <w:p w:rsidR="008613B5" w:rsidRDefault="0083554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Усавршавања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7791" w:type="dxa"/>
            <w:gridSpan w:val="12"/>
            <w:vAlign w:val="center"/>
          </w:tcPr>
          <w:p w:rsidR="008613B5" w:rsidRDefault="0083554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Fulbright Visiting Scholar Academic Year 2019-2020, University of Rhode Island, USA; University of Bologna, Italy: Erasmus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Mundus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JoinPenta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SEE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јун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2015;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Univeristy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of Porto, Portugal, STSM, COST TD1101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април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2013;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постдокторско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усавршавање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Министарство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освете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науке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технолошког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развоја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Републике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Србије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Veterinary-Medicine University Vienna, Austria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мај-јун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2011.</w:t>
            </w:r>
          </w:p>
        </w:tc>
      </w:tr>
      <w:tr w:rsidR="008613B5">
        <w:trPr>
          <w:trHeight w:val="321"/>
        </w:trPr>
        <w:tc>
          <w:tcPr>
            <w:tcW w:w="10683" w:type="dxa"/>
            <w:gridSpan w:val="16"/>
            <w:vAlign w:val="center"/>
          </w:tcPr>
          <w:p w:rsidR="008613B5" w:rsidRDefault="0083554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Други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подаци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које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сматрате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релевантним</w:t>
            </w:r>
            <w:proofErr w:type="spellEnd"/>
          </w:p>
        </w:tc>
      </w:tr>
    </w:tbl>
    <w:p w:rsidR="008613B5" w:rsidRDefault="008613B5"/>
    <w:sectPr w:rsidR="008613B5" w:rsidSect="008613B5">
      <w:pgSz w:w="11907" w:h="16839"/>
      <w:pgMar w:top="720" w:right="720" w:bottom="720" w:left="720" w:header="720" w:footer="720" w:gutter="0"/>
      <w:pgNumType w:start="1"/>
      <w:cols w:space="720"/>
    </w:sectPr>
  </w:body>
</w:document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15:commentEx w15:paraId="00000223" w15:done="0"/>
</w15:commentsEx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F26B98"/>
    <w:multiLevelType w:val="multilevel"/>
    <w:tmpl w:val="C526E58C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8613B5"/>
    <w:rsid w:val="0083554B"/>
    <w:rsid w:val="00861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5F70"/>
    <w:rPr>
      <w:rFonts w:cs="Times New Roman"/>
    </w:rPr>
  </w:style>
  <w:style w:type="paragraph" w:styleId="Heading1">
    <w:name w:val="heading 1"/>
    <w:basedOn w:val="normal0"/>
    <w:next w:val="normal0"/>
    <w:rsid w:val="008613B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rsid w:val="008613B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8613B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8613B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rsid w:val="008613B5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rsid w:val="008613B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8613B5"/>
  </w:style>
  <w:style w:type="paragraph" w:styleId="Title">
    <w:name w:val="Title"/>
    <w:basedOn w:val="normal0"/>
    <w:next w:val="normal0"/>
    <w:rsid w:val="008613B5"/>
    <w:pPr>
      <w:keepNext/>
      <w:keepLines/>
      <w:spacing w:before="480" w:after="120"/>
    </w:pPr>
    <w:rPr>
      <w:b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F756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6B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6B2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6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6B2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6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6B2"/>
    <w:rPr>
      <w:rFonts w:ascii="Tahoma" w:eastAsia="Calibri" w:hAnsi="Tahoma" w:cs="Tahoma"/>
      <w:sz w:val="16"/>
      <w:szCs w:val="16"/>
    </w:rPr>
  </w:style>
  <w:style w:type="paragraph" w:styleId="Subtitle">
    <w:name w:val="Subtitle"/>
    <w:basedOn w:val="Normal"/>
    <w:next w:val="Normal"/>
    <w:rsid w:val="008613B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8613B5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vdp5kWmRBkr8c9QhtpYRa+w1LaQ==">CgMxLjAaJwoBMBIiCiAIBCocCgtBQUFCQWNSTktFOBAIGgtBQUFCQWNSTktFOCKAAgoLQUFBQkFjUk5LRTgS0AEKC0FBQUJBY1JOS0U4EgtBQUFCQWNSTktFOBofCgl0ZXh0L2h0bWwSEtC90LXQtNC+0YHRgtCw0ZjQtSIgCgp0ZXh0L3BsYWluEhLQvdC10LTQvtGB0YLQsNGY0LUqGyIVMTA0NDQ0MDI4NjUxODE5NTM2NzEyKAA4ADD/r5fVvDE4/6+X1bwxShIKCnRleHQvcGxhaW4SBNC+0LRaDHZuNmUwZmtpeXo4dnICIAB4AJoBBggAEAAYAKoBFBIS0L3QtdC00L7RgdGC0LDRmNC1GP+vl9W8MSD/r5fVvDFCEGtpeC5sdXp1OGVma3BlZjA4AHIhMW5qM1BRSG1wRk82TWRNQTNUd1loTWdnMEkyYkpfWFF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730</Words>
  <Characters>4165</Characters>
  <Application>Microsoft Office Word</Application>
  <DocSecurity>0</DocSecurity>
  <Lines>34</Lines>
  <Paragraphs>9</Paragraphs>
  <ScaleCrop>false</ScaleCrop>
  <Company/>
  <LinksUpToDate>false</LinksUpToDate>
  <CharactersWithSpaces>4886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Mihajla Djan</cp:lastModifiedBy>
  <cp:revision>2</cp:revision>
  <dcterms:created xsi:type="dcterms:W3CDTF">2023-07-06T13:55:00Z</dcterms:created>
  <dcterms:modified xsi:type="dcterms:W3CDTF">2023-11-14T14:13:00Z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0x01010011E77B241138E04694CA539EE48F6824</vt:lpwstr>
  </property>
</Properties>
</file>