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820"/>
        <w:gridCol w:w="246"/>
        <w:gridCol w:w="303"/>
        <w:gridCol w:w="120"/>
        <w:gridCol w:w="969"/>
        <w:gridCol w:w="702"/>
        <w:gridCol w:w="250"/>
        <w:gridCol w:w="115"/>
        <w:gridCol w:w="919"/>
        <w:gridCol w:w="531"/>
        <w:gridCol w:w="257"/>
        <w:gridCol w:w="1396"/>
        <w:gridCol w:w="320"/>
        <w:gridCol w:w="1470"/>
        <w:tblGridChange w:id="0">
          <w:tblGrid>
            <w:gridCol w:w="825"/>
            <w:gridCol w:w="820"/>
            <w:gridCol w:w="246"/>
            <w:gridCol w:w="303"/>
            <w:gridCol w:w="120"/>
            <w:gridCol w:w="969"/>
            <w:gridCol w:w="702"/>
            <w:gridCol w:w="250"/>
            <w:gridCol w:w="115"/>
            <w:gridCol w:w="919"/>
            <w:gridCol w:w="531"/>
            <w:gridCol w:w="257"/>
            <w:gridCol w:w="1396"/>
            <w:gridCol w:w="320"/>
            <w:gridCol w:w="1470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Тијана Прибићевић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</w:t>
            </w: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 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Специјализација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6"/>
              </w:sdtPr>
              <w:sdtContent>
                <w:commentRangeStart w:id="6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7"/>
              </w:sdtPr>
              <w:sdtContent>
                <w:commentRangeStart w:id="7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ДПБ016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Увођење у делатност наставника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МПБ005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биологије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МПБ006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Школска пракса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Увођење у делатност наставника- виши курс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shd w:fill="fffffa" w:val="clear"/>
                <w:rtl w:val="0"/>
              </w:rPr>
              <w:t xml:space="preserve">ОПБ005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Школски огледи у настави биологије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ДПБ006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Ваннаставне активности у настави биологије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Županec, V., Lazarević,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Pribićević,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2022. Classes Supported by Digital Technologies: the Application of the Blog as a Virtual Tool in Biology Teaching.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Inovacije u nastavi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35(3), pp. 120-133.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Županec, V., Lazarević, T., Sekulić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Pribićević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2023. The Effectiveness of an Interdisciplinary Approach in Biology Teaching in Primary School: A Comparison With Monodisciplinary Approach.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Educational Methodology,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9(1), pp. 169-182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Županec, V., Miljanović, T., Pribićević, T. Lazarević, T., Radulović, B. 2023. Analysis of the new and previous biology curriculum for primary schools in the Republic of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Biologia Serbica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45(1), pp. 21-29.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Pribićević,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Miljanović, T., Odadžić, V., Mandić, D., Županec, V. 2017. The Efficiency of Interactive Computer–Assisted Biology Teaching in Grammar Schools.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Croatian Journal of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19 (3), pp. 803-839.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Odadžić, V., Miljanović, T., Mandić,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Pribićević,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Županec, V. 2017. Effectiveness of The Use of Educational Software in Teaching Biology.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Croatian Journal of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19 (1), pp. 11-43.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8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Županec,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Radulović,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Pribićević,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Miljanović, T., Zdravković, V. 2018. Determination of Educational Efficiency and Students' Involvement in the Flipped Biology Classroom in Primary School.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Jounal of Baltic Science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17(1), pp. 162-176.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9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Đokić-Ostojić, A., Miljanović,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Pribićević,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Parezanović Ristić, S., Topuzović, M. 2014. Biology Contents in Curricula of compulsory Education in Serbia, Finland and England.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Arch. Biol. Sci.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66 (2), pp. 859-866.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A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Niklanović, M., Miljanović,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Pribićević, 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 А Model of interdisciplinary Teaching of Ecology in the High School.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Arch. Biol. Sci.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66(3), pp. 1291-1297.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F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F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2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201">
            <w:pPr>
              <w:ind w:firstLine="709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Коаутор 3 уџбеника (за 5, 6. и 7. разред основне школе) и једне радне свеске (за 5. разред основне школе) издавачке куће Герундијум д.о.о. из Београда, који су одобрени од стране Министра просвете, науке и технолошког развоја Републике Србије за употребу у основној школи.</w:t>
            </w:r>
          </w:p>
          <w:p w:rsidR="00000000" w:rsidDel="00000000" w:rsidP="00000000" w:rsidRDefault="00000000" w:rsidRPr="00000000" w14:paraId="000002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7:39:06Z"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недостаје година</w:t>
      </w:r>
    </w:p>
  </w:comment>
  <w:comment w:author="Bojana Bokić" w:id="1" w:date="2023-11-13T17:39:16Z"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  <w:comment w:author="Bojana Bokić" w:id="2" w:date="2023-11-13T17:39:16Z"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  <w:comment w:author="Bojana Bokić" w:id="3" w:date="2023-11-13T17:39:16Z"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  <w:comment w:author="Bojana Bokić" w:id="4" w:date="2023-11-13T17:39:16Z"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  <w:comment w:author="Bojana Bokić" w:id="5" w:date="2023-11-13T17:39:16Z"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  <w:comment w:author="Bojana Bokić" w:id="6" w:date="2023-11-13T17:39:16Z"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  <w:comment w:author="Bojana Bokić" w:id="7" w:date="2023-11-13T17:39:16Z"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  <w:comment w:author="Bojana Bokić" w:id="8" w:date="2023-11-13T17:39:16Z"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ово се ваљда брише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12" w15:done="0"/>
  <w15:commentEx w15:paraId="00000213" w15:done="0"/>
  <w15:commentEx w15:paraId="00000214" w15:done="0"/>
  <w15:commentEx w15:paraId="00000215" w15:done="0"/>
  <w15:commentEx w15:paraId="00000216" w15:done="0"/>
  <w15:commentEx w15:paraId="00000217" w15:done="0"/>
  <w15:commentEx w15:paraId="00000218" w15:done="0"/>
  <w15:commentEx w15:paraId="00000219" w15:done="0"/>
  <w15:commentEx w15:paraId="0000021A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alt-edited" w:customStyle="1">
    <w:name w:val="alt-edited"/>
    <w:basedOn w:val="DefaultParagraphFont"/>
    <w:rsid w:val="00465FC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v6r4t7KCqZ0re7fOOrERAUTObg==">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2023-06-15T06:55:00Z</dcterms:created>
  <dc:creator>Mihajla Djan</dc:creator>
</cp:coreProperties>
</file>