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5BFD" w14:textId="40DA4121" w:rsidR="000F78F4" w:rsidRPr="000F78F4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0F78F4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0F78F4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1051"/>
        <w:gridCol w:w="306"/>
        <w:gridCol w:w="32"/>
        <w:gridCol w:w="805"/>
        <w:gridCol w:w="1236"/>
        <w:gridCol w:w="60"/>
        <w:gridCol w:w="314"/>
        <w:gridCol w:w="567"/>
        <w:gridCol w:w="276"/>
        <w:gridCol w:w="669"/>
        <w:gridCol w:w="331"/>
        <w:gridCol w:w="1524"/>
        <w:gridCol w:w="852"/>
        <w:gridCol w:w="13"/>
      </w:tblGrid>
      <w:tr w:rsidR="000F78F4" w:rsidRPr="00491993" w14:paraId="59C0DE28" w14:textId="77777777" w:rsidTr="002D5E79">
        <w:trPr>
          <w:trHeight w:val="288"/>
        </w:trPr>
        <w:tc>
          <w:tcPr>
            <w:tcW w:w="5187" w:type="dxa"/>
            <w:gridSpan w:val="9"/>
            <w:vAlign w:val="center"/>
          </w:tcPr>
          <w:p w14:paraId="3EFEB59A" w14:textId="77777777" w:rsidR="000F78F4" w:rsidRPr="00491993" w:rsidRDefault="000F78F4" w:rsidP="00702C8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3665" w:type="dxa"/>
            <w:gridSpan w:val="6"/>
            <w:vAlign w:val="center"/>
          </w:tcPr>
          <w:p w14:paraId="4C89B3BB" w14:textId="6EC03F1E" w:rsidR="000F78F4" w:rsidRPr="00EE2DBD" w:rsidRDefault="00EE2DBD" w:rsidP="00702C8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Берта Барта Холо (</w:t>
            </w:r>
            <w:r>
              <w:rPr>
                <w:rFonts w:ascii="Times New Roman" w:hAnsi="Times New Roman"/>
                <w:sz w:val="20"/>
                <w:szCs w:val="20"/>
                <w:lang w:val="hu-HU"/>
              </w:rPr>
              <w:t>Berta Barta Holló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78F4" w:rsidRPr="00491993" w14:paraId="4D266626" w14:textId="77777777" w:rsidTr="002D5E79">
        <w:trPr>
          <w:trHeight w:val="288"/>
        </w:trPr>
        <w:tc>
          <w:tcPr>
            <w:tcW w:w="5187" w:type="dxa"/>
            <w:gridSpan w:val="9"/>
            <w:vAlign w:val="center"/>
          </w:tcPr>
          <w:p w14:paraId="57177A79" w14:textId="77777777" w:rsidR="000F78F4" w:rsidRPr="00491993" w:rsidRDefault="000F78F4" w:rsidP="00702C8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3665" w:type="dxa"/>
            <w:gridSpan w:val="6"/>
            <w:vAlign w:val="center"/>
          </w:tcPr>
          <w:p w14:paraId="3AC25AE9" w14:textId="31ADB091" w:rsidR="000F78F4" w:rsidRPr="00491993" w:rsidRDefault="00EC5019" w:rsidP="00702C8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0F78F4" w:rsidRPr="00491993" w14:paraId="0DB61FD3" w14:textId="77777777" w:rsidTr="002D5E79">
        <w:trPr>
          <w:trHeight w:val="427"/>
        </w:trPr>
        <w:tc>
          <w:tcPr>
            <w:tcW w:w="5187" w:type="dxa"/>
            <w:gridSpan w:val="9"/>
            <w:vAlign w:val="center"/>
          </w:tcPr>
          <w:p w14:paraId="5529A0E9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3665" w:type="dxa"/>
            <w:gridSpan w:val="6"/>
            <w:vAlign w:val="center"/>
          </w:tcPr>
          <w:p w14:paraId="390EF412" w14:textId="1E841041" w:rsidR="000F78F4" w:rsidRPr="00491993" w:rsidRDefault="002B4F97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Сад, 2010</w:t>
            </w:r>
          </w:p>
        </w:tc>
      </w:tr>
      <w:tr w:rsidR="000F78F4" w:rsidRPr="00491993" w14:paraId="0399B8B0" w14:textId="77777777" w:rsidTr="002D5E79">
        <w:trPr>
          <w:trHeight w:val="288"/>
        </w:trPr>
        <w:tc>
          <w:tcPr>
            <w:tcW w:w="5187" w:type="dxa"/>
            <w:gridSpan w:val="9"/>
            <w:vAlign w:val="center"/>
          </w:tcPr>
          <w:p w14:paraId="1EEF877E" w14:textId="77777777" w:rsidR="000F78F4" w:rsidRPr="00491993" w:rsidRDefault="000F78F4" w:rsidP="00702C8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3665" w:type="dxa"/>
            <w:gridSpan w:val="6"/>
            <w:vAlign w:val="center"/>
          </w:tcPr>
          <w:p w14:paraId="662DBC32" w14:textId="736D6D56" w:rsidR="000F78F4" w:rsidRPr="00491993" w:rsidRDefault="00873033" w:rsidP="00702C8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3033">
              <w:rPr>
                <w:rFonts w:ascii="Times New Roman" w:hAnsi="Times New Roman"/>
                <w:sz w:val="20"/>
                <w:szCs w:val="20"/>
                <w:lang w:val="sr-Cyrl-CS"/>
              </w:rPr>
              <w:t>Неорганска хемија</w:t>
            </w:r>
          </w:p>
        </w:tc>
      </w:tr>
      <w:tr w:rsidR="000F78F4" w:rsidRPr="00491993" w14:paraId="5D34387B" w14:textId="77777777" w:rsidTr="002D5E79">
        <w:trPr>
          <w:trHeight w:val="288"/>
        </w:trPr>
        <w:tc>
          <w:tcPr>
            <w:tcW w:w="8852" w:type="dxa"/>
            <w:gridSpan w:val="15"/>
            <w:vAlign w:val="center"/>
          </w:tcPr>
          <w:p w14:paraId="3B4EE857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F960F0" w:rsidRPr="00491993" w14:paraId="3B8C8141" w14:textId="77777777" w:rsidTr="002D5E79">
        <w:trPr>
          <w:trHeight w:val="728"/>
        </w:trPr>
        <w:tc>
          <w:tcPr>
            <w:tcW w:w="2173" w:type="dxa"/>
            <w:gridSpan w:val="3"/>
            <w:vAlign w:val="center"/>
          </w:tcPr>
          <w:p w14:paraId="3767AF96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gridSpan w:val="2"/>
            <w:vAlign w:val="center"/>
          </w:tcPr>
          <w:p w14:paraId="1FC7CC5C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610" w:type="dxa"/>
            <w:gridSpan w:val="3"/>
            <w:shd w:val="clear" w:color="auto" w:fill="auto"/>
            <w:vAlign w:val="center"/>
          </w:tcPr>
          <w:p w14:paraId="4EF7A81C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512" w:type="dxa"/>
            <w:gridSpan w:val="3"/>
            <w:shd w:val="clear" w:color="auto" w:fill="auto"/>
            <w:vAlign w:val="center"/>
          </w:tcPr>
          <w:p w14:paraId="0DF906FA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720" w:type="dxa"/>
            <w:gridSpan w:val="4"/>
            <w:shd w:val="clear" w:color="auto" w:fill="auto"/>
            <w:vAlign w:val="center"/>
          </w:tcPr>
          <w:p w14:paraId="258D5F44" w14:textId="77777777"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F960F0" w:rsidRPr="00491993" w14:paraId="2379B17E" w14:textId="77777777" w:rsidTr="002D5E79">
        <w:trPr>
          <w:trHeight w:val="427"/>
        </w:trPr>
        <w:tc>
          <w:tcPr>
            <w:tcW w:w="2173" w:type="dxa"/>
            <w:gridSpan w:val="3"/>
            <w:vAlign w:val="center"/>
          </w:tcPr>
          <w:p w14:paraId="18477461" w14:textId="77777777" w:rsidR="00C2765A" w:rsidRPr="00491993" w:rsidRDefault="00C2765A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14:paraId="084877F2" w14:textId="64C3B32C" w:rsidR="00C2765A" w:rsidRPr="00491993" w:rsidRDefault="00C2765A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1610" w:type="dxa"/>
            <w:gridSpan w:val="3"/>
            <w:shd w:val="clear" w:color="auto" w:fill="auto"/>
            <w:vAlign w:val="center"/>
          </w:tcPr>
          <w:p w14:paraId="5F2E360F" w14:textId="69CDBCF0" w:rsidR="00C2765A" w:rsidRPr="00491993" w:rsidRDefault="00C2765A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512" w:type="dxa"/>
            <w:gridSpan w:val="3"/>
            <w:shd w:val="clear" w:color="auto" w:fill="auto"/>
            <w:vAlign w:val="center"/>
          </w:tcPr>
          <w:p w14:paraId="0ADCD1AB" w14:textId="4A3F83B2" w:rsidR="00C2765A" w:rsidRPr="00491993" w:rsidRDefault="00C2765A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720" w:type="dxa"/>
            <w:gridSpan w:val="4"/>
            <w:shd w:val="clear" w:color="auto" w:fill="auto"/>
            <w:vAlign w:val="center"/>
          </w:tcPr>
          <w:p w14:paraId="54643608" w14:textId="522650AE" w:rsidR="00C2765A" w:rsidRPr="00491993" w:rsidRDefault="00C2765A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3033">
              <w:rPr>
                <w:rFonts w:ascii="Times New Roman" w:hAnsi="Times New Roman"/>
                <w:sz w:val="20"/>
                <w:szCs w:val="20"/>
                <w:lang w:val="sr-Cyrl-CS"/>
              </w:rPr>
              <w:t>Неорганска хемија</w:t>
            </w:r>
          </w:p>
        </w:tc>
      </w:tr>
      <w:tr w:rsidR="00F960F0" w:rsidRPr="00491993" w14:paraId="2BF952BF" w14:textId="77777777" w:rsidTr="002D5E79">
        <w:trPr>
          <w:trHeight w:val="427"/>
        </w:trPr>
        <w:tc>
          <w:tcPr>
            <w:tcW w:w="2173" w:type="dxa"/>
            <w:gridSpan w:val="3"/>
            <w:vAlign w:val="center"/>
          </w:tcPr>
          <w:p w14:paraId="0E9AE76C" w14:textId="77777777" w:rsidR="00C2765A" w:rsidRPr="00491993" w:rsidRDefault="00C2765A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14:paraId="67ACD9FF" w14:textId="07B4B5C5" w:rsidR="00C2765A" w:rsidRPr="00491993" w:rsidRDefault="00C2765A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1610" w:type="dxa"/>
            <w:gridSpan w:val="3"/>
            <w:shd w:val="clear" w:color="auto" w:fill="auto"/>
            <w:vAlign w:val="center"/>
          </w:tcPr>
          <w:p w14:paraId="6D33FB94" w14:textId="5E302354" w:rsidR="00C2765A" w:rsidRPr="00491993" w:rsidRDefault="00C2765A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512" w:type="dxa"/>
            <w:gridSpan w:val="3"/>
            <w:shd w:val="clear" w:color="auto" w:fill="auto"/>
            <w:vAlign w:val="center"/>
          </w:tcPr>
          <w:p w14:paraId="7E4744D6" w14:textId="5921FB59" w:rsidR="00C2765A" w:rsidRPr="00491993" w:rsidRDefault="00C2765A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720" w:type="dxa"/>
            <w:gridSpan w:val="4"/>
            <w:shd w:val="clear" w:color="auto" w:fill="auto"/>
            <w:vAlign w:val="center"/>
          </w:tcPr>
          <w:p w14:paraId="0F28D17D" w14:textId="6A46935C" w:rsidR="00C2765A" w:rsidRPr="00491993" w:rsidRDefault="00F95657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Координациона </w:t>
            </w:r>
            <w:r w:rsidR="008764FF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</w:tr>
      <w:tr w:rsidR="00F960F0" w:rsidRPr="00491993" w14:paraId="0751770D" w14:textId="77777777" w:rsidTr="002D5E79">
        <w:trPr>
          <w:trHeight w:val="427"/>
        </w:trPr>
        <w:tc>
          <w:tcPr>
            <w:tcW w:w="2173" w:type="dxa"/>
            <w:gridSpan w:val="3"/>
            <w:vAlign w:val="center"/>
          </w:tcPr>
          <w:p w14:paraId="63EB99FF" w14:textId="77777777" w:rsidR="001D1451" w:rsidRPr="00491993" w:rsidRDefault="001D1451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14:paraId="607FC95D" w14:textId="6E9C4E43" w:rsidR="001D1451" w:rsidRPr="00491993" w:rsidRDefault="001D1451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1610" w:type="dxa"/>
            <w:gridSpan w:val="3"/>
            <w:shd w:val="clear" w:color="auto" w:fill="auto"/>
            <w:vAlign w:val="center"/>
          </w:tcPr>
          <w:p w14:paraId="215CED0C" w14:textId="18EC3969" w:rsidR="001D1451" w:rsidRPr="00491993" w:rsidRDefault="001D1451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512" w:type="dxa"/>
            <w:gridSpan w:val="3"/>
            <w:shd w:val="clear" w:color="auto" w:fill="auto"/>
            <w:vAlign w:val="center"/>
          </w:tcPr>
          <w:p w14:paraId="04FEAD4B" w14:textId="0C562ABF" w:rsidR="001D1451" w:rsidRPr="00491993" w:rsidRDefault="001D1451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720" w:type="dxa"/>
            <w:gridSpan w:val="4"/>
            <w:shd w:val="clear" w:color="auto" w:fill="auto"/>
            <w:vAlign w:val="center"/>
          </w:tcPr>
          <w:p w14:paraId="394AD81C" w14:textId="3C88E7B2" w:rsidR="001D1451" w:rsidRPr="00491993" w:rsidRDefault="001D1451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Координациона и аналитичка хемија</w:t>
            </w:r>
          </w:p>
        </w:tc>
      </w:tr>
      <w:tr w:rsidR="001D1451" w:rsidRPr="00491993" w14:paraId="4AF2DB25" w14:textId="77777777" w:rsidTr="002D5E79">
        <w:trPr>
          <w:trHeight w:val="427"/>
        </w:trPr>
        <w:tc>
          <w:tcPr>
            <w:tcW w:w="8852" w:type="dxa"/>
            <w:gridSpan w:val="15"/>
            <w:vAlign w:val="center"/>
          </w:tcPr>
          <w:p w14:paraId="5B50EF22" w14:textId="77777777" w:rsidR="001D1451" w:rsidRPr="00AC0E94" w:rsidRDefault="001D1451" w:rsidP="001D145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F960F0" w:rsidRPr="00491993" w14:paraId="46762301" w14:textId="77777777" w:rsidTr="002D5E79">
        <w:trPr>
          <w:gridAfter w:val="1"/>
          <w:wAfter w:w="13" w:type="dxa"/>
          <w:trHeight w:val="503"/>
        </w:trPr>
        <w:tc>
          <w:tcPr>
            <w:tcW w:w="816" w:type="dxa"/>
            <w:shd w:val="clear" w:color="auto" w:fill="auto"/>
            <w:vAlign w:val="center"/>
          </w:tcPr>
          <w:p w14:paraId="61CDF494" w14:textId="77777777" w:rsidR="001D1451" w:rsidRPr="00491993" w:rsidRDefault="001D1451" w:rsidP="00FE3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352CBF50" w14:textId="77777777" w:rsidR="001D1451" w:rsidRPr="00491993" w:rsidRDefault="001D1451" w:rsidP="00FE3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10B428F9" w14:textId="77777777" w:rsidR="001D1451" w:rsidRPr="00AC0E94" w:rsidRDefault="001D1451" w:rsidP="00FE3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439" w:type="dxa"/>
            <w:gridSpan w:val="5"/>
            <w:shd w:val="clear" w:color="auto" w:fill="auto"/>
            <w:vAlign w:val="center"/>
          </w:tcPr>
          <w:p w14:paraId="6A9481D1" w14:textId="77777777" w:rsidR="001D1451" w:rsidRPr="00491993" w:rsidRDefault="001D1451" w:rsidP="00FE3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57" w:type="dxa"/>
            <w:gridSpan w:val="3"/>
            <w:shd w:val="clear" w:color="auto" w:fill="auto"/>
            <w:vAlign w:val="center"/>
          </w:tcPr>
          <w:p w14:paraId="5E4512F4" w14:textId="77777777" w:rsidR="001D1451" w:rsidRPr="00AC0E94" w:rsidRDefault="001D1451" w:rsidP="00FE3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1AF5074A" w14:textId="77777777" w:rsidR="001D1451" w:rsidRPr="00AC0E94" w:rsidRDefault="001D1451" w:rsidP="00FE3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452563E5" w14:textId="6ECEABFF" w:rsidR="001D1451" w:rsidRPr="00491993" w:rsidRDefault="001D1451" w:rsidP="00FE39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F960F0" w:rsidRPr="00491993" w14:paraId="31ED3810" w14:textId="77777777" w:rsidTr="002D5E79">
        <w:trPr>
          <w:gridAfter w:val="1"/>
          <w:wAfter w:w="13" w:type="dxa"/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3D29BCE6" w14:textId="1245A716" w:rsidR="001D1451" w:rsidRPr="00491993" w:rsidRDefault="00FE1E38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05408DBD" w14:textId="1F5CAC86" w:rsidR="001D1451" w:rsidRPr="00491993" w:rsidRDefault="002072C8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072C8">
              <w:rPr>
                <w:rFonts w:ascii="Times New Roman" w:hAnsi="Times New Roman"/>
                <w:sz w:val="20"/>
                <w:szCs w:val="20"/>
                <w:lang w:val="sr-Cyrl-CS"/>
              </w:rPr>
              <w:t>ИХН-306</w:t>
            </w:r>
          </w:p>
        </w:tc>
        <w:tc>
          <w:tcPr>
            <w:tcW w:w="2439" w:type="dxa"/>
            <w:gridSpan w:val="5"/>
            <w:shd w:val="clear" w:color="auto" w:fill="auto"/>
            <w:vAlign w:val="center"/>
          </w:tcPr>
          <w:p w14:paraId="188A3865" w14:textId="22D018CB" w:rsidR="001D1451" w:rsidRPr="00491993" w:rsidRDefault="002F0D53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0D53">
              <w:rPr>
                <w:rFonts w:ascii="Times New Roman" w:hAnsi="Times New Roman"/>
                <w:sz w:val="20"/>
                <w:szCs w:val="20"/>
                <w:lang w:val="sr-Cyrl-CS"/>
              </w:rPr>
              <w:t>Термичка анализа неорганских једињења и материјала</w:t>
            </w:r>
          </w:p>
        </w:tc>
        <w:tc>
          <w:tcPr>
            <w:tcW w:w="1157" w:type="dxa"/>
            <w:gridSpan w:val="3"/>
            <w:shd w:val="clear" w:color="auto" w:fill="auto"/>
            <w:vAlign w:val="center"/>
          </w:tcPr>
          <w:p w14:paraId="09A23F08" w14:textId="14587AE2" w:rsidR="001D1451" w:rsidRPr="00491993" w:rsidRDefault="00F960F0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3058BC32" w14:textId="7A7F131B" w:rsidR="001D1451" w:rsidRPr="00491993" w:rsidRDefault="00F606FF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06F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Основне академске студије хемије (ОХН), 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57389D09" w14:textId="1595F00A" w:rsidR="001D1451" w:rsidRPr="00491993" w:rsidRDefault="00E977C1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960F0" w:rsidRPr="00491993" w14:paraId="63451D39" w14:textId="77777777" w:rsidTr="002D5E79">
        <w:trPr>
          <w:gridAfter w:val="1"/>
          <w:wAfter w:w="13" w:type="dxa"/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748C96D3" w14:textId="000130F6" w:rsidR="001D1451" w:rsidRPr="00491993" w:rsidRDefault="00990E8A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508314C3" w14:textId="77258EEE" w:rsidR="001D1451" w:rsidRPr="00491993" w:rsidRDefault="0071060C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1060C">
              <w:rPr>
                <w:rFonts w:ascii="Times New Roman" w:hAnsi="Times New Roman"/>
                <w:sz w:val="20"/>
                <w:szCs w:val="20"/>
                <w:lang w:val="sr-Cyrl-CS"/>
              </w:rPr>
              <w:t>ЗМХ-406</w:t>
            </w:r>
          </w:p>
        </w:tc>
        <w:tc>
          <w:tcPr>
            <w:tcW w:w="2439" w:type="dxa"/>
            <w:gridSpan w:val="5"/>
            <w:shd w:val="clear" w:color="auto" w:fill="auto"/>
            <w:vAlign w:val="center"/>
          </w:tcPr>
          <w:p w14:paraId="4FC05D46" w14:textId="0F323C4F" w:rsidR="001D1451" w:rsidRPr="00491993" w:rsidRDefault="00990E8A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0E8A">
              <w:rPr>
                <w:rFonts w:ascii="Times New Roman" w:hAnsi="Times New Roman"/>
                <w:sz w:val="20"/>
                <w:szCs w:val="20"/>
                <w:lang w:val="sr-Cyrl-CS"/>
              </w:rPr>
              <w:t>Неорганска хемија II</w:t>
            </w:r>
          </w:p>
        </w:tc>
        <w:tc>
          <w:tcPr>
            <w:tcW w:w="1157" w:type="dxa"/>
            <w:gridSpan w:val="3"/>
            <w:shd w:val="clear" w:color="auto" w:fill="auto"/>
            <w:vAlign w:val="center"/>
          </w:tcPr>
          <w:p w14:paraId="21C71781" w14:textId="3506A2FC" w:rsidR="001D1451" w:rsidRPr="00491993" w:rsidRDefault="00F960F0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6DDD77DE" w14:textId="229CE2E5" w:rsidR="001D1451" w:rsidRPr="00491993" w:rsidRDefault="0071060C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1060C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хемије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644C6ED7" w14:textId="6BAB89CA" w:rsidR="001D1451" w:rsidRPr="00491993" w:rsidRDefault="0071060C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960F0" w:rsidRPr="00491993" w14:paraId="53150FA8" w14:textId="77777777" w:rsidTr="002D5E79">
        <w:trPr>
          <w:gridAfter w:val="1"/>
          <w:wAfter w:w="13" w:type="dxa"/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6D7EFBDB" w14:textId="07AE1E80" w:rsidR="00990E8A" w:rsidRPr="00491993" w:rsidRDefault="00990E8A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3B90ECD5" w14:textId="5F9F21BD" w:rsidR="00990E8A" w:rsidRPr="00491993" w:rsidRDefault="00C57FB7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57FB7">
              <w:rPr>
                <w:rFonts w:ascii="Times New Roman" w:hAnsi="Times New Roman"/>
                <w:sz w:val="20"/>
                <w:szCs w:val="20"/>
                <w:lang w:val="sr-Cyrl-CS"/>
              </w:rPr>
              <w:t>ОЗЗС-102-II</w:t>
            </w:r>
          </w:p>
        </w:tc>
        <w:tc>
          <w:tcPr>
            <w:tcW w:w="2439" w:type="dxa"/>
            <w:gridSpan w:val="5"/>
            <w:shd w:val="clear" w:color="auto" w:fill="auto"/>
            <w:vAlign w:val="center"/>
          </w:tcPr>
          <w:p w14:paraId="41DA6CFD" w14:textId="02A78FF2" w:rsidR="00990E8A" w:rsidRPr="00491993" w:rsidRDefault="00C57FB7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57FB7">
              <w:rPr>
                <w:rFonts w:ascii="Times New Roman" w:hAnsi="Times New Roman"/>
                <w:sz w:val="20"/>
                <w:szCs w:val="20"/>
                <w:lang w:val="sr-Cyrl-CS"/>
              </w:rPr>
              <w:t>Хемија 2</w:t>
            </w:r>
          </w:p>
        </w:tc>
        <w:tc>
          <w:tcPr>
            <w:tcW w:w="1157" w:type="dxa"/>
            <w:gridSpan w:val="3"/>
            <w:shd w:val="clear" w:color="auto" w:fill="auto"/>
            <w:vAlign w:val="center"/>
          </w:tcPr>
          <w:p w14:paraId="7393F5EE" w14:textId="6A8FDB52" w:rsidR="00990E8A" w:rsidRPr="00491993" w:rsidRDefault="00F960F0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9705E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вежбе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0E4EAB5E" w14:textId="5886562B" w:rsidR="00990E8A" w:rsidRPr="00491993" w:rsidRDefault="00AF7B49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F7B49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заштите животне средине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7B10EB05" w14:textId="7B5977E6" w:rsidR="00990E8A" w:rsidRPr="00491993" w:rsidRDefault="00AF7B49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960F0" w:rsidRPr="00491993" w14:paraId="595A4AE3" w14:textId="77777777" w:rsidTr="002D5E79">
        <w:trPr>
          <w:gridAfter w:val="1"/>
          <w:wAfter w:w="13" w:type="dxa"/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6A068F26" w14:textId="0735E822" w:rsidR="002E3F4F" w:rsidRPr="00491993" w:rsidRDefault="002E3F4F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18AE8CF5" w14:textId="44FC1B58" w:rsidR="002E3F4F" w:rsidRPr="00491993" w:rsidRDefault="002E3F4F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5010">
              <w:rPr>
                <w:rFonts w:ascii="Times New Roman" w:hAnsi="Times New Roman"/>
                <w:sz w:val="20"/>
                <w:szCs w:val="20"/>
                <w:lang w:val="sr-Cyrl-CS"/>
              </w:rPr>
              <w:t>ИХН-502</w:t>
            </w:r>
          </w:p>
        </w:tc>
        <w:tc>
          <w:tcPr>
            <w:tcW w:w="2439" w:type="dxa"/>
            <w:gridSpan w:val="5"/>
            <w:shd w:val="clear" w:color="auto" w:fill="auto"/>
            <w:vAlign w:val="center"/>
          </w:tcPr>
          <w:p w14:paraId="7B6258E9" w14:textId="16B1D477" w:rsidR="002E3F4F" w:rsidRPr="00491993" w:rsidRDefault="002E3F4F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E75ED">
              <w:rPr>
                <w:rFonts w:ascii="Times New Roman" w:hAnsi="Times New Roman"/>
                <w:sz w:val="20"/>
                <w:szCs w:val="20"/>
                <w:lang w:val="sr-Cyrl-CS"/>
              </w:rPr>
              <w:t>Физичке методе у неорганској хемији</w:t>
            </w:r>
          </w:p>
        </w:tc>
        <w:tc>
          <w:tcPr>
            <w:tcW w:w="1157" w:type="dxa"/>
            <w:gridSpan w:val="3"/>
            <w:shd w:val="clear" w:color="auto" w:fill="auto"/>
            <w:vAlign w:val="center"/>
          </w:tcPr>
          <w:p w14:paraId="06F9CE8C" w14:textId="5AA760AE" w:rsidR="002E3F4F" w:rsidRPr="00491993" w:rsidRDefault="00F960F0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3875738D" w14:textId="3F30965F" w:rsidR="002E3F4F" w:rsidRPr="00491993" w:rsidRDefault="002E3F4F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7353">
              <w:rPr>
                <w:rFonts w:ascii="Times New Roman" w:hAnsi="Times New Roman"/>
                <w:sz w:val="20"/>
                <w:szCs w:val="20"/>
                <w:lang w:val="sr-Cyrl-CS"/>
              </w:rPr>
              <w:t>Мастер академске студије хемије-модул неорганска хемија, Интегрисане академске студије професор хемије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0CDEC5E3" w14:textId="46059CBE" w:rsidR="002E3F4F" w:rsidRPr="00491993" w:rsidRDefault="002E3F4F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960F0" w:rsidRPr="00491993" w14:paraId="45DF3FD3" w14:textId="77777777" w:rsidTr="002D5E79">
        <w:trPr>
          <w:gridAfter w:val="1"/>
          <w:wAfter w:w="13" w:type="dxa"/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77F7D3DB" w14:textId="3259B9BA" w:rsidR="002E3F4F" w:rsidRPr="00491993" w:rsidRDefault="00AF7B49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79878040" w14:textId="4CC09577" w:rsidR="002E3F4F" w:rsidRPr="00491993" w:rsidRDefault="00A51BFF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1BFF">
              <w:rPr>
                <w:rFonts w:ascii="Times New Roman" w:hAnsi="Times New Roman"/>
                <w:sz w:val="20"/>
                <w:szCs w:val="20"/>
                <w:lang w:val="sr-Cyrl-CS"/>
              </w:rPr>
              <w:t>ИХН-510</w:t>
            </w:r>
          </w:p>
        </w:tc>
        <w:tc>
          <w:tcPr>
            <w:tcW w:w="2439" w:type="dxa"/>
            <w:gridSpan w:val="5"/>
            <w:shd w:val="clear" w:color="auto" w:fill="auto"/>
            <w:vAlign w:val="center"/>
          </w:tcPr>
          <w:p w14:paraId="5E5015A7" w14:textId="5A2A2A7F" w:rsidR="002E3F4F" w:rsidRPr="00491993" w:rsidRDefault="00AE2526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E2526">
              <w:rPr>
                <w:rFonts w:ascii="Times New Roman" w:hAnsi="Times New Roman"/>
                <w:sz w:val="20"/>
                <w:szCs w:val="20"/>
                <w:lang w:val="sr-Cyrl-CS"/>
              </w:rPr>
              <w:t>Синтеза неорганских једињења</w:t>
            </w:r>
          </w:p>
        </w:tc>
        <w:tc>
          <w:tcPr>
            <w:tcW w:w="1157" w:type="dxa"/>
            <w:gridSpan w:val="3"/>
            <w:shd w:val="clear" w:color="auto" w:fill="auto"/>
            <w:vAlign w:val="center"/>
          </w:tcPr>
          <w:p w14:paraId="415B91FE" w14:textId="6234E9D2" w:rsidR="002E3F4F" w:rsidRPr="00491993" w:rsidRDefault="00F960F0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70FC8D72" w14:textId="68F86EBB" w:rsidR="002E3F4F" w:rsidRPr="00491993" w:rsidRDefault="00A51BFF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1BFF">
              <w:rPr>
                <w:rFonts w:ascii="Times New Roman" w:hAnsi="Times New Roman"/>
                <w:sz w:val="20"/>
                <w:szCs w:val="20"/>
                <w:lang w:val="sr-Cyrl-CS"/>
              </w:rPr>
              <w:t>Мастер академске студије хемије-модул неорганска хемија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23CB35E4" w14:textId="74ACAA7A" w:rsidR="002E3F4F" w:rsidRPr="00491993" w:rsidRDefault="00A51BFF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8B5236" w:rsidRPr="00491993" w14:paraId="61264080" w14:textId="77777777" w:rsidTr="002D5E79">
        <w:trPr>
          <w:gridAfter w:val="1"/>
          <w:wAfter w:w="13" w:type="dxa"/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34F97594" w14:textId="6577E248" w:rsidR="00870558" w:rsidRDefault="00C817F1" w:rsidP="002E3F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6120889A" w14:textId="76976F21" w:rsidR="00870558" w:rsidRPr="00A51BFF" w:rsidRDefault="00F24E7C" w:rsidP="002E3F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24E7C">
              <w:rPr>
                <w:rFonts w:ascii="Times New Roman" w:hAnsi="Times New Roman"/>
                <w:sz w:val="20"/>
                <w:szCs w:val="20"/>
                <w:lang w:val="sr-Cyrl-CS"/>
              </w:rPr>
              <w:t>ИХН-513</w:t>
            </w:r>
          </w:p>
        </w:tc>
        <w:tc>
          <w:tcPr>
            <w:tcW w:w="2439" w:type="dxa"/>
            <w:gridSpan w:val="5"/>
            <w:shd w:val="clear" w:color="auto" w:fill="auto"/>
            <w:vAlign w:val="center"/>
          </w:tcPr>
          <w:p w14:paraId="382573FB" w14:textId="6691E01B" w:rsidR="00870558" w:rsidRPr="00AE2526" w:rsidRDefault="00DC11B2" w:rsidP="002E3F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11B2">
              <w:rPr>
                <w:rFonts w:ascii="Times New Roman" w:hAnsi="Times New Roman"/>
                <w:sz w:val="20"/>
                <w:szCs w:val="20"/>
                <w:lang w:val="sr-Cyrl-CS"/>
              </w:rPr>
              <w:t>Реакције координованих лиганада</w:t>
            </w:r>
          </w:p>
        </w:tc>
        <w:tc>
          <w:tcPr>
            <w:tcW w:w="1157" w:type="dxa"/>
            <w:gridSpan w:val="3"/>
            <w:shd w:val="clear" w:color="auto" w:fill="auto"/>
            <w:vAlign w:val="center"/>
          </w:tcPr>
          <w:p w14:paraId="0FDF3D94" w14:textId="39F2403E" w:rsidR="00870558" w:rsidRPr="00491993" w:rsidRDefault="008B5236" w:rsidP="002E3F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0249FEA2" w14:textId="54379835" w:rsidR="00870558" w:rsidRPr="00A51BFF" w:rsidRDefault="00C817F1" w:rsidP="00C76D0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817F1">
              <w:rPr>
                <w:rFonts w:ascii="Times New Roman" w:hAnsi="Times New Roman"/>
                <w:sz w:val="20"/>
                <w:szCs w:val="20"/>
                <w:lang w:val="sr-Cyrl-CS"/>
              </w:rPr>
              <w:t>Мастер академске студије хемије-модул неорганска хемиј</w:t>
            </w:r>
            <w:r w:rsidR="001C6C48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6BBA323D" w14:textId="5CAC9FB6" w:rsidR="00870558" w:rsidRDefault="00C817F1" w:rsidP="002E3F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2E3F4F" w:rsidRPr="00491993" w14:paraId="40B23BAA" w14:textId="77777777" w:rsidTr="002D5E79">
        <w:trPr>
          <w:trHeight w:val="427"/>
        </w:trPr>
        <w:tc>
          <w:tcPr>
            <w:tcW w:w="8852" w:type="dxa"/>
            <w:gridSpan w:val="15"/>
            <w:vAlign w:val="center"/>
          </w:tcPr>
          <w:p w14:paraId="20A04CE2" w14:textId="77777777" w:rsidR="002E3F4F" w:rsidRPr="00491993" w:rsidRDefault="002E3F4F" w:rsidP="002E3F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A47EC" w:rsidRPr="00491993" w14:paraId="201808F2" w14:textId="77777777" w:rsidTr="002D5E79">
        <w:trPr>
          <w:trHeight w:val="427"/>
        </w:trPr>
        <w:tc>
          <w:tcPr>
            <w:tcW w:w="2173" w:type="dxa"/>
            <w:gridSpan w:val="3"/>
            <w:vAlign w:val="center"/>
          </w:tcPr>
          <w:p w14:paraId="117E4527" w14:textId="77777777" w:rsidR="00FA47EC" w:rsidRPr="00491993" w:rsidRDefault="00FA47EC" w:rsidP="00CE298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679" w:type="dxa"/>
            <w:gridSpan w:val="12"/>
            <w:shd w:val="clear" w:color="auto" w:fill="auto"/>
          </w:tcPr>
          <w:p w14:paraId="342F929B" w14:textId="65F292B0" w:rsidR="00FA47EC" w:rsidRPr="00973F2F" w:rsidRDefault="00FA47EC" w:rsidP="00C76D0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FA47EC">
              <w:rPr>
                <w:rFonts w:ascii="Times New Roman" w:hAnsi="Times New Roman"/>
                <w:sz w:val="18"/>
                <w:szCs w:val="18"/>
              </w:rPr>
              <w:t xml:space="preserve">Fogaça, L.A., Bereczki, L., Petruševski, V.M., </w:t>
            </w:r>
            <w:r w:rsidRPr="00FA47EC">
              <w:rPr>
                <w:rFonts w:ascii="Times New Roman" w:hAnsi="Times New Roman"/>
                <w:sz w:val="18"/>
                <w:szCs w:val="18"/>
                <w:u w:val="single"/>
              </w:rPr>
              <w:t>Barta-Holló, B</w:t>
            </w:r>
            <w:r w:rsidRPr="00FA47EC">
              <w:rPr>
                <w:rFonts w:ascii="Times New Roman" w:hAnsi="Times New Roman"/>
                <w:sz w:val="18"/>
                <w:szCs w:val="18"/>
              </w:rPr>
              <w:t>., Franguelli, F.P., Mohai, M., Béres, K.A., Sajó, I.E., Szilágyi, I.M., Kotai, L., A quasi-intramolecular solid-phase redox reaction of ammonia ligands and perchlorate anion in diamminesilver(I) perchlorate (2021) Inorganics, 9 (5), art. no. 38. DOI: 10.3390/inorganics9050038</w:t>
            </w:r>
          </w:p>
        </w:tc>
      </w:tr>
      <w:tr w:rsidR="00CE2981" w:rsidRPr="00491993" w14:paraId="3A4AA59D" w14:textId="77777777" w:rsidTr="002D5E79">
        <w:trPr>
          <w:trHeight w:val="427"/>
        </w:trPr>
        <w:tc>
          <w:tcPr>
            <w:tcW w:w="2173" w:type="dxa"/>
            <w:gridSpan w:val="3"/>
            <w:vAlign w:val="center"/>
          </w:tcPr>
          <w:p w14:paraId="10A7C021" w14:textId="77777777" w:rsidR="00CE2981" w:rsidRPr="00491993" w:rsidRDefault="00CE2981" w:rsidP="00CE298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679" w:type="dxa"/>
            <w:gridSpan w:val="12"/>
            <w:shd w:val="clear" w:color="auto" w:fill="auto"/>
          </w:tcPr>
          <w:p w14:paraId="0E825D86" w14:textId="55489AD6" w:rsidR="00CE2981" w:rsidRPr="00973F2F" w:rsidRDefault="00CE2981" w:rsidP="00C76D0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73F2F">
              <w:rPr>
                <w:rFonts w:ascii="Times New Roman" w:hAnsi="Times New Roman"/>
                <w:sz w:val="18"/>
                <w:szCs w:val="18"/>
              </w:rPr>
              <w:t xml:space="preserve">Franguelli, F.P., </w:t>
            </w:r>
            <w:r w:rsidRPr="0071670F">
              <w:rPr>
                <w:rFonts w:ascii="Times New Roman" w:hAnsi="Times New Roman"/>
                <w:sz w:val="18"/>
                <w:szCs w:val="18"/>
                <w:u w:val="single"/>
              </w:rPr>
              <w:t>Barta-Holló, B</w:t>
            </w:r>
            <w:r w:rsidRPr="00973F2F">
              <w:rPr>
                <w:rFonts w:ascii="Times New Roman" w:hAnsi="Times New Roman"/>
                <w:sz w:val="18"/>
                <w:szCs w:val="18"/>
              </w:rPr>
              <w:t>., Petruševski, V.M., Sajó, I.E., Klébert, S., Farkas, A., Bódis, E., Szilágyi, I.M., Pawar, R.P., Kótai, L., Thermal decomposition and spectral characterization of di[carbonatotetraamminecobalt(III)] sulfate trihydrate and the nature of its thermal decomposition products (2021) J Therm Anal Calorim, 145 (6), 2907-2923. DOI: 10.1007/s10973-020-09991-3</w:t>
            </w:r>
          </w:p>
        </w:tc>
      </w:tr>
      <w:tr w:rsidR="00CE2981" w:rsidRPr="00491993" w14:paraId="4362D8BD" w14:textId="77777777" w:rsidTr="002D5E79">
        <w:trPr>
          <w:trHeight w:val="427"/>
        </w:trPr>
        <w:tc>
          <w:tcPr>
            <w:tcW w:w="2173" w:type="dxa"/>
            <w:gridSpan w:val="3"/>
            <w:vAlign w:val="center"/>
          </w:tcPr>
          <w:p w14:paraId="5CC039E5" w14:textId="77777777" w:rsidR="00CE2981" w:rsidRPr="00491993" w:rsidRDefault="00CE2981" w:rsidP="00CE298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679" w:type="dxa"/>
            <w:gridSpan w:val="12"/>
            <w:shd w:val="clear" w:color="auto" w:fill="auto"/>
          </w:tcPr>
          <w:p w14:paraId="5579F96E" w14:textId="1C6E8E2F" w:rsidR="00CE2981" w:rsidRPr="00973F2F" w:rsidRDefault="00CE2981" w:rsidP="00C76D0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73F2F">
              <w:rPr>
                <w:rFonts w:ascii="Times New Roman" w:hAnsi="Times New Roman"/>
                <w:sz w:val="18"/>
                <w:szCs w:val="18"/>
              </w:rPr>
              <w:t xml:space="preserve">Jurić, T., Uka, D., </w:t>
            </w:r>
            <w:r w:rsidRPr="00D41C97">
              <w:rPr>
                <w:rFonts w:ascii="Times New Roman" w:hAnsi="Times New Roman"/>
                <w:sz w:val="18"/>
                <w:szCs w:val="18"/>
                <w:u w:val="single"/>
              </w:rPr>
              <w:t>Barta Holló, B</w:t>
            </w:r>
            <w:r w:rsidRPr="00973F2F">
              <w:rPr>
                <w:rFonts w:ascii="Times New Roman" w:hAnsi="Times New Roman"/>
                <w:sz w:val="18"/>
                <w:szCs w:val="18"/>
              </w:rPr>
              <w:t>., Jović, B., Kordić, B., Popović, B.M., Comprehensive physicochemical evaluation of choline chloride-based natural deep eutectic solvents (2021) J Molec Liq, 343, art. no. 116968. DOI: 10.1016/j.molliq.2021.116968</w:t>
            </w:r>
          </w:p>
        </w:tc>
      </w:tr>
      <w:tr w:rsidR="00CE2981" w:rsidRPr="00491993" w14:paraId="7DF49F51" w14:textId="77777777" w:rsidTr="002D5E79">
        <w:trPr>
          <w:trHeight w:val="427"/>
        </w:trPr>
        <w:tc>
          <w:tcPr>
            <w:tcW w:w="2173" w:type="dxa"/>
            <w:gridSpan w:val="3"/>
            <w:vAlign w:val="center"/>
          </w:tcPr>
          <w:p w14:paraId="42219417" w14:textId="77777777" w:rsidR="00CE2981" w:rsidRPr="00491993" w:rsidRDefault="00CE2981" w:rsidP="00CE298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679" w:type="dxa"/>
            <w:gridSpan w:val="12"/>
            <w:shd w:val="clear" w:color="auto" w:fill="auto"/>
          </w:tcPr>
          <w:p w14:paraId="1D3B107F" w14:textId="48109541" w:rsidR="00CE2981" w:rsidRPr="00973F2F" w:rsidRDefault="00CE2981" w:rsidP="00C76D0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73F2F">
              <w:rPr>
                <w:rFonts w:ascii="Times New Roman" w:hAnsi="Times New Roman"/>
                <w:sz w:val="18"/>
                <w:szCs w:val="18"/>
              </w:rPr>
              <w:t xml:space="preserve">Ristić, P., Filipović, N., Blagojević, V., Ćirković, J., </w:t>
            </w:r>
            <w:r w:rsidRPr="00D41C97">
              <w:rPr>
                <w:rFonts w:ascii="Times New Roman" w:hAnsi="Times New Roman"/>
                <w:sz w:val="18"/>
                <w:szCs w:val="18"/>
                <w:u w:val="single"/>
              </w:rPr>
              <w:t>Barta Holló, B</w:t>
            </w:r>
            <w:r w:rsidRPr="00973F2F">
              <w:rPr>
                <w:rFonts w:ascii="Times New Roman" w:hAnsi="Times New Roman"/>
                <w:sz w:val="18"/>
                <w:szCs w:val="18"/>
              </w:rPr>
              <w:t>., Đokić, V.R., Donnard, M., Gulea, M., Marjanović, I., Klisurić, O.R., Todorović, T.R., 2D and 3D silver-based coordination polymers with thiomorpholine-4-carbonitrile and piperazine-1,4-dicarbonitrile: structure, intermolecular interactions, photocatalysis, and thermal behavior (2021) CrystEngComm, 23 (27), 4799-4815. DOI: 10.1039/d1ce00394a</w:t>
            </w:r>
          </w:p>
        </w:tc>
      </w:tr>
      <w:tr w:rsidR="00CE2981" w:rsidRPr="00491993" w14:paraId="2AD6E2DE" w14:textId="77777777" w:rsidTr="002D5E79">
        <w:trPr>
          <w:trHeight w:val="427"/>
        </w:trPr>
        <w:tc>
          <w:tcPr>
            <w:tcW w:w="2173" w:type="dxa"/>
            <w:gridSpan w:val="3"/>
            <w:vAlign w:val="center"/>
          </w:tcPr>
          <w:p w14:paraId="2C90D5B2" w14:textId="77777777" w:rsidR="00CE2981" w:rsidRPr="00491993" w:rsidRDefault="00CE2981" w:rsidP="00CE298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679" w:type="dxa"/>
            <w:gridSpan w:val="12"/>
            <w:shd w:val="clear" w:color="auto" w:fill="auto"/>
          </w:tcPr>
          <w:p w14:paraId="4B62DD76" w14:textId="716D86D7" w:rsidR="00CE2981" w:rsidRPr="00973F2F" w:rsidRDefault="00CE2981" w:rsidP="00C76D0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73F2F">
              <w:rPr>
                <w:rFonts w:ascii="Times New Roman" w:hAnsi="Times New Roman"/>
                <w:sz w:val="18"/>
                <w:szCs w:val="18"/>
              </w:rPr>
              <w:t xml:space="preserve">Fogaca, L.A., Kováts, É., Németh, G., Kamarás, K., Béres, K.A., Németh, P., Petruševski, V., Bereczki, L., </w:t>
            </w:r>
            <w:r w:rsidRPr="00D41C97">
              <w:rPr>
                <w:rFonts w:ascii="Times New Roman" w:hAnsi="Times New Roman"/>
                <w:sz w:val="18"/>
                <w:szCs w:val="18"/>
                <w:u w:val="single"/>
              </w:rPr>
              <w:t>Barta Holló, B</w:t>
            </w:r>
            <w:r w:rsidRPr="00973F2F">
              <w:rPr>
                <w:rFonts w:ascii="Times New Roman" w:hAnsi="Times New Roman"/>
                <w:sz w:val="18"/>
                <w:szCs w:val="18"/>
              </w:rPr>
              <w:t xml:space="preserve">., Sajó, I.E., Klébert, S., Farkas, A., Szilágyi, </w:t>
            </w:r>
            <w:r w:rsidRPr="00973F2F">
              <w:rPr>
                <w:rFonts w:ascii="Times New Roman" w:hAnsi="Times New Roman"/>
                <w:sz w:val="18"/>
                <w:szCs w:val="18"/>
              </w:rPr>
              <w:lastRenderedPageBreak/>
              <w:t>I.M., Kótai, L., Solid-Phase Quasi-Intramolecular Redox Reaction of [Ag(NH3)2]MnO4: An Easy Way to Prepare Pure AgMnO2 (2021) Inorg Chem, 60 (6), 3749-3760. DOI: 10.1021/acs.inorgchem.0c03498</w:t>
            </w:r>
          </w:p>
        </w:tc>
      </w:tr>
      <w:tr w:rsidR="00CE2981" w:rsidRPr="00491993" w14:paraId="47A77A92" w14:textId="77777777" w:rsidTr="002D5E79">
        <w:trPr>
          <w:trHeight w:val="427"/>
        </w:trPr>
        <w:tc>
          <w:tcPr>
            <w:tcW w:w="2173" w:type="dxa"/>
            <w:gridSpan w:val="3"/>
            <w:vAlign w:val="center"/>
          </w:tcPr>
          <w:p w14:paraId="10CA20D0" w14:textId="77777777" w:rsidR="00CE2981" w:rsidRPr="00491993" w:rsidRDefault="00CE2981" w:rsidP="00CE298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679" w:type="dxa"/>
            <w:gridSpan w:val="12"/>
            <w:shd w:val="clear" w:color="auto" w:fill="auto"/>
          </w:tcPr>
          <w:p w14:paraId="35598DF3" w14:textId="76DB9577" w:rsidR="00CE2981" w:rsidRPr="00973F2F" w:rsidRDefault="00CE2981" w:rsidP="00C76D0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41C97">
              <w:rPr>
                <w:rFonts w:ascii="Times New Roman" w:hAnsi="Times New Roman"/>
                <w:sz w:val="18"/>
                <w:szCs w:val="18"/>
                <w:u w:val="single"/>
              </w:rPr>
              <w:t>Barta Holló, B.</w:t>
            </w:r>
            <w:r w:rsidRPr="00973F2F">
              <w:rPr>
                <w:rFonts w:ascii="Times New Roman" w:hAnsi="Times New Roman"/>
                <w:sz w:val="18"/>
                <w:szCs w:val="18"/>
              </w:rPr>
              <w:t xml:space="preserve">, Vojinović Ješić, L.S., Radanović, M.M., Rodić, M.V., Jaćimović, Ž.K., Mészáros Szécsényi, K., Synthesis, physicochemical, and thermal characterization of coordination compounds of Cu(II) with a pyrazole-type ligand (2020) </w:t>
            </w:r>
            <w:r w:rsidR="00D41C97" w:rsidRPr="00973F2F">
              <w:rPr>
                <w:rFonts w:ascii="Times New Roman" w:hAnsi="Times New Roman"/>
                <w:sz w:val="18"/>
                <w:szCs w:val="18"/>
              </w:rPr>
              <w:t>J Therm Anal Calorim</w:t>
            </w:r>
            <w:r w:rsidRPr="00973F2F">
              <w:rPr>
                <w:rFonts w:ascii="Times New Roman" w:hAnsi="Times New Roman"/>
                <w:sz w:val="18"/>
                <w:szCs w:val="18"/>
              </w:rPr>
              <w:t>, 142 (1), 451-460. DOI: 10.1007/s10973-020-09260-3</w:t>
            </w:r>
          </w:p>
        </w:tc>
      </w:tr>
      <w:tr w:rsidR="00CE2981" w:rsidRPr="00491993" w14:paraId="2DC9765E" w14:textId="77777777" w:rsidTr="002D5E79">
        <w:trPr>
          <w:trHeight w:val="427"/>
        </w:trPr>
        <w:tc>
          <w:tcPr>
            <w:tcW w:w="2173" w:type="dxa"/>
            <w:gridSpan w:val="3"/>
            <w:vAlign w:val="center"/>
          </w:tcPr>
          <w:p w14:paraId="7F15FDF7" w14:textId="77777777" w:rsidR="00CE2981" w:rsidRPr="00491993" w:rsidRDefault="00CE2981" w:rsidP="00CE298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679" w:type="dxa"/>
            <w:gridSpan w:val="12"/>
            <w:shd w:val="clear" w:color="auto" w:fill="auto"/>
          </w:tcPr>
          <w:p w14:paraId="09BCDF26" w14:textId="41867EE2" w:rsidR="00CE2981" w:rsidRPr="00973F2F" w:rsidRDefault="00CE2981" w:rsidP="00C76D0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73F2F">
              <w:rPr>
                <w:rFonts w:ascii="Times New Roman" w:hAnsi="Times New Roman"/>
                <w:sz w:val="18"/>
                <w:szCs w:val="18"/>
              </w:rPr>
              <w:t xml:space="preserve">Ristić, P., Todorović, T.R., Blagojević, V., Klisurić, O.R., Marjanović, I., </w:t>
            </w:r>
            <w:r w:rsidRPr="00D41C97">
              <w:rPr>
                <w:rFonts w:ascii="Times New Roman" w:hAnsi="Times New Roman"/>
                <w:sz w:val="18"/>
                <w:szCs w:val="18"/>
                <w:u w:val="single"/>
              </w:rPr>
              <w:t>Barta Holló, B</w:t>
            </w:r>
            <w:r w:rsidRPr="00973F2F">
              <w:rPr>
                <w:rFonts w:ascii="Times New Roman" w:hAnsi="Times New Roman"/>
                <w:sz w:val="18"/>
                <w:szCs w:val="18"/>
              </w:rPr>
              <w:t>., Vulić, P., Gulea, M., Donnard, M., Monge, M., Rodríguez-Castillo, M., López-De-Luzuriaga, J.M., Filipović, N.R., 1D and 2D Silver-Based Coordination Polymers with Thiomorpholine-4-carbonitrile and Aromatic Polyoxoacids as Coligands: Structure, Photocatalysis, Photoluminescence, and TD-DFT Study (2020) Cryst Growth Des, 20 (7), 4461-4478. DOI: 10.1021/acs.cgd.0c00287</w:t>
            </w:r>
          </w:p>
        </w:tc>
      </w:tr>
      <w:tr w:rsidR="00CE2981" w:rsidRPr="00491993" w14:paraId="53F76B20" w14:textId="77777777" w:rsidTr="002D5E79">
        <w:trPr>
          <w:trHeight w:val="427"/>
        </w:trPr>
        <w:tc>
          <w:tcPr>
            <w:tcW w:w="2173" w:type="dxa"/>
            <w:gridSpan w:val="3"/>
            <w:vAlign w:val="center"/>
          </w:tcPr>
          <w:p w14:paraId="24CECB84" w14:textId="77777777" w:rsidR="00CE2981" w:rsidRPr="00491993" w:rsidRDefault="00CE2981" w:rsidP="00CE298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679" w:type="dxa"/>
            <w:gridSpan w:val="12"/>
            <w:shd w:val="clear" w:color="auto" w:fill="auto"/>
          </w:tcPr>
          <w:p w14:paraId="2C6258DA" w14:textId="06A456B3" w:rsidR="00CE2981" w:rsidRPr="00973F2F" w:rsidRDefault="00CE2981" w:rsidP="00C76D0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73F2F">
              <w:rPr>
                <w:rFonts w:ascii="Times New Roman" w:hAnsi="Times New Roman"/>
                <w:sz w:val="18"/>
                <w:szCs w:val="18"/>
              </w:rPr>
              <w:t xml:space="preserve">Béres K.A., Sajó I.E., Lendvay G., Trif L., Petruševski V.M., </w:t>
            </w:r>
            <w:r w:rsidRPr="006A69FA">
              <w:rPr>
                <w:rFonts w:ascii="Times New Roman" w:hAnsi="Times New Roman"/>
                <w:sz w:val="18"/>
                <w:szCs w:val="18"/>
                <w:u w:val="single"/>
              </w:rPr>
              <w:t>Barta Holló B.</w:t>
            </w:r>
            <w:r w:rsidRPr="00973F2F">
              <w:rPr>
                <w:rFonts w:ascii="Times New Roman" w:hAnsi="Times New Roman"/>
                <w:sz w:val="18"/>
                <w:szCs w:val="18"/>
              </w:rPr>
              <w:t>, Korecz L., Paiva Franguelli F., László K., Szilágyi I.M., Kótai L., Solid-Phase “Self-Hydrolysis” of  Zn(NH3)4MoO4@2H2O] Involving Enclathrated Water—An Easy Route to a Layered Basic Ammonium Zinc Molybdate Coordination Polymer (2021) Molecules, 26, 4022. DOI: 10.3390/molecules26134022</w:t>
            </w:r>
          </w:p>
        </w:tc>
      </w:tr>
      <w:tr w:rsidR="00CE2981" w:rsidRPr="00491993" w14:paraId="39DDD451" w14:textId="77777777" w:rsidTr="002D5E79">
        <w:trPr>
          <w:trHeight w:val="427"/>
        </w:trPr>
        <w:tc>
          <w:tcPr>
            <w:tcW w:w="2173" w:type="dxa"/>
            <w:gridSpan w:val="3"/>
            <w:vAlign w:val="center"/>
          </w:tcPr>
          <w:p w14:paraId="55D592D9" w14:textId="77777777" w:rsidR="00CE2981" w:rsidRPr="00491993" w:rsidRDefault="00CE2981" w:rsidP="00CE298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6679" w:type="dxa"/>
            <w:gridSpan w:val="12"/>
            <w:shd w:val="clear" w:color="auto" w:fill="auto"/>
          </w:tcPr>
          <w:p w14:paraId="7D6F8211" w14:textId="7C016575" w:rsidR="00CE2981" w:rsidRPr="00973F2F" w:rsidRDefault="00CE2981" w:rsidP="00C76D0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73F2F">
              <w:rPr>
                <w:rFonts w:ascii="Times New Roman" w:hAnsi="Times New Roman"/>
                <w:sz w:val="18"/>
                <w:szCs w:val="18"/>
              </w:rPr>
              <w:t xml:space="preserve">Bereczki, L., Fogaça, L.A., Dürvanger, Z., Harmat, V., Kamarás, K., Németh, G., </w:t>
            </w:r>
            <w:r w:rsidRPr="006A69FA">
              <w:rPr>
                <w:rFonts w:ascii="Times New Roman" w:hAnsi="Times New Roman"/>
                <w:sz w:val="18"/>
                <w:szCs w:val="18"/>
                <w:u w:val="single"/>
              </w:rPr>
              <w:t>Barta Holló, B</w:t>
            </w:r>
            <w:r w:rsidRPr="00973F2F">
              <w:rPr>
                <w:rFonts w:ascii="Times New Roman" w:hAnsi="Times New Roman"/>
                <w:sz w:val="18"/>
                <w:szCs w:val="18"/>
              </w:rPr>
              <w:t>., Petruševski, V.M., Bódis, E., Farkas, A., Szilágyi, I.M., Kótai, L., Dynamic disorder in the high-temperature polymorph of bis[diamminesilver(I)] sulfate—reasons and consequences of simultaneous ammonia release from two different polymorphs (2021) J Coord Chem, 74 (13), 2144-2162. DOI: 10.1080/00958972.2021.1953489</w:t>
            </w:r>
          </w:p>
        </w:tc>
      </w:tr>
      <w:tr w:rsidR="002E3F4F" w:rsidRPr="00491993" w14:paraId="2AA07B0C" w14:textId="77777777" w:rsidTr="002D5E79">
        <w:trPr>
          <w:trHeight w:val="427"/>
        </w:trPr>
        <w:tc>
          <w:tcPr>
            <w:tcW w:w="8852" w:type="dxa"/>
            <w:gridSpan w:val="15"/>
            <w:vAlign w:val="center"/>
          </w:tcPr>
          <w:p w14:paraId="4751DD38" w14:textId="77777777" w:rsidR="002E3F4F" w:rsidRPr="00491993" w:rsidRDefault="002E3F4F" w:rsidP="002E3F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E3F4F" w:rsidRPr="00491993" w14:paraId="1E5ED6AC" w14:textId="77777777" w:rsidTr="002D5E79">
        <w:trPr>
          <w:trHeight w:val="288"/>
        </w:trPr>
        <w:tc>
          <w:tcPr>
            <w:tcW w:w="4246" w:type="dxa"/>
            <w:gridSpan w:val="6"/>
            <w:vAlign w:val="center"/>
          </w:tcPr>
          <w:p w14:paraId="699D3CB2" w14:textId="77777777" w:rsidR="002E3F4F" w:rsidRPr="00491993" w:rsidRDefault="002E3F4F" w:rsidP="002E3F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606" w:type="dxa"/>
            <w:gridSpan w:val="9"/>
            <w:vAlign w:val="center"/>
          </w:tcPr>
          <w:p w14:paraId="502E617D" w14:textId="1107C6FD" w:rsidR="002E3F4F" w:rsidRPr="00491993" w:rsidRDefault="00F049A8" w:rsidP="002E3F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453</w:t>
            </w:r>
          </w:p>
        </w:tc>
      </w:tr>
      <w:tr w:rsidR="002E3F4F" w:rsidRPr="00491993" w14:paraId="0F9FD2D1" w14:textId="77777777" w:rsidTr="002D5E79">
        <w:trPr>
          <w:trHeight w:val="288"/>
        </w:trPr>
        <w:tc>
          <w:tcPr>
            <w:tcW w:w="4246" w:type="dxa"/>
            <w:gridSpan w:val="6"/>
            <w:vAlign w:val="center"/>
          </w:tcPr>
          <w:p w14:paraId="375E4B4B" w14:textId="77777777" w:rsidR="002E3F4F" w:rsidRPr="00491993" w:rsidRDefault="002E3F4F" w:rsidP="002E3F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606" w:type="dxa"/>
            <w:gridSpan w:val="9"/>
            <w:vAlign w:val="center"/>
          </w:tcPr>
          <w:p w14:paraId="377B48AC" w14:textId="16001F84" w:rsidR="002E3F4F" w:rsidRPr="00491993" w:rsidRDefault="001C04EF" w:rsidP="002E3F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44</w:t>
            </w:r>
          </w:p>
        </w:tc>
      </w:tr>
      <w:tr w:rsidR="002E3F4F" w:rsidRPr="00491993" w14:paraId="473612A8" w14:textId="77777777" w:rsidTr="002D5E79">
        <w:trPr>
          <w:trHeight w:val="278"/>
        </w:trPr>
        <w:tc>
          <w:tcPr>
            <w:tcW w:w="4246" w:type="dxa"/>
            <w:gridSpan w:val="6"/>
            <w:vAlign w:val="center"/>
          </w:tcPr>
          <w:p w14:paraId="016757B9" w14:textId="77777777" w:rsidR="002E3F4F" w:rsidRPr="00491993" w:rsidRDefault="002E3F4F" w:rsidP="002E3F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217" w:type="dxa"/>
            <w:gridSpan w:val="6"/>
            <w:vAlign w:val="center"/>
          </w:tcPr>
          <w:p w14:paraId="749D05BB" w14:textId="5004E882" w:rsidR="002E3F4F" w:rsidRPr="00491993" w:rsidRDefault="002E3F4F" w:rsidP="002E3F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EF4EA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2389" w:type="dxa"/>
            <w:gridSpan w:val="3"/>
            <w:vAlign w:val="center"/>
          </w:tcPr>
          <w:p w14:paraId="46F1D99C" w14:textId="4CB3F0AD" w:rsidR="002E3F4F" w:rsidRPr="00491993" w:rsidRDefault="002E3F4F" w:rsidP="002E3F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EF4EA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0</w:t>
            </w:r>
          </w:p>
        </w:tc>
      </w:tr>
      <w:tr w:rsidR="002E3F4F" w:rsidRPr="00491993" w14:paraId="6DD809AC" w14:textId="77777777" w:rsidTr="002D5E79">
        <w:trPr>
          <w:trHeight w:val="427"/>
        </w:trPr>
        <w:tc>
          <w:tcPr>
            <w:tcW w:w="2205" w:type="dxa"/>
            <w:gridSpan w:val="4"/>
            <w:vAlign w:val="center"/>
          </w:tcPr>
          <w:p w14:paraId="0076A0D6" w14:textId="77777777" w:rsidR="002E3F4F" w:rsidRPr="00491993" w:rsidRDefault="002E3F4F" w:rsidP="002E3F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647" w:type="dxa"/>
            <w:gridSpan w:val="11"/>
            <w:vAlign w:val="center"/>
          </w:tcPr>
          <w:p w14:paraId="112D78D5" w14:textId="77777777" w:rsidR="00EF4EA4" w:rsidRPr="00EF4EA4" w:rsidRDefault="00EF4EA4" w:rsidP="00EF4EA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4EA4">
              <w:rPr>
                <w:rFonts w:ascii="Times New Roman" w:hAnsi="Times New Roman"/>
                <w:sz w:val="20"/>
                <w:szCs w:val="20"/>
                <w:lang w:val="sr-Cyrl-CS"/>
              </w:rPr>
              <w:t>Технички и економски универзитет у Будимпешти, мај-јул 2013</w:t>
            </w:r>
          </w:p>
          <w:p w14:paraId="6204D123" w14:textId="18814F0F" w:rsidR="002E3F4F" w:rsidRPr="00491993" w:rsidRDefault="00EF4EA4" w:rsidP="00EF4EA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F4EA4">
              <w:rPr>
                <w:rFonts w:ascii="Times New Roman" w:hAnsi="Times New Roman"/>
                <w:sz w:val="20"/>
                <w:szCs w:val="20"/>
                <w:lang w:val="sr-Cyrl-CS"/>
              </w:rPr>
              <w:t>Технички и економски универзитет у Будимпешти, март 2010</w:t>
            </w:r>
          </w:p>
        </w:tc>
      </w:tr>
      <w:tr w:rsidR="002E3F4F" w:rsidRPr="00491993" w14:paraId="2E554BB8" w14:textId="77777777" w:rsidTr="002D5E79">
        <w:trPr>
          <w:trHeight w:val="427"/>
        </w:trPr>
        <w:tc>
          <w:tcPr>
            <w:tcW w:w="8852" w:type="dxa"/>
            <w:gridSpan w:val="15"/>
            <w:vAlign w:val="center"/>
          </w:tcPr>
          <w:p w14:paraId="13F80E9D" w14:textId="77777777" w:rsidR="002E3F4F" w:rsidRPr="00491993" w:rsidRDefault="002E3F4F" w:rsidP="002E3F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2E3F4F" w:rsidRPr="00491993" w14:paraId="426401BA" w14:textId="77777777" w:rsidTr="002D5E79">
        <w:trPr>
          <w:trHeight w:val="427"/>
        </w:trPr>
        <w:tc>
          <w:tcPr>
            <w:tcW w:w="8852" w:type="dxa"/>
            <w:gridSpan w:val="15"/>
            <w:vAlign w:val="center"/>
          </w:tcPr>
          <w:p w14:paraId="19468B8B" w14:textId="77777777" w:rsidR="002E3F4F" w:rsidRPr="00491993" w:rsidRDefault="002E3F4F" w:rsidP="002E3F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7C7FDB92" w14:textId="77777777" w:rsidR="00CF55E0" w:rsidRDefault="00CF55E0"/>
    <w:sectPr w:rsidR="00CF55E0" w:rsidSect="008559C6">
      <w:pgSz w:w="11900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615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yMrIEUYaGBhZGSjpKwanFxZn5eSAFRrUAIjm4gywAAAA="/>
  </w:docVars>
  <w:rsids>
    <w:rsidRoot w:val="000F78F4"/>
    <w:rsid w:val="0000312F"/>
    <w:rsid w:val="00032717"/>
    <w:rsid w:val="00056720"/>
    <w:rsid w:val="000611E5"/>
    <w:rsid w:val="00081AFC"/>
    <w:rsid w:val="000B78C1"/>
    <w:rsid w:val="000D2ECC"/>
    <w:rsid w:val="000D650D"/>
    <w:rsid w:val="000E5E15"/>
    <w:rsid w:val="000F78F4"/>
    <w:rsid w:val="00136377"/>
    <w:rsid w:val="00142518"/>
    <w:rsid w:val="00185C50"/>
    <w:rsid w:val="001C04EF"/>
    <w:rsid w:val="001C13E3"/>
    <w:rsid w:val="001C6C48"/>
    <w:rsid w:val="001D1451"/>
    <w:rsid w:val="001E5304"/>
    <w:rsid w:val="001E7438"/>
    <w:rsid w:val="001F4CD4"/>
    <w:rsid w:val="00204943"/>
    <w:rsid w:val="002072C8"/>
    <w:rsid w:val="00241248"/>
    <w:rsid w:val="002757DB"/>
    <w:rsid w:val="00290DBC"/>
    <w:rsid w:val="002935AE"/>
    <w:rsid w:val="002B4F97"/>
    <w:rsid w:val="002D5246"/>
    <w:rsid w:val="002D5E79"/>
    <w:rsid w:val="002E044E"/>
    <w:rsid w:val="002E3F4F"/>
    <w:rsid w:val="002F0D53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4327"/>
    <w:rsid w:val="00507EA8"/>
    <w:rsid w:val="0051138C"/>
    <w:rsid w:val="005275E1"/>
    <w:rsid w:val="0053490C"/>
    <w:rsid w:val="005462FC"/>
    <w:rsid w:val="00550AED"/>
    <w:rsid w:val="005922EA"/>
    <w:rsid w:val="005C7C9B"/>
    <w:rsid w:val="00631981"/>
    <w:rsid w:val="00683A1E"/>
    <w:rsid w:val="006A5CC4"/>
    <w:rsid w:val="006A69FA"/>
    <w:rsid w:val="006C1728"/>
    <w:rsid w:val="006D0BDA"/>
    <w:rsid w:val="006D2AD9"/>
    <w:rsid w:val="006E0AFA"/>
    <w:rsid w:val="007029DC"/>
    <w:rsid w:val="00702C8F"/>
    <w:rsid w:val="007100F6"/>
    <w:rsid w:val="007103BD"/>
    <w:rsid w:val="0071060C"/>
    <w:rsid w:val="0071670F"/>
    <w:rsid w:val="00750A60"/>
    <w:rsid w:val="007A3108"/>
    <w:rsid w:val="007A4347"/>
    <w:rsid w:val="007A66B2"/>
    <w:rsid w:val="007B0313"/>
    <w:rsid w:val="007E1DEE"/>
    <w:rsid w:val="007F611C"/>
    <w:rsid w:val="008073DF"/>
    <w:rsid w:val="00827F58"/>
    <w:rsid w:val="008311D5"/>
    <w:rsid w:val="008559C6"/>
    <w:rsid w:val="00870558"/>
    <w:rsid w:val="00873033"/>
    <w:rsid w:val="00876477"/>
    <w:rsid w:val="008764FF"/>
    <w:rsid w:val="00880FD6"/>
    <w:rsid w:val="00887950"/>
    <w:rsid w:val="008B5236"/>
    <w:rsid w:val="008C78F7"/>
    <w:rsid w:val="008D1F16"/>
    <w:rsid w:val="008E1895"/>
    <w:rsid w:val="008E5010"/>
    <w:rsid w:val="008E6D4C"/>
    <w:rsid w:val="008F2657"/>
    <w:rsid w:val="009552B1"/>
    <w:rsid w:val="00956E51"/>
    <w:rsid w:val="009705E2"/>
    <w:rsid w:val="00973F2F"/>
    <w:rsid w:val="00990E8A"/>
    <w:rsid w:val="00996293"/>
    <w:rsid w:val="009A21FF"/>
    <w:rsid w:val="009D5F83"/>
    <w:rsid w:val="009E75ED"/>
    <w:rsid w:val="00A2381E"/>
    <w:rsid w:val="00A51BFF"/>
    <w:rsid w:val="00A52753"/>
    <w:rsid w:val="00A52FD9"/>
    <w:rsid w:val="00A62029"/>
    <w:rsid w:val="00A904F4"/>
    <w:rsid w:val="00A9317B"/>
    <w:rsid w:val="00A93C57"/>
    <w:rsid w:val="00AE2526"/>
    <w:rsid w:val="00AF7B49"/>
    <w:rsid w:val="00B51FE0"/>
    <w:rsid w:val="00B91430"/>
    <w:rsid w:val="00BB7D20"/>
    <w:rsid w:val="00BE7453"/>
    <w:rsid w:val="00C2765A"/>
    <w:rsid w:val="00C57FB7"/>
    <w:rsid w:val="00C76D0C"/>
    <w:rsid w:val="00C817F1"/>
    <w:rsid w:val="00C871AF"/>
    <w:rsid w:val="00C9059D"/>
    <w:rsid w:val="00CE2981"/>
    <w:rsid w:val="00CF55E0"/>
    <w:rsid w:val="00D06C63"/>
    <w:rsid w:val="00D146E1"/>
    <w:rsid w:val="00D418C3"/>
    <w:rsid w:val="00D41C97"/>
    <w:rsid w:val="00DA2CF9"/>
    <w:rsid w:val="00DA320D"/>
    <w:rsid w:val="00DC11B2"/>
    <w:rsid w:val="00DC1452"/>
    <w:rsid w:val="00DF324C"/>
    <w:rsid w:val="00E2588E"/>
    <w:rsid w:val="00E41FA4"/>
    <w:rsid w:val="00E67353"/>
    <w:rsid w:val="00E67ACF"/>
    <w:rsid w:val="00E977C1"/>
    <w:rsid w:val="00EB3804"/>
    <w:rsid w:val="00EC5019"/>
    <w:rsid w:val="00EE2DBD"/>
    <w:rsid w:val="00EF4EA4"/>
    <w:rsid w:val="00F049A8"/>
    <w:rsid w:val="00F11860"/>
    <w:rsid w:val="00F24E7C"/>
    <w:rsid w:val="00F35EC0"/>
    <w:rsid w:val="00F40CB7"/>
    <w:rsid w:val="00F606FF"/>
    <w:rsid w:val="00F81922"/>
    <w:rsid w:val="00F95657"/>
    <w:rsid w:val="00F95FA6"/>
    <w:rsid w:val="00F960F0"/>
    <w:rsid w:val="00FA47EC"/>
    <w:rsid w:val="00FB5592"/>
    <w:rsid w:val="00FD609E"/>
    <w:rsid w:val="00FE1336"/>
    <w:rsid w:val="00FE1E38"/>
    <w:rsid w:val="00FE228B"/>
    <w:rsid w:val="00FE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30338"/>
  <w15:chartTrackingRefBased/>
  <w15:docId w15:val="{E48310FB-6A9B-BC44-8824-3FBDEA39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816</Words>
  <Characters>4655</Characters>
  <Application>Microsoft Office Word</Application>
  <DocSecurity>0</DocSecurity>
  <Lines>38</Lines>
  <Paragraphs>10</Paragraphs>
  <ScaleCrop>false</ScaleCrop>
  <Company/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Nebojša Andrić</dc:creator>
  <cp:keywords/>
  <dc:description/>
  <cp:lastModifiedBy>Berta Barta Hollo</cp:lastModifiedBy>
  <cp:revision>61</cp:revision>
  <dcterms:created xsi:type="dcterms:W3CDTF">2022-05-05T11:26:00Z</dcterms:created>
  <dcterms:modified xsi:type="dcterms:W3CDTF">2022-05-06T09:00:00Z</dcterms:modified>
</cp:coreProperties>
</file>