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56687E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56687E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56687E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"/>
        <w:gridCol w:w="709"/>
        <w:gridCol w:w="851"/>
        <w:gridCol w:w="2268"/>
        <w:gridCol w:w="502"/>
        <w:gridCol w:w="264"/>
        <w:gridCol w:w="935"/>
        <w:gridCol w:w="347"/>
        <w:gridCol w:w="1412"/>
        <w:gridCol w:w="792"/>
        <w:gridCol w:w="1985"/>
      </w:tblGrid>
      <w:tr w:rsidR="00745BCC" w:rsidRPr="0056687E" w14:paraId="59C0DE28" w14:textId="77777777" w:rsidTr="000C53ED">
        <w:trPr>
          <w:trHeight w:val="263"/>
        </w:trPr>
        <w:tc>
          <w:tcPr>
            <w:tcW w:w="5303" w:type="dxa"/>
            <w:gridSpan w:val="7"/>
            <w:vAlign w:val="center"/>
          </w:tcPr>
          <w:p w14:paraId="3EFEB59A" w14:textId="77777777" w:rsidR="00745BCC" w:rsidRPr="0056687E" w:rsidRDefault="00745BCC" w:rsidP="000C53E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71" w:type="dxa"/>
            <w:gridSpan w:val="5"/>
            <w:vAlign w:val="center"/>
          </w:tcPr>
          <w:p w14:paraId="4C89B3BB" w14:textId="4EA05124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Небојша Андрић</w:t>
            </w:r>
          </w:p>
        </w:tc>
      </w:tr>
      <w:tr w:rsidR="00745BCC" w:rsidRPr="0056687E" w14:paraId="4D266626" w14:textId="77777777" w:rsidTr="000C53ED">
        <w:trPr>
          <w:trHeight w:val="254"/>
        </w:trPr>
        <w:tc>
          <w:tcPr>
            <w:tcW w:w="5303" w:type="dxa"/>
            <w:gridSpan w:val="7"/>
            <w:vAlign w:val="center"/>
          </w:tcPr>
          <w:p w14:paraId="57177A79" w14:textId="77777777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71" w:type="dxa"/>
            <w:gridSpan w:val="5"/>
            <w:vAlign w:val="center"/>
          </w:tcPr>
          <w:p w14:paraId="3AC25AE9" w14:textId="671B0554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Ванредни професор</w:t>
            </w:r>
          </w:p>
        </w:tc>
      </w:tr>
      <w:tr w:rsidR="00745BCC" w:rsidRPr="0056687E" w14:paraId="0DB61FD3" w14:textId="77777777" w:rsidTr="000C53ED">
        <w:trPr>
          <w:trHeight w:val="427"/>
        </w:trPr>
        <w:tc>
          <w:tcPr>
            <w:tcW w:w="5303" w:type="dxa"/>
            <w:gridSpan w:val="7"/>
            <w:vAlign w:val="center"/>
          </w:tcPr>
          <w:p w14:paraId="5529A0E9" w14:textId="77777777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56687E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71" w:type="dxa"/>
            <w:gridSpan w:val="5"/>
            <w:vAlign w:val="center"/>
          </w:tcPr>
          <w:p w14:paraId="390EF412" w14:textId="2ABCFE8C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факултет; 01.02.2001.</w:t>
            </w:r>
          </w:p>
        </w:tc>
      </w:tr>
      <w:tr w:rsidR="00745BCC" w:rsidRPr="0056687E" w14:paraId="0399B8B0" w14:textId="77777777" w:rsidTr="0056687E">
        <w:trPr>
          <w:trHeight w:val="243"/>
        </w:trPr>
        <w:tc>
          <w:tcPr>
            <w:tcW w:w="5303" w:type="dxa"/>
            <w:gridSpan w:val="7"/>
            <w:vAlign w:val="center"/>
          </w:tcPr>
          <w:p w14:paraId="1EEF877E" w14:textId="77777777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71" w:type="dxa"/>
            <w:gridSpan w:val="5"/>
            <w:vAlign w:val="center"/>
          </w:tcPr>
          <w:p w14:paraId="662DBC32" w14:textId="2F7E0E69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ћелије</w:t>
            </w:r>
          </w:p>
        </w:tc>
      </w:tr>
      <w:tr w:rsidR="000F78F4" w:rsidRPr="0056687E" w14:paraId="5D34387B" w14:textId="77777777" w:rsidTr="00AD3938">
        <w:trPr>
          <w:trHeight w:val="246"/>
        </w:trPr>
        <w:tc>
          <w:tcPr>
            <w:tcW w:w="10774" w:type="dxa"/>
            <w:gridSpan w:val="12"/>
            <w:vAlign w:val="center"/>
          </w:tcPr>
          <w:p w14:paraId="3B4EE857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F78F4" w:rsidRPr="0056687E" w14:paraId="3B8C8141" w14:textId="77777777" w:rsidTr="00AD3938">
        <w:trPr>
          <w:trHeight w:val="427"/>
        </w:trPr>
        <w:tc>
          <w:tcPr>
            <w:tcW w:w="1418" w:type="dxa"/>
            <w:gridSpan w:val="3"/>
            <w:vAlign w:val="center"/>
          </w:tcPr>
          <w:p w14:paraId="3767AF96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vAlign w:val="center"/>
          </w:tcPr>
          <w:p w14:paraId="1FC7CC5C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EF7A81C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0DF906FA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258D5F44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0F78F4" w:rsidRPr="0056687E" w14:paraId="2379B17E" w14:textId="77777777" w:rsidTr="00AD3938">
        <w:trPr>
          <w:trHeight w:val="304"/>
        </w:trPr>
        <w:tc>
          <w:tcPr>
            <w:tcW w:w="1418" w:type="dxa"/>
            <w:gridSpan w:val="3"/>
            <w:vAlign w:val="center"/>
          </w:tcPr>
          <w:p w14:paraId="18477461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1" w:type="dxa"/>
            <w:vAlign w:val="center"/>
          </w:tcPr>
          <w:p w14:paraId="084877F2" w14:textId="4D1A0746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2021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5F2E360F" w14:textId="23CCF943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0ADCD1AB" w14:textId="6E22FEA3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54643608" w14:textId="608FB9E5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ћелије</w:t>
            </w:r>
          </w:p>
        </w:tc>
      </w:tr>
      <w:tr w:rsidR="000C53ED" w:rsidRPr="0056687E" w14:paraId="2BF952BF" w14:textId="77777777" w:rsidTr="00AD3938">
        <w:trPr>
          <w:trHeight w:val="266"/>
        </w:trPr>
        <w:tc>
          <w:tcPr>
            <w:tcW w:w="1418" w:type="dxa"/>
            <w:gridSpan w:val="3"/>
            <w:vAlign w:val="center"/>
          </w:tcPr>
          <w:p w14:paraId="0E9AE76C" w14:textId="77777777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14:paraId="67ACD9FF" w14:textId="505C595E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2005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D33FB94" w14:textId="72E51CF3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7E4744D6" w14:textId="5A9495E1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0F28D17D" w14:textId="11461C9D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животиња</w:t>
            </w:r>
          </w:p>
        </w:tc>
      </w:tr>
      <w:tr w:rsidR="000F78F4" w:rsidRPr="0056687E" w14:paraId="1C271D57" w14:textId="77777777" w:rsidTr="00AD3938">
        <w:trPr>
          <w:trHeight w:val="270"/>
        </w:trPr>
        <w:tc>
          <w:tcPr>
            <w:tcW w:w="1418" w:type="dxa"/>
            <w:gridSpan w:val="3"/>
            <w:vAlign w:val="center"/>
          </w:tcPr>
          <w:p w14:paraId="6FC75B68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1" w:type="dxa"/>
            <w:vAlign w:val="center"/>
          </w:tcPr>
          <w:p w14:paraId="4E0A92DA" w14:textId="41DC754C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06B08898" w14:textId="4EFD38C0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факултет, Београд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3D74E910" w14:textId="7D876CF6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491DED58" w14:textId="3C52D50F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Ендокринологија</w:t>
            </w:r>
          </w:p>
        </w:tc>
      </w:tr>
      <w:tr w:rsidR="000F78F4" w:rsidRPr="0056687E" w14:paraId="0751770D" w14:textId="77777777" w:rsidTr="00AD3938">
        <w:trPr>
          <w:trHeight w:val="288"/>
        </w:trPr>
        <w:tc>
          <w:tcPr>
            <w:tcW w:w="1418" w:type="dxa"/>
            <w:gridSpan w:val="3"/>
            <w:vAlign w:val="center"/>
          </w:tcPr>
          <w:p w14:paraId="63EB99FF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14:paraId="607FC95D" w14:textId="2BB7B2C8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1997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15CED0C" w14:textId="46DC8DFE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04FEAD4B" w14:textId="5D7C4D23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394AD81C" w14:textId="2E5D9470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Хистологија</w:t>
            </w:r>
          </w:p>
        </w:tc>
      </w:tr>
      <w:tr w:rsidR="000F78F4" w:rsidRPr="0056687E" w14:paraId="4AF2DB25" w14:textId="77777777" w:rsidTr="00AD3938">
        <w:trPr>
          <w:trHeight w:val="277"/>
        </w:trPr>
        <w:tc>
          <w:tcPr>
            <w:tcW w:w="10774" w:type="dxa"/>
            <w:gridSpan w:val="12"/>
            <w:vAlign w:val="center"/>
          </w:tcPr>
          <w:p w14:paraId="5B50EF22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56687E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0F78F4" w:rsidRPr="0056687E" w14:paraId="46762301" w14:textId="77777777" w:rsidTr="00AD3938">
        <w:trPr>
          <w:trHeight w:val="693"/>
        </w:trPr>
        <w:tc>
          <w:tcPr>
            <w:tcW w:w="567" w:type="dxa"/>
            <w:shd w:val="clear" w:color="auto" w:fill="auto"/>
            <w:vAlign w:val="center"/>
          </w:tcPr>
          <w:p w14:paraId="352CBF50" w14:textId="508E68AC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10B428F9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9481D1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56687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E4512F4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1AF5074A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2563E5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56687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0C53ED" w:rsidRPr="0056687E" w14:paraId="31ED3810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D29BCE6" w14:textId="3C19C064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05408DBD" w14:textId="08A39169" w:rsidR="000C53ED" w:rsidRPr="00C7081C" w:rsidRDefault="00C7081C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ОБ003/ОЕ003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8A3865" w14:textId="74E3C3FA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ћелије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9A23F08" w14:textId="36C471B7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3058BC32" w14:textId="725927BC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биолог/Дипломирани еколог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389D09" w14:textId="52967E86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0C53ED" w:rsidRPr="0056687E" w14:paraId="63451D39" w14:textId="77777777" w:rsidTr="00AD3938">
        <w:trPr>
          <w:trHeight w:val="230"/>
        </w:trPr>
        <w:tc>
          <w:tcPr>
            <w:tcW w:w="567" w:type="dxa"/>
            <w:shd w:val="clear" w:color="auto" w:fill="auto"/>
            <w:vAlign w:val="center"/>
          </w:tcPr>
          <w:p w14:paraId="748C96D3" w14:textId="42F68755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508314C3" w14:textId="68DBCEE0" w:rsidR="000C53ED" w:rsidRPr="0056687E" w:rsidRDefault="00C7081C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Б-101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C05D46" w14:textId="423BACE2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Биологија </w:t>
            </w:r>
            <w:r w:rsidR="0056687E">
              <w:rPr>
                <w:rFonts w:ascii="Times New Roman" w:hAnsi="Times New Roman"/>
                <w:sz w:val="18"/>
                <w:szCs w:val="18"/>
                <w:lang w:val="sr-Cyrl-CS"/>
              </w:rPr>
              <w:t>ћелије и ткива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1C71781" w14:textId="24D2427E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1/2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6DDD77DE" w14:textId="29A7C842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биохемичар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4C6ED7" w14:textId="79F04D2D" w:rsidR="000C53ED" w:rsidRPr="0056687E" w:rsidRDefault="00DA6EE0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0C53ED" w:rsidRPr="0056687E" w14:paraId="53150FA8" w14:textId="77777777" w:rsidTr="00AD3938">
        <w:trPr>
          <w:trHeight w:val="517"/>
        </w:trPr>
        <w:tc>
          <w:tcPr>
            <w:tcW w:w="567" w:type="dxa"/>
            <w:shd w:val="clear" w:color="auto" w:fill="auto"/>
            <w:vAlign w:val="center"/>
          </w:tcPr>
          <w:p w14:paraId="6D7EFBDB" w14:textId="06B29AE7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3B90ECD5" w14:textId="528D5056" w:rsidR="000C53ED" w:rsidRPr="0056687E" w:rsidRDefault="00C7081C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РБ01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A6CFD" w14:textId="33ACFA86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и ендокринологија женског репродуктивног система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393F5EE" w14:textId="07CDC352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0E4EAB5E" w14:textId="147011CC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репродуктивни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10EB05" w14:textId="2E66A298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595A4AE3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068F26" w14:textId="33B1669E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18AE8CF5" w14:textId="671D0B5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РБ18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6258E9" w14:textId="60499812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Ендокрини ометачи и репродукција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6F9CE8C" w14:textId="025BC79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1/3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3875738D" w14:textId="1605295A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репродуктивни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DEC5E3" w14:textId="5F102355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45DF3FD3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7F7D3DB" w14:textId="7E46D69F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79878040" w14:textId="6F4446B2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015A7" w14:textId="295910AE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Молекуларне методе у биолошким истраживањима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15B91FE" w14:textId="58E199F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70FC8D72" w14:textId="61DD29E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CB35E4" w14:textId="7C9E003F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7081C" w:rsidRPr="0056687E" w14:paraId="7AD43BC9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EA34EDE" w14:textId="3B0699FC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7A155C59" w14:textId="4C8FDA65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МБ41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84BEC1" w14:textId="3F998AA1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Експериментална физиологија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1F96AA16" w14:textId="7F396767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7207DBC4" w14:textId="52EE3DC4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86DCE0" w14:textId="3AC6F2AE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7081C" w:rsidRPr="0056687E" w14:paraId="411F749A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7BE7591" w14:textId="6EC90BCA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30B0EB8E" w14:textId="388D3935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МБ49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830D" w14:textId="5BA3ADCB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Ендокрини ометачи и људско здравље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53542BE" w14:textId="09B87E44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574E55A1" w14:textId="5F738C17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37DCD3" w14:textId="25E28AF5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7081C" w:rsidRPr="0056687E" w14:paraId="7DAAF21A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8A8902" w14:textId="2216D4AC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08B6E965" w14:textId="3CF09D6D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МБ44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248F18" w14:textId="6FC93239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Одабрана поглавња из биологије ћелије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1928FE4" w14:textId="619D53A6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7EA7078C" w14:textId="3D370C2B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D99160" w14:textId="6B0ED3D6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712372C6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88C4E14" w14:textId="77F6FED4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199C44E9" w14:textId="6115D496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0C6AD9" w14:textId="238FA33A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Методе истраживања у хуманој биологији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66BD642" w14:textId="096033F3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32076A22" w14:textId="1799023F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7F711E" w14:textId="6C10E8CC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40B23BAA" w14:textId="77777777" w:rsidTr="000C53ED">
        <w:trPr>
          <w:trHeight w:val="427"/>
        </w:trPr>
        <w:tc>
          <w:tcPr>
            <w:tcW w:w="10774" w:type="dxa"/>
            <w:gridSpan w:val="12"/>
            <w:vAlign w:val="center"/>
          </w:tcPr>
          <w:p w14:paraId="20A04CE2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D3938" w:rsidRPr="0056687E" w14:paraId="3A4AA59D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10A7C021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</w:tcPr>
          <w:p w14:paraId="0E825D86" w14:textId="2538CDDF" w:rsidR="00AD3938" w:rsidRPr="00D1707A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Samardzija Nenadov D, Tesic B, Fa S, Pogrmic-Majkic K, Kokai D, </w:t>
            </w: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>Stanic B,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</w:t>
            </w:r>
            <w:r w:rsidRPr="00F63EB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Andric N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(2022): Long-term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in vitro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exposure of human granulosa cells to the mixture of endocrine disrupting chemicals found in human follicular fluid disrupts steroidogenesis.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Toxicology In Vitro 79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:105302.</w:t>
            </w:r>
          </w:p>
        </w:tc>
      </w:tr>
      <w:tr w:rsidR="00AD3938" w:rsidRPr="0056687E" w14:paraId="4362D8BD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5CC039E5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</w:tcPr>
          <w:p w14:paraId="5579F96E" w14:textId="18194298" w:rsidR="00AD3938" w:rsidRPr="00D1707A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>Stanic B,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Kokai D, Tesic B, Fa S, Samardzija Nenadov D, Pogrmic-Majkic K, </w:t>
            </w:r>
            <w:r w:rsidRPr="00F63EB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Andric N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(2022): Integration of data from the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in vitro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long-term exposure study on human endothelial cells and the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in silico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analysis: A case of dibutyl phthalate-induced vascular dysfunction.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Toxicology Letters 356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:64-74</w:t>
            </w:r>
          </w:p>
        </w:tc>
      </w:tr>
      <w:tr w:rsidR="00AD3938" w:rsidRPr="0056687E" w14:paraId="7DF49F51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42219417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  <w:vAlign w:val="center"/>
          </w:tcPr>
          <w:p w14:paraId="1D3B107F" w14:textId="25FCD6C4" w:rsidR="00AD3938" w:rsidRPr="00ED44FB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Stanic B, Samardzija Nenadov D, Fa S, Pogrmic-Majkic K, 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Andric N</w:t>
            </w: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(2021): Integration of data from the cell-based ERK1/2 ELISA and the Comparative Toxicogenomics Database deciphers the potential mode of action of bisphenol A and benzo[a]pyrene in lung neoplasm. </w:t>
            </w:r>
            <w:r w:rsidRPr="00F63EB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Chemosphere</w:t>
            </w: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F63EB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285</w:t>
            </w: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>:131527</w:t>
            </w:r>
          </w:p>
        </w:tc>
      </w:tr>
      <w:tr w:rsidR="00AD3938" w:rsidRPr="0056687E" w14:paraId="2AD6E2DE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2C90D5B2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  <w:vAlign w:val="center"/>
          </w:tcPr>
          <w:p w14:paraId="4B62DD76" w14:textId="6D1C681D" w:rsidR="00AD3938" w:rsidRPr="00F63EBD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>Stanic B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, Petrovic J, Basica B, Kaisarevic S, Schirmer K, </w:t>
            </w:r>
            <w:r w:rsidRPr="00F63EBD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Andric N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(2021): Characterization of the ERK1/2 phosphorylation profile in human and fish liver cells upon exposure to chemicals of environmental concern.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Environmental Toxicology and Pharmacology 88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:103749 doi: 10.1016/j.etap.2021.103749. </w:t>
            </w:r>
          </w:p>
        </w:tc>
      </w:tr>
      <w:tr w:rsidR="00AD3938" w:rsidRPr="0056687E" w14:paraId="47A77A92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10CA20D0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  <w:vAlign w:val="center"/>
          </w:tcPr>
          <w:p w14:paraId="35598DF3" w14:textId="47242755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Kokai, D., Stanic, B., Samardzija Nenadov, D., Pogrmic-Majkic, K., Tesic, B., Fa, S., </w:t>
            </w:r>
            <w:r w:rsidRPr="00F63EBD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Andric, N</w:t>
            </w:r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>. Biological effects of chronic and acute exposure of human endothelial cell line EA.hy926 to bisphenol A: New tricks from an old dog (2020). Chemosphere, 256, 127159</w:t>
            </w:r>
          </w:p>
        </w:tc>
      </w:tr>
      <w:tr w:rsidR="00AD3938" w:rsidRPr="0056687E" w14:paraId="2AA07B0C" w14:textId="77777777" w:rsidTr="000C53ED">
        <w:trPr>
          <w:trHeight w:val="427"/>
        </w:trPr>
        <w:tc>
          <w:tcPr>
            <w:tcW w:w="10774" w:type="dxa"/>
            <w:gridSpan w:val="12"/>
            <w:vAlign w:val="center"/>
          </w:tcPr>
          <w:p w14:paraId="4751DD38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D3938" w:rsidRPr="0056687E" w14:paraId="1E5ED6AC" w14:textId="77777777" w:rsidTr="00F63EBD">
        <w:trPr>
          <w:trHeight w:val="268"/>
        </w:trPr>
        <w:tc>
          <w:tcPr>
            <w:tcW w:w="5039" w:type="dxa"/>
            <w:gridSpan w:val="6"/>
            <w:vAlign w:val="center"/>
          </w:tcPr>
          <w:p w14:paraId="699D3CB2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735" w:type="dxa"/>
            <w:gridSpan w:val="6"/>
            <w:vAlign w:val="center"/>
          </w:tcPr>
          <w:p w14:paraId="502E617D" w14:textId="7409D9E1" w:rsidR="00AD3938" w:rsidRP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822</w:t>
            </w:r>
          </w:p>
        </w:tc>
      </w:tr>
      <w:tr w:rsidR="00AD3938" w:rsidRPr="0056687E" w14:paraId="0F9FD2D1" w14:textId="77777777" w:rsidTr="00F63EBD">
        <w:trPr>
          <w:trHeight w:val="272"/>
        </w:trPr>
        <w:tc>
          <w:tcPr>
            <w:tcW w:w="5039" w:type="dxa"/>
            <w:gridSpan w:val="6"/>
            <w:vAlign w:val="center"/>
          </w:tcPr>
          <w:p w14:paraId="375E4B4B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735" w:type="dxa"/>
            <w:gridSpan w:val="6"/>
            <w:vAlign w:val="center"/>
          </w:tcPr>
          <w:p w14:paraId="377B48AC" w14:textId="0AC97806" w:rsidR="00AD3938" w:rsidRP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</w:t>
            </w:r>
          </w:p>
        </w:tc>
      </w:tr>
      <w:tr w:rsidR="00AD3938" w:rsidRPr="0056687E" w14:paraId="473612A8" w14:textId="77777777" w:rsidTr="000C53ED">
        <w:trPr>
          <w:trHeight w:val="278"/>
        </w:trPr>
        <w:tc>
          <w:tcPr>
            <w:tcW w:w="5039" w:type="dxa"/>
            <w:gridSpan w:val="6"/>
            <w:vAlign w:val="center"/>
          </w:tcPr>
          <w:p w14:paraId="016757B9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6" w:type="dxa"/>
            <w:gridSpan w:val="3"/>
            <w:vAlign w:val="center"/>
          </w:tcPr>
          <w:p w14:paraId="749D05BB" w14:textId="14F347C5" w:rsidR="00AD3938" w:rsidRPr="00910209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172A61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189" w:type="dxa"/>
            <w:gridSpan w:val="3"/>
            <w:vAlign w:val="center"/>
          </w:tcPr>
          <w:p w14:paraId="46F1D99C" w14:textId="2BBB3C0D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0</w:t>
            </w:r>
          </w:p>
        </w:tc>
      </w:tr>
      <w:tr w:rsidR="00AD3938" w:rsidRPr="0056687E" w14:paraId="6DD809AC" w14:textId="77777777" w:rsidTr="00AD3938">
        <w:trPr>
          <w:trHeight w:val="266"/>
        </w:trPr>
        <w:tc>
          <w:tcPr>
            <w:tcW w:w="2269" w:type="dxa"/>
            <w:gridSpan w:val="4"/>
            <w:vAlign w:val="center"/>
          </w:tcPr>
          <w:p w14:paraId="0076A0D6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8"/>
            <w:vAlign w:val="center"/>
          </w:tcPr>
          <w:p w14:paraId="6204D123" w14:textId="1A337285" w:rsidR="00AD3938" w:rsidRPr="0028793A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793A">
              <w:rPr>
                <w:rFonts w:ascii="Times New Roman" w:hAnsi="Times New Roman"/>
                <w:sz w:val="18"/>
                <w:szCs w:val="18"/>
              </w:rPr>
              <w:t>Постдокторско усавршавање, University of Iowa, USA</w:t>
            </w:r>
          </w:p>
        </w:tc>
      </w:tr>
      <w:tr w:rsidR="00AD3938" w:rsidRPr="0056687E" w14:paraId="2E554BB8" w14:textId="77777777" w:rsidTr="00F63EBD">
        <w:trPr>
          <w:trHeight w:val="270"/>
        </w:trPr>
        <w:tc>
          <w:tcPr>
            <w:tcW w:w="10774" w:type="dxa"/>
            <w:gridSpan w:val="12"/>
            <w:vAlign w:val="center"/>
          </w:tcPr>
          <w:p w14:paraId="13F80E9D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  <w:tr w:rsidR="00AD3938" w:rsidRPr="0056687E" w14:paraId="426401BA" w14:textId="77777777" w:rsidTr="000C53ED">
        <w:trPr>
          <w:trHeight w:val="427"/>
        </w:trPr>
        <w:tc>
          <w:tcPr>
            <w:tcW w:w="10774" w:type="dxa"/>
            <w:gridSpan w:val="12"/>
            <w:vAlign w:val="center"/>
          </w:tcPr>
          <w:p w14:paraId="19468B8B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7C7FDB92" w14:textId="77777777" w:rsidR="00CF55E0" w:rsidRPr="0056687E" w:rsidRDefault="00CF55E0">
      <w:pPr>
        <w:rPr>
          <w:sz w:val="18"/>
          <w:szCs w:val="18"/>
        </w:rPr>
      </w:pPr>
    </w:p>
    <w:sectPr w:rsidR="00CF55E0" w:rsidRPr="0056687E" w:rsidSect="000C53ED">
      <w:pgSz w:w="11900" w:h="16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CF60FE"/>
    <w:multiLevelType w:val="hybridMultilevel"/>
    <w:tmpl w:val="79ECC378"/>
    <w:lvl w:ilvl="0" w:tplc="13E0FB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065394">
    <w:abstractNumId w:val="0"/>
  </w:num>
  <w:num w:numId="2" w16cid:durableId="2083870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B78C1"/>
    <w:rsid w:val="000C53ED"/>
    <w:rsid w:val="000D2ECC"/>
    <w:rsid w:val="000E5E15"/>
    <w:rsid w:val="000F78F4"/>
    <w:rsid w:val="00142518"/>
    <w:rsid w:val="00172A61"/>
    <w:rsid w:val="00185C50"/>
    <w:rsid w:val="001C13E3"/>
    <w:rsid w:val="001E5304"/>
    <w:rsid w:val="001E7438"/>
    <w:rsid w:val="001F4CD4"/>
    <w:rsid w:val="00241248"/>
    <w:rsid w:val="002757DB"/>
    <w:rsid w:val="0028793A"/>
    <w:rsid w:val="002935AE"/>
    <w:rsid w:val="002C4B8B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6687E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45BCC"/>
    <w:rsid w:val="007A3108"/>
    <w:rsid w:val="007A4347"/>
    <w:rsid w:val="007A66B2"/>
    <w:rsid w:val="007E1DEE"/>
    <w:rsid w:val="007F611C"/>
    <w:rsid w:val="00820E28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10209"/>
    <w:rsid w:val="009552B1"/>
    <w:rsid w:val="00956E51"/>
    <w:rsid w:val="00996293"/>
    <w:rsid w:val="009A21FF"/>
    <w:rsid w:val="009D5F83"/>
    <w:rsid w:val="00A2381E"/>
    <w:rsid w:val="00A335A9"/>
    <w:rsid w:val="00A52753"/>
    <w:rsid w:val="00A52FD9"/>
    <w:rsid w:val="00A62029"/>
    <w:rsid w:val="00A904F4"/>
    <w:rsid w:val="00A9317B"/>
    <w:rsid w:val="00A93C57"/>
    <w:rsid w:val="00AD3938"/>
    <w:rsid w:val="00B51FE0"/>
    <w:rsid w:val="00B91430"/>
    <w:rsid w:val="00BB7D20"/>
    <w:rsid w:val="00BE6F5C"/>
    <w:rsid w:val="00BE7453"/>
    <w:rsid w:val="00C7081C"/>
    <w:rsid w:val="00C871AF"/>
    <w:rsid w:val="00C9059D"/>
    <w:rsid w:val="00CF55E0"/>
    <w:rsid w:val="00D06C63"/>
    <w:rsid w:val="00D146E1"/>
    <w:rsid w:val="00D15425"/>
    <w:rsid w:val="00D1707A"/>
    <w:rsid w:val="00D418C3"/>
    <w:rsid w:val="00DA2CF9"/>
    <w:rsid w:val="00DA6EE0"/>
    <w:rsid w:val="00DC1452"/>
    <w:rsid w:val="00DF324C"/>
    <w:rsid w:val="00E2588E"/>
    <w:rsid w:val="00E41FA4"/>
    <w:rsid w:val="00E67ACF"/>
    <w:rsid w:val="00EB3804"/>
    <w:rsid w:val="00ED44FB"/>
    <w:rsid w:val="00F11860"/>
    <w:rsid w:val="00F35EC0"/>
    <w:rsid w:val="00F40CB7"/>
    <w:rsid w:val="00F63EBD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Nebojša Andrić</cp:lastModifiedBy>
  <cp:revision>22</cp:revision>
  <dcterms:created xsi:type="dcterms:W3CDTF">2022-03-08T13:44:00Z</dcterms:created>
  <dcterms:modified xsi:type="dcterms:W3CDTF">2023-04-24T12:50:00Z</dcterms:modified>
</cp:coreProperties>
</file>