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i/>
          <w:i/>
          <w:iCs/>
          <w:sz w:val="20"/>
          <w:szCs w:val="20"/>
          <w:lang w:val="sr-CS"/>
        </w:rPr>
      </w:pPr>
      <w:bookmarkStart w:id="0" w:name="_GoBack"/>
      <w:bookmarkEnd w:id="0"/>
      <w:r>
        <w:rPr>
          <w:rFonts w:ascii="Times New Roman" w:hAnsi="Times New Roman"/>
          <w:b/>
          <w:i/>
          <w:iCs/>
          <w:sz w:val="20"/>
          <w:szCs w:val="20"/>
          <w:lang w:val="sr-CS"/>
        </w:rPr>
        <w:t>Табела 9.1.</w:t>
      </w:r>
      <w:r>
        <w:rPr>
          <w:rFonts w:ascii="Times New Roman" w:hAnsi="Times New Roman"/>
          <w:i/>
          <w:iCs/>
          <w:sz w:val="20"/>
          <w:szCs w:val="20"/>
          <w:lang w:val="sr-CS"/>
        </w:rPr>
        <w:t xml:space="preserve"> Научне, уметничке и стручне квалификације наставника и задужења у настави</w:t>
      </w:r>
    </w:p>
    <w:tbl>
      <w:tblPr>
        <w:tblW w:w="8903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815"/>
        <w:gridCol w:w="815"/>
        <w:gridCol w:w="251"/>
        <w:gridCol w:w="332"/>
        <w:gridCol w:w="117"/>
        <w:gridCol w:w="979"/>
        <w:gridCol w:w="765"/>
        <w:gridCol w:w="265"/>
        <w:gridCol w:w="112"/>
        <w:gridCol w:w="754"/>
        <w:gridCol w:w="416"/>
        <w:gridCol w:w="172"/>
        <w:gridCol w:w="1241"/>
        <w:gridCol w:w="322"/>
        <w:gridCol w:w="1546"/>
      </w:tblGrid>
      <w:tr>
        <w:trPr>
          <w:trHeight w:val="427" w:hRule="atLeast"/>
        </w:trPr>
        <w:tc>
          <w:tcPr>
            <w:tcW w:w="43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Име и презиме </w:t>
            </w:r>
          </w:p>
        </w:tc>
        <w:tc>
          <w:tcPr>
            <w:tcW w:w="45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Милош Савић</w:t>
            </w:r>
          </w:p>
        </w:tc>
      </w:tr>
      <w:tr>
        <w:trPr>
          <w:trHeight w:val="427" w:hRule="atLeast"/>
        </w:trPr>
        <w:tc>
          <w:tcPr>
            <w:tcW w:w="43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Звање</w:t>
            </w:r>
          </w:p>
        </w:tc>
        <w:tc>
          <w:tcPr>
            <w:tcW w:w="45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Ванредни професор</w:t>
            </w:r>
          </w:p>
        </w:tc>
      </w:tr>
      <w:tr>
        <w:trPr>
          <w:trHeight w:val="427" w:hRule="atLeast"/>
        </w:trPr>
        <w:tc>
          <w:tcPr>
            <w:tcW w:w="43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радним временом и од када</w:t>
            </w:r>
          </w:p>
        </w:tc>
        <w:tc>
          <w:tcPr>
            <w:tcW w:w="45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Природно-математички факултет, Нови Сад, 1.2.</w:t>
            </w:r>
            <w:r>
              <w:rPr>
                <w:rFonts w:ascii="Times New Roman" w:hAnsi="Times New Roman"/>
                <w:sz w:val="20"/>
                <w:szCs w:val="20"/>
                <w:lang w:val="sr-RS"/>
              </w:rPr>
              <w:t>2013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.</w:t>
            </w:r>
          </w:p>
        </w:tc>
      </w:tr>
      <w:tr>
        <w:trPr>
          <w:trHeight w:val="427" w:hRule="atLeast"/>
        </w:trPr>
        <w:tc>
          <w:tcPr>
            <w:tcW w:w="43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Ужа научна односно уметничка област</w:t>
            </w:r>
          </w:p>
        </w:tc>
        <w:tc>
          <w:tcPr>
            <w:tcW w:w="45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Рачунарске науке</w:t>
            </w:r>
          </w:p>
        </w:tc>
      </w:tr>
      <w:tr>
        <w:trPr>
          <w:trHeight w:val="427" w:hRule="atLeast"/>
        </w:trPr>
        <w:tc>
          <w:tcPr>
            <w:tcW w:w="890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Академска каријера</w:t>
            </w:r>
          </w:p>
        </w:tc>
      </w:tr>
      <w:tr>
        <w:trPr>
          <w:trHeight w:val="427" w:hRule="atLeast"/>
        </w:trPr>
        <w:tc>
          <w:tcPr>
            <w:tcW w:w="23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Година </w:t>
            </w:r>
          </w:p>
        </w:tc>
        <w:tc>
          <w:tcPr>
            <w:tcW w:w="1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Институција </w: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бласт 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>
        <w:trPr>
          <w:trHeight w:val="427" w:hRule="atLeast"/>
        </w:trPr>
        <w:tc>
          <w:tcPr>
            <w:tcW w:w="23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Избор у звање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2020</w:t>
            </w:r>
          </w:p>
        </w:tc>
        <w:tc>
          <w:tcPr>
            <w:tcW w:w="1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Природно-математички факултет, Нови Сад</w: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Информатика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Рачунарске науке</w:t>
            </w:r>
          </w:p>
        </w:tc>
      </w:tr>
      <w:tr>
        <w:trPr>
          <w:trHeight w:val="427" w:hRule="atLeast"/>
        </w:trPr>
        <w:tc>
          <w:tcPr>
            <w:tcW w:w="23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Докторат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2015</w:t>
            </w:r>
          </w:p>
        </w:tc>
        <w:tc>
          <w:tcPr>
            <w:tcW w:w="1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Природно-математички факултет, Нови Сад</w: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Информатика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Рачунарске науке</w:t>
            </w:r>
          </w:p>
        </w:tc>
      </w:tr>
      <w:tr>
        <w:trPr>
          <w:trHeight w:val="427" w:hRule="atLeast"/>
        </w:trPr>
        <w:tc>
          <w:tcPr>
            <w:tcW w:w="23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Специјализација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/</w:t>
            </w:r>
          </w:p>
        </w:tc>
        <w:tc>
          <w:tcPr>
            <w:tcW w:w="1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/</w: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/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/</w:t>
            </w:r>
          </w:p>
        </w:tc>
      </w:tr>
      <w:tr>
        <w:trPr>
          <w:trHeight w:val="427" w:hRule="atLeast"/>
        </w:trPr>
        <w:tc>
          <w:tcPr>
            <w:tcW w:w="23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Магистратура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/</w:t>
            </w:r>
          </w:p>
        </w:tc>
        <w:tc>
          <w:tcPr>
            <w:tcW w:w="1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/</w: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/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/</w:t>
            </w:r>
          </w:p>
        </w:tc>
      </w:tr>
      <w:tr>
        <w:trPr>
          <w:trHeight w:val="427" w:hRule="atLeast"/>
        </w:trPr>
        <w:tc>
          <w:tcPr>
            <w:tcW w:w="23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2011</w:t>
            </w:r>
          </w:p>
        </w:tc>
        <w:tc>
          <w:tcPr>
            <w:tcW w:w="1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Природно-математички факултет, Нови Сад</w: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Информатика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Рачунарске науке</w:t>
            </w:r>
          </w:p>
        </w:tc>
      </w:tr>
      <w:tr>
        <w:trPr>
          <w:trHeight w:val="427" w:hRule="atLeast"/>
        </w:trPr>
        <w:tc>
          <w:tcPr>
            <w:tcW w:w="23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Диплома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2010</w:t>
            </w:r>
          </w:p>
        </w:tc>
        <w:tc>
          <w:tcPr>
            <w:tcW w:w="1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Природно-математички факултет, Нови Сад</w: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Информатика</w:t>
            </w: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Рачунарске науке</w:t>
            </w:r>
          </w:p>
        </w:tc>
      </w:tr>
      <w:tr>
        <w:trPr>
          <w:trHeight w:val="427" w:hRule="atLeast"/>
        </w:trPr>
        <w:tc>
          <w:tcPr>
            <w:tcW w:w="890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Списак предмета за  које  је наставник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>
        <w:trPr>
          <w:trHeight w:val="822" w:hRule="atLeast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Р.Б.</w:t>
            </w:r>
          </w:p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.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 xml:space="preserve">     </w:t>
            </w:r>
          </w:p>
        </w:tc>
        <w:tc>
          <w:tcPr>
            <w:tcW w:w="1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>рста студија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>
        <w:trPr>
          <w:trHeight w:val="427" w:hRule="atLeast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1.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ЦС202 / ИТ202</w:t>
            </w:r>
          </w:p>
        </w:tc>
        <w:tc>
          <w:tcPr>
            <w:tcW w:w="2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Структуре података и алгорими 2</w:t>
            </w:r>
          </w:p>
        </w:tc>
        <w:tc>
          <w:tcPr>
            <w:tcW w:w="1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предавања,  вежбе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Рачунарске науке / Информационе технологије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2. 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ЦС611 / ИТ622</w:t>
            </w:r>
          </w:p>
        </w:tc>
        <w:tc>
          <w:tcPr>
            <w:tcW w:w="2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Социјалне мреже</w:t>
            </w:r>
          </w:p>
        </w:tc>
        <w:tc>
          <w:tcPr>
            <w:tcW w:w="1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предавања,  вежбе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Рачунарске науке / Информационе технологије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3.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ЦС716 </w:t>
            </w:r>
          </w:p>
        </w:tc>
        <w:tc>
          <w:tcPr>
            <w:tcW w:w="2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Анализа комплексних мрежа</w:t>
            </w:r>
          </w:p>
        </w:tc>
        <w:tc>
          <w:tcPr>
            <w:tcW w:w="1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предавања,  вежбе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 xml:space="preserve">Рачунарске науке / </w:t>
            </w:r>
            <w:r>
              <w:rPr>
                <w:rFonts w:ascii="Times New Roman" w:hAnsi="Times New Roman"/>
                <w:sz w:val="20"/>
                <w:szCs w:val="20"/>
                <w:lang w:val="sr-RS"/>
              </w:rPr>
              <w:t>Мастер вештачка интелигенција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4. 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ЦС715</w:t>
            </w:r>
          </w:p>
        </w:tc>
        <w:tc>
          <w:tcPr>
            <w:tcW w:w="2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Претраживање информација</w:t>
            </w:r>
          </w:p>
        </w:tc>
        <w:tc>
          <w:tcPr>
            <w:tcW w:w="1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предавања, вежбе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 xml:space="preserve">Рачунарске науке / </w:t>
            </w:r>
            <w:r>
              <w:rPr>
                <w:rFonts w:ascii="Times New Roman" w:hAnsi="Times New Roman"/>
                <w:sz w:val="20"/>
                <w:szCs w:val="20"/>
                <w:lang w:val="sr-RS"/>
              </w:rPr>
              <w:t>Мастер вештачка интелигенција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5.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ЦС712</w:t>
            </w:r>
          </w:p>
        </w:tc>
        <w:tc>
          <w:tcPr>
            <w:tcW w:w="2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Дистрибуирано програмирање</w:t>
            </w:r>
          </w:p>
        </w:tc>
        <w:tc>
          <w:tcPr>
            <w:tcW w:w="1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предавања,  вежбе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 xml:space="preserve">Рачунарске науке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6.</w:t>
            </w:r>
          </w:p>
        </w:tc>
        <w:tc>
          <w:tcPr>
            <w:tcW w:w="10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ИТ710</w:t>
            </w:r>
          </w:p>
        </w:tc>
        <w:tc>
          <w:tcPr>
            <w:tcW w:w="2570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Историја информатике</w:t>
            </w:r>
          </w:p>
        </w:tc>
        <w:tc>
          <w:tcPr>
            <w:tcW w:w="13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предавања</w:t>
            </w:r>
          </w:p>
        </w:tc>
        <w:tc>
          <w:tcPr>
            <w:tcW w:w="15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Информационе технологије</w:t>
            </w:r>
          </w:p>
        </w:tc>
        <w:tc>
          <w:tcPr>
            <w:tcW w:w="1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890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Репрезентативне референце (минимално 5 не више од 10)</w:t>
            </w:r>
          </w:p>
        </w:tc>
      </w:tr>
      <w:tr>
        <w:trPr>
          <w:trHeight w:val="427" w:hRule="atLeast"/>
        </w:trPr>
        <w:tc>
          <w:tcPr>
            <w:tcW w:w="1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727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S"/>
              </w:rPr>
              <w:t>M. Savić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, J. Atanasijević, D. Jakovetić, N. Krejić. Tax evasion risk management using a Hybrid Unsupervised Outlier Detection method.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CS"/>
              </w:rPr>
              <w:t>Expert Systems with Applications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193: 116409, 2022</w:t>
            </w:r>
          </w:p>
        </w:tc>
      </w:tr>
      <w:tr>
        <w:trPr>
          <w:trHeight w:val="427" w:hRule="atLeast"/>
        </w:trPr>
        <w:tc>
          <w:tcPr>
            <w:tcW w:w="1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727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S"/>
              </w:rPr>
              <w:t>M. Savić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, M. Lukić, D. Danilović, Ž. Bodroški, D. Bajović, I. Mezei, D. Vukobratović, S. Škrbić, D. Jakovetić. Deep Learning Anomaly Detection for Cellular IoT With Applications in Smart Logistics,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CS"/>
              </w:rPr>
              <w:t>IEEE Access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9: 59406-59419, 2021</w:t>
            </w:r>
          </w:p>
        </w:tc>
      </w:tr>
      <w:tr>
        <w:trPr>
          <w:trHeight w:val="427" w:hRule="atLeast"/>
        </w:trPr>
        <w:tc>
          <w:tcPr>
            <w:tcW w:w="1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727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M. Savić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, M. Ivanović, B. Dimić Surla. Analysis of intra-institutional research collaboration: a case of a Serbian faculty of sciences. </w:t>
            </w:r>
            <w:r>
              <w:rPr>
                <w:rFonts w:ascii="Times New Roman" w:hAnsi="Times New Roman"/>
                <w:i/>
                <w:sz w:val="20"/>
                <w:szCs w:val="20"/>
                <w:lang w:val="sr-CS"/>
              </w:rPr>
              <w:t>Scientometrics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110(1): 195-216, 2017</w:t>
            </w:r>
          </w:p>
        </w:tc>
      </w:tr>
      <w:tr>
        <w:trPr>
          <w:trHeight w:val="427" w:hRule="atLeast"/>
        </w:trPr>
        <w:tc>
          <w:tcPr>
            <w:tcW w:w="1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727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M. Savić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M. Ivanović, M. Radovanović,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Z. Ognjanović, A. Pejović and T. Jakšić-Krüger. The structure and evolution of scientific collaboration in Serbian mathematical journals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Scientometrics </w:t>
            </w:r>
            <w:r>
              <w:rPr>
                <w:rFonts w:ascii="Times New Roman" w:hAnsi="Times New Roman"/>
                <w:sz w:val="20"/>
                <w:szCs w:val="20"/>
              </w:rPr>
              <w:t>101(3): 1805-1830, 2014</w:t>
            </w:r>
          </w:p>
        </w:tc>
      </w:tr>
      <w:tr>
        <w:trPr>
          <w:trHeight w:val="427" w:hRule="atLeast"/>
        </w:trPr>
        <w:tc>
          <w:tcPr>
            <w:tcW w:w="1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727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S"/>
              </w:rPr>
              <w:t>M. Savić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, M. Ivanović, M. Radovanović. Analysis of high structural class coupling in object-oriented software systems.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CS"/>
              </w:rPr>
              <w:t>Computing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99(11): 1055-1079, 2017</w:t>
            </w:r>
          </w:p>
        </w:tc>
      </w:tr>
      <w:tr>
        <w:trPr>
          <w:trHeight w:val="427" w:hRule="atLeast"/>
        </w:trPr>
        <w:tc>
          <w:tcPr>
            <w:tcW w:w="1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727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I. Srba,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S"/>
              </w:rPr>
              <w:t>M. Savić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, M. Bielikova, M. Ivanović, C. Pautasso. Employing community question answering for online discussions in university courses: Students’ perspective.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CS"/>
              </w:rPr>
              <w:t>Computers &amp; Education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135: 75-90, 2019.</w:t>
            </w:r>
          </w:p>
        </w:tc>
      </w:tr>
      <w:tr>
        <w:trPr>
          <w:trHeight w:val="427" w:hRule="atLeast"/>
        </w:trPr>
        <w:tc>
          <w:tcPr>
            <w:tcW w:w="1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727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S"/>
              </w:rPr>
              <w:t>M. Savić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, V. Kurbalija, Z. Bosnić, M. Ivanović. Feature selection based on community detection in feature correlation networks.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CS"/>
              </w:rPr>
              <w:t>Computing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101(10): 1513-1538, 2019</w:t>
            </w:r>
          </w:p>
        </w:tc>
      </w:tr>
      <w:tr>
        <w:trPr>
          <w:trHeight w:val="427" w:hRule="atLeast"/>
        </w:trPr>
        <w:tc>
          <w:tcPr>
            <w:tcW w:w="890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trHeight w:val="427" w:hRule="atLeast"/>
        </w:trPr>
        <w:tc>
          <w:tcPr>
            <w:tcW w:w="40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цитата</w:t>
            </w:r>
          </w:p>
        </w:tc>
        <w:tc>
          <w:tcPr>
            <w:tcW w:w="48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(Google Scholar)</w:t>
            </w:r>
          </w:p>
        </w:tc>
      </w:tr>
      <w:tr>
        <w:trPr>
          <w:trHeight w:val="427" w:hRule="atLeast"/>
        </w:trPr>
        <w:tc>
          <w:tcPr>
            <w:tcW w:w="40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радова са SCI (SSCI) листе</w:t>
            </w:r>
          </w:p>
        </w:tc>
        <w:tc>
          <w:tcPr>
            <w:tcW w:w="48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12</w:t>
            </w:r>
          </w:p>
        </w:tc>
      </w:tr>
      <w:tr>
        <w:trPr>
          <w:trHeight w:val="278" w:hRule="atLeast"/>
        </w:trPr>
        <w:tc>
          <w:tcPr>
            <w:tcW w:w="40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Тренутно учешће на пројектима</w:t>
            </w:r>
          </w:p>
        </w:tc>
        <w:tc>
          <w:tcPr>
            <w:tcW w:w="1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Домаћи 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2</w:t>
            </w:r>
          </w:p>
        </w:tc>
        <w:tc>
          <w:tcPr>
            <w:tcW w:w="32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Међународни 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3</w:t>
            </w:r>
          </w:p>
        </w:tc>
      </w:tr>
      <w:tr>
        <w:trPr>
          <w:trHeight w:val="427" w:hRule="atLeast"/>
        </w:trPr>
        <w:tc>
          <w:tcPr>
            <w:tcW w:w="2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Усавршавања </w:t>
            </w:r>
          </w:p>
        </w:tc>
        <w:tc>
          <w:tcPr>
            <w:tcW w:w="668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Студијски боравци на Институту за информатику, Факултета за електротехнику, рачунарство и информатику, Универзитета у Марибору, Словенија (2012, 2013, 2014 и 2015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; 1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RS"/>
              </w:rPr>
              <w:t>месец) и Институту за информатику, Хумболтов универзитет, Берлин, Немачка (2012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; 2 </w:t>
            </w:r>
            <w:r>
              <w:rPr>
                <w:rFonts w:ascii="Times New Roman" w:hAnsi="Times New Roman"/>
                <w:sz w:val="20"/>
                <w:szCs w:val="20"/>
                <w:lang w:val="sr-RS"/>
              </w:rPr>
              <w:t xml:space="preserve">седмице)  </w:t>
            </w:r>
          </w:p>
        </w:tc>
      </w:tr>
      <w:tr>
        <w:trPr>
          <w:trHeight w:val="427" w:hRule="atLeast"/>
        </w:trPr>
        <w:tc>
          <w:tcPr>
            <w:tcW w:w="890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Други подаци које сматрате релевантним</w:t>
            </w:r>
          </w:p>
        </w:tc>
      </w:tr>
      <w:tr>
        <w:trPr>
          <w:trHeight w:val="427" w:hRule="atLeast"/>
        </w:trPr>
        <w:tc>
          <w:tcPr>
            <w:tcW w:w="890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72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color w:val="000000" w:themeColor="text1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f78f4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sr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f78f4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0f78f4"/>
    <w:rPr>
      <w:rFonts w:ascii="Calibri" w:hAnsi="Calibri" w:eastAsia="Calibri"/>
      <w:color w:val="auto"/>
      <w:sz w:val="20"/>
      <w:szCs w:val="20"/>
      <w:lang w:val="sr-R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0f78f4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LibreOffice/6.4.7.2$Linux_X86_64 LibreOffice_project/40$Build-2</Application>
  <Pages>2</Pages>
  <Words>517</Words>
  <Characters>3191</Characters>
  <CharactersWithSpaces>3619</CharactersWithSpaces>
  <Paragraphs>115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2022-03-08T13:44:00Z</dcterms:created>
  <dc:creator>Nebojša Andrić</dc:creator>
  <dc:description/>
  <dc:language>en-US</dc:language>
  <cp:lastModifiedBy/>
  <dcterms:modified xsi:type="dcterms:W3CDTF">2022-04-07T13:58:21Z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