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A5284A" w:rsidR="00A5284A" w:rsidP="00491993" w:rsidRDefault="00A5284A" w14:paraId="2B880673" w14:textId="77777777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567"/>
        <w:gridCol w:w="1342"/>
        <w:gridCol w:w="574"/>
        <w:gridCol w:w="1048"/>
        <w:gridCol w:w="813"/>
        <w:gridCol w:w="276"/>
        <w:gridCol w:w="86"/>
        <w:gridCol w:w="1038"/>
        <w:gridCol w:w="410"/>
        <w:gridCol w:w="144"/>
        <w:gridCol w:w="1346"/>
        <w:gridCol w:w="444"/>
        <w:gridCol w:w="2117"/>
      </w:tblGrid>
      <w:tr w:rsidRPr="00491993" w:rsidR="00491993" w:rsidTr="3AAFA670" w14:paraId="4F9DD5AA" w14:textId="77777777">
        <w:trPr>
          <w:trHeight w:val="257"/>
        </w:trPr>
        <w:tc>
          <w:tcPr>
            <w:tcW w:w="4620" w:type="dxa"/>
            <w:gridSpan w:val="6"/>
            <w:tcMar/>
            <w:vAlign w:val="center"/>
          </w:tcPr>
          <w:p w:rsidRPr="00491993" w:rsidR="00491993" w:rsidP="00535C05" w:rsidRDefault="00491993" w14:paraId="1C6C25A6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85" w:type="dxa"/>
            <w:gridSpan w:val="7"/>
            <w:tcMar/>
            <w:vAlign w:val="center"/>
          </w:tcPr>
          <w:p w:rsidRPr="00491993" w:rsidR="00491993" w:rsidP="3AAFA670" w:rsidRDefault="00491993" w14:paraId="7BED09CC" w14:textId="3EA7BCA7">
            <w:pPr>
              <w:pStyle w:val="Normal"/>
              <w:tabs>
                <w:tab w:val="left" w:pos="567"/>
              </w:tabs>
              <w:spacing w:after="60"/>
            </w:pPr>
            <w:r w:rsidRPr="3AAFA670" w:rsidR="3AAFA67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sr-Cyrl-RS"/>
              </w:rPr>
              <w:t>Марко Савић</w:t>
            </w:r>
          </w:p>
        </w:tc>
      </w:tr>
      <w:tr w:rsidRPr="00491993" w:rsidR="00491993" w:rsidTr="3AAFA670" w14:paraId="11207598" w14:textId="77777777">
        <w:trPr>
          <w:trHeight w:val="247"/>
        </w:trPr>
        <w:tc>
          <w:tcPr>
            <w:tcW w:w="4620" w:type="dxa"/>
            <w:gridSpan w:val="6"/>
            <w:tcMar/>
            <w:vAlign w:val="center"/>
          </w:tcPr>
          <w:p w:rsidRPr="00491993" w:rsidR="00491993" w:rsidP="00535C05" w:rsidRDefault="00491993" w14:paraId="751AACA7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85" w:type="dxa"/>
            <w:gridSpan w:val="7"/>
            <w:tcMar/>
            <w:vAlign w:val="center"/>
          </w:tcPr>
          <w:p w:rsidRPr="00491993" w:rsidR="00491993" w:rsidP="3AAFA670" w:rsidRDefault="00491993" w14:paraId="1B5E70F7" w14:textId="0ED8E5B5">
            <w:pPr>
              <w:pStyle w:val="Normal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</w:tr>
      <w:tr w:rsidRPr="00491993" w:rsidR="00491993" w:rsidTr="3AAFA670" w14:paraId="025BCE92" w14:textId="77777777">
        <w:trPr>
          <w:trHeight w:val="427"/>
        </w:trPr>
        <w:tc>
          <w:tcPr>
            <w:tcW w:w="4620" w:type="dxa"/>
            <w:gridSpan w:val="6"/>
            <w:tcMar/>
            <w:vAlign w:val="center"/>
          </w:tcPr>
          <w:p w:rsidRPr="00491993" w:rsidR="00491993" w:rsidP="3AAFA670" w:rsidRDefault="00491993" w14:paraId="254C1519" w14:textId="00EFEFA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 w:val="1"/>
                <w:bCs w:val="1"/>
                <w:sz w:val="20"/>
                <w:szCs w:val="20"/>
                <w:lang w:val="sr-Cyrl-CS"/>
              </w:rPr>
            </w:pPr>
            <w:r w:rsidRPr="3AAFA670" w:rsidR="3AAFA670">
              <w:rPr>
                <w:rFonts w:ascii="Times New Roman" w:hAnsi="Times New Roman"/>
                <w:b w:val="1"/>
                <w:bCs w:val="1"/>
                <w:sz w:val="20"/>
                <w:szCs w:val="20"/>
                <w:lang w:val="sr-Cyrl-CS"/>
              </w:rPr>
              <w:t xml:space="preserve">Назив институције у којој наставник ради са пуним </w:t>
            </w:r>
            <w:r w:rsidRPr="3AAFA670" w:rsidR="3AAFA670">
              <w:rPr>
                <w:rFonts w:ascii="Times New Roman" w:hAnsi="Times New Roman"/>
                <w:b w:val="1"/>
                <w:bCs w:val="1"/>
                <w:sz w:val="20"/>
                <w:szCs w:val="20"/>
              </w:rPr>
              <w:t xml:space="preserve">или непуним </w:t>
            </w:r>
            <w:r w:rsidRPr="3AAFA670" w:rsidR="3AAFA670">
              <w:rPr>
                <w:rFonts w:ascii="Times New Roman" w:hAnsi="Times New Roman"/>
                <w:b w:val="1"/>
                <w:bCs w:val="1"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85" w:type="dxa"/>
            <w:gridSpan w:val="7"/>
            <w:tcMar/>
            <w:vAlign w:val="center"/>
          </w:tcPr>
          <w:p w:rsidRPr="00491993" w:rsidR="00491993" w:rsidP="3AAFA670" w:rsidRDefault="00491993" w14:paraId="4F6C07AC" w14:textId="16E665A5">
            <w:pPr>
              <w:pStyle w:val="Normal"/>
              <w:tabs>
                <w:tab w:val="left" w:pos="567"/>
              </w:tabs>
              <w:spacing w:after="60"/>
            </w:pP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Универзитет у Новом Саду,</w:t>
            </w:r>
          </w:p>
          <w:p w:rsidRPr="00491993" w:rsidR="00491993" w:rsidP="3AAFA670" w:rsidRDefault="00491993" w14:paraId="72D2217E" w14:textId="29B43942">
            <w:pPr>
              <w:pStyle w:val="Normal"/>
              <w:tabs>
                <w:tab w:val="left" w:pos="567"/>
              </w:tabs>
              <w:spacing w:after="60"/>
            </w:pP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1. 5. 2011.</w:t>
            </w:r>
          </w:p>
        </w:tc>
      </w:tr>
      <w:tr w:rsidRPr="00491993" w:rsidR="00491993" w:rsidTr="3AAFA670" w14:paraId="55F16114" w14:textId="77777777">
        <w:trPr>
          <w:trHeight w:val="272"/>
        </w:trPr>
        <w:tc>
          <w:tcPr>
            <w:tcW w:w="4620" w:type="dxa"/>
            <w:gridSpan w:val="6"/>
            <w:tcMar/>
            <w:vAlign w:val="center"/>
          </w:tcPr>
          <w:p w:rsidRPr="00491993" w:rsidR="00491993" w:rsidP="00535C05" w:rsidRDefault="00491993" w14:paraId="17106AD1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85" w:type="dxa"/>
            <w:gridSpan w:val="7"/>
            <w:tcMar/>
            <w:vAlign w:val="center"/>
          </w:tcPr>
          <w:p w:rsidRPr="00491993" w:rsidR="00491993" w:rsidP="3AAFA670" w:rsidRDefault="00491993" w14:paraId="6BDE9B1C" w14:textId="23EE5261">
            <w:pPr>
              <w:pStyle w:val="Normal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Теоријске основе информатике</w:t>
            </w:r>
          </w:p>
        </w:tc>
      </w:tr>
      <w:tr w:rsidRPr="00491993" w:rsidR="00491993" w:rsidTr="3AAFA670" w14:paraId="5B0ABA5F" w14:textId="77777777">
        <w:trPr>
          <w:trHeight w:val="249"/>
        </w:trPr>
        <w:tc>
          <w:tcPr>
            <w:tcW w:w="10205" w:type="dxa"/>
            <w:gridSpan w:val="13"/>
            <w:tcMar/>
            <w:vAlign w:val="center"/>
          </w:tcPr>
          <w:p w:rsidRPr="00491993" w:rsidR="00491993" w:rsidP="00535C05" w:rsidRDefault="00491993" w14:paraId="2826294A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Pr="00491993" w:rsidR="00AC0E94" w:rsidTr="3AAFA670" w14:paraId="560F3EEF" w14:textId="77777777">
        <w:trPr>
          <w:trHeight w:val="427"/>
        </w:trPr>
        <w:tc>
          <w:tcPr>
            <w:tcW w:w="2483" w:type="dxa"/>
            <w:gridSpan w:val="3"/>
            <w:tcMar/>
            <w:vAlign w:val="center"/>
          </w:tcPr>
          <w:p w:rsidRPr="00491993" w:rsidR="00AC0E94" w:rsidP="00535C05" w:rsidRDefault="00AC0E94" w14:paraId="459CBB15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48" w:type="dxa"/>
            <w:tcMar/>
            <w:vAlign w:val="center"/>
          </w:tcPr>
          <w:p w:rsidRPr="00491993" w:rsidR="00AC0E94" w:rsidP="00535C05" w:rsidRDefault="00AC0E94" w14:paraId="28C1F60A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13" w:type="dxa"/>
            <w:gridSpan w:val="4"/>
            <w:shd w:val="clear" w:color="auto" w:fill="auto"/>
            <w:tcMar/>
            <w:vAlign w:val="center"/>
          </w:tcPr>
          <w:p w:rsidRPr="00491993" w:rsidR="00AC0E94" w:rsidP="00535C05" w:rsidRDefault="00AC0E94" w14:paraId="34089634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tcMar/>
            <w:vAlign w:val="center"/>
          </w:tcPr>
          <w:p w:rsidRPr="00491993" w:rsidR="00AC0E94" w:rsidP="00535C05" w:rsidRDefault="00AC0E94" w14:paraId="4877280D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tcMar/>
            <w:vAlign w:val="center"/>
          </w:tcPr>
          <w:p w:rsidRPr="00AC0E94" w:rsidR="00AC0E94" w:rsidP="00535C05" w:rsidRDefault="00AC0E94" w14:paraId="1E48486D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Pr="00491993" w:rsidR="00AC0E94" w:rsidTr="3AAFA670" w14:paraId="000C1FAE" w14:textId="77777777">
        <w:trPr>
          <w:trHeight w:val="274"/>
        </w:trPr>
        <w:tc>
          <w:tcPr>
            <w:tcW w:w="2483" w:type="dxa"/>
            <w:gridSpan w:val="3"/>
            <w:tcMar/>
            <w:vAlign w:val="center"/>
          </w:tcPr>
          <w:p w:rsidRPr="00491993" w:rsidR="00AC0E94" w:rsidP="00535C05" w:rsidRDefault="00AC0E94" w14:paraId="21EE3FA7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48" w:type="dxa"/>
            <w:tcMar/>
            <w:vAlign w:val="center"/>
          </w:tcPr>
          <w:p w:rsidRPr="00491993" w:rsidR="00AC0E94" w:rsidP="00535C05" w:rsidRDefault="00AC0E94" w14:paraId="4C0CA190" w14:textId="075D98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2019.</w:t>
            </w:r>
          </w:p>
        </w:tc>
        <w:tc>
          <w:tcPr>
            <w:tcW w:w="2213" w:type="dxa"/>
            <w:gridSpan w:val="4"/>
            <w:shd w:val="clear" w:color="auto" w:fill="auto"/>
            <w:tcMar/>
            <w:vAlign w:val="center"/>
          </w:tcPr>
          <w:p w:rsidRPr="00491993" w:rsidR="00AC0E94" w:rsidP="00535C05" w:rsidRDefault="00AC0E94" w14:paraId="1B9EFE7C" w14:textId="48612F0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900" w:type="dxa"/>
            <w:gridSpan w:val="3"/>
            <w:shd w:val="clear" w:color="auto" w:fill="auto"/>
            <w:tcMar/>
            <w:vAlign w:val="center"/>
          </w:tcPr>
          <w:p w:rsidRPr="00491993" w:rsidR="00AC0E94" w:rsidP="00535C05" w:rsidRDefault="00AC0E94" w14:paraId="3D95A779" w14:textId="2155148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  <w:tc>
          <w:tcPr>
            <w:tcW w:w="2561" w:type="dxa"/>
            <w:gridSpan w:val="2"/>
            <w:shd w:val="clear" w:color="auto" w:fill="auto"/>
            <w:tcMar/>
            <w:vAlign w:val="center"/>
          </w:tcPr>
          <w:p w:rsidRPr="00491993" w:rsidR="00AC0E94" w:rsidP="00535C05" w:rsidRDefault="00AC0E94" w14:paraId="3146B14A" w14:textId="09A39A3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Теоријске основе информатике</w:t>
            </w:r>
          </w:p>
        </w:tc>
      </w:tr>
      <w:tr w:rsidRPr="00491993" w:rsidR="00AC0E94" w:rsidTr="3AAFA670" w14:paraId="2FA106AF" w14:textId="77777777">
        <w:trPr>
          <w:trHeight w:val="265"/>
        </w:trPr>
        <w:tc>
          <w:tcPr>
            <w:tcW w:w="2483" w:type="dxa"/>
            <w:gridSpan w:val="3"/>
            <w:tcMar/>
            <w:vAlign w:val="center"/>
          </w:tcPr>
          <w:p w:rsidRPr="00491993" w:rsidR="00AC0E94" w:rsidP="00535C05" w:rsidRDefault="00AC0E94" w14:paraId="6C2807BC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48" w:type="dxa"/>
            <w:tcMar/>
            <w:vAlign w:val="center"/>
          </w:tcPr>
          <w:p w:rsidRPr="00491993" w:rsidR="00AC0E94" w:rsidP="00535C05" w:rsidRDefault="00AC0E94" w14:paraId="56BDB9F9" w14:textId="7E54A6B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2018.</w:t>
            </w:r>
          </w:p>
        </w:tc>
        <w:tc>
          <w:tcPr>
            <w:tcW w:w="2213" w:type="dxa"/>
            <w:gridSpan w:val="4"/>
            <w:shd w:val="clear" w:color="auto" w:fill="auto"/>
            <w:tcMar/>
            <w:vAlign w:val="center"/>
          </w:tcPr>
          <w:p w:rsidRPr="00491993" w:rsidR="00AC0E94" w:rsidP="3AAFA670" w:rsidRDefault="00AC0E94" w14:paraId="479464B1" w14:textId="5CE2FDE9">
            <w:pPr>
              <w:pStyle w:val="Normal"/>
              <w:tabs>
                <w:tab w:val="left" w:leader="none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900" w:type="dxa"/>
            <w:gridSpan w:val="3"/>
            <w:shd w:val="clear" w:color="auto" w:fill="auto"/>
            <w:tcMar/>
            <w:vAlign w:val="center"/>
          </w:tcPr>
          <w:p w:rsidRPr="00491993" w:rsidR="00AC0E94" w:rsidP="00535C05" w:rsidRDefault="00AC0E94" w14:paraId="22E7AEF9" w14:textId="18D41D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  <w:tc>
          <w:tcPr>
            <w:tcW w:w="2561" w:type="dxa"/>
            <w:gridSpan w:val="2"/>
            <w:shd w:val="clear" w:color="auto" w:fill="auto"/>
            <w:tcMar/>
            <w:vAlign w:val="center"/>
          </w:tcPr>
          <w:p w:rsidRPr="00491993" w:rsidR="00AC0E94" w:rsidP="00535C05" w:rsidRDefault="00AC0E94" w14:paraId="2D3043AD" w14:textId="5CB032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Теоријске основе информатике</w:t>
            </w:r>
          </w:p>
        </w:tc>
      </w:tr>
      <w:tr w:rsidRPr="00491993" w:rsidR="00AC0E94" w:rsidTr="3AAFA670" w14:paraId="2E581733" w14:textId="77777777">
        <w:trPr>
          <w:trHeight w:val="206"/>
        </w:trPr>
        <w:tc>
          <w:tcPr>
            <w:tcW w:w="2483" w:type="dxa"/>
            <w:gridSpan w:val="3"/>
            <w:tcMar/>
            <w:vAlign w:val="center"/>
          </w:tcPr>
          <w:p w:rsidRPr="00AC0E94" w:rsidR="00AC0E94" w:rsidP="00535C05" w:rsidRDefault="00AC0E94" w14:paraId="2FF997A3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48" w:type="dxa"/>
            <w:tcMar/>
            <w:vAlign w:val="center"/>
          </w:tcPr>
          <w:p w:rsidRPr="00491993" w:rsidR="00AC0E94" w:rsidP="00535C05" w:rsidRDefault="00AC0E94" w14:paraId="153B1A57" w14:textId="521110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2009.</w:t>
            </w:r>
          </w:p>
        </w:tc>
        <w:tc>
          <w:tcPr>
            <w:tcW w:w="2213" w:type="dxa"/>
            <w:gridSpan w:val="4"/>
            <w:shd w:val="clear" w:color="auto" w:fill="auto"/>
            <w:tcMar/>
            <w:vAlign w:val="center"/>
          </w:tcPr>
          <w:p w:rsidRPr="00491993" w:rsidR="00AC0E94" w:rsidP="00535C05" w:rsidRDefault="00AC0E94" w14:paraId="176E3215" w14:textId="3DF0F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900" w:type="dxa"/>
            <w:gridSpan w:val="3"/>
            <w:shd w:val="clear" w:color="auto" w:fill="auto"/>
            <w:tcMar/>
            <w:vAlign w:val="center"/>
          </w:tcPr>
          <w:p w:rsidRPr="00491993" w:rsidR="00AC0E94" w:rsidP="00535C05" w:rsidRDefault="00AC0E94" w14:paraId="79840520" w14:textId="59D9911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  <w:tc>
          <w:tcPr>
            <w:tcW w:w="2561" w:type="dxa"/>
            <w:gridSpan w:val="2"/>
            <w:shd w:val="clear" w:color="auto" w:fill="auto"/>
            <w:tcMar/>
            <w:vAlign w:val="center"/>
          </w:tcPr>
          <w:p w:rsidRPr="00491993" w:rsidR="00AC0E94" w:rsidP="00535C05" w:rsidRDefault="00AC0E94" w14:paraId="58C590FD" w14:textId="6DF8F4F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Теоријске основе информатике</w:t>
            </w:r>
          </w:p>
        </w:tc>
      </w:tr>
      <w:tr w:rsidRPr="00491993" w:rsidR="00AC0E94" w:rsidTr="3AAFA670" w14:paraId="22F65D0C" w14:textId="77777777">
        <w:trPr>
          <w:trHeight w:val="197"/>
        </w:trPr>
        <w:tc>
          <w:tcPr>
            <w:tcW w:w="2483" w:type="dxa"/>
            <w:gridSpan w:val="3"/>
            <w:tcMar/>
            <w:vAlign w:val="center"/>
          </w:tcPr>
          <w:p w:rsidRPr="00491993" w:rsidR="00AC0E94" w:rsidP="00535C05" w:rsidRDefault="00AC0E94" w14:paraId="047EB87A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48" w:type="dxa"/>
            <w:tcMar/>
            <w:vAlign w:val="center"/>
          </w:tcPr>
          <w:p w:rsidRPr="00491993" w:rsidR="00AC0E94" w:rsidP="00535C05" w:rsidRDefault="00AC0E94" w14:paraId="0C77D599" w14:textId="5FFADD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2006.</w:t>
            </w:r>
          </w:p>
        </w:tc>
        <w:tc>
          <w:tcPr>
            <w:tcW w:w="2213" w:type="dxa"/>
            <w:gridSpan w:val="4"/>
            <w:shd w:val="clear" w:color="auto" w:fill="auto"/>
            <w:tcMar/>
            <w:vAlign w:val="center"/>
          </w:tcPr>
          <w:p w:rsidRPr="00491993" w:rsidR="00AC0E94" w:rsidP="00535C05" w:rsidRDefault="00AC0E94" w14:paraId="6C4A07AD" w14:textId="7BF030A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900" w:type="dxa"/>
            <w:gridSpan w:val="3"/>
            <w:shd w:val="clear" w:color="auto" w:fill="auto"/>
            <w:tcMar/>
            <w:vAlign w:val="center"/>
          </w:tcPr>
          <w:p w:rsidRPr="00491993" w:rsidR="00AC0E94" w:rsidP="00535C05" w:rsidRDefault="00AC0E94" w14:paraId="6F15616B" w14:textId="744F4BE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  <w:tc>
          <w:tcPr>
            <w:tcW w:w="2561" w:type="dxa"/>
            <w:gridSpan w:val="2"/>
            <w:shd w:val="clear" w:color="auto" w:fill="auto"/>
            <w:tcMar/>
            <w:vAlign w:val="center"/>
          </w:tcPr>
          <w:p w:rsidRPr="00491993" w:rsidR="00AC0E94" w:rsidP="00535C05" w:rsidRDefault="00AC0E94" w14:paraId="22474387" w14:textId="626B59B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Теоријске основе информатике</w:t>
            </w:r>
          </w:p>
        </w:tc>
      </w:tr>
      <w:tr w:rsidRPr="00491993" w:rsidR="00491993" w:rsidTr="3AAFA670" w14:paraId="541D34F8" w14:textId="77777777">
        <w:trPr>
          <w:trHeight w:val="314"/>
        </w:trPr>
        <w:tc>
          <w:tcPr>
            <w:tcW w:w="10205" w:type="dxa"/>
            <w:gridSpan w:val="13"/>
            <w:tcMar/>
            <w:vAlign w:val="center"/>
          </w:tcPr>
          <w:p w:rsidRPr="00AC0E94" w:rsidR="00491993" w:rsidP="00A5284A" w:rsidRDefault="00491993" w14:paraId="605C6861" w14:textId="48A6FA8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r w:rsidR="00AC0E94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Pr="00491993" w:rsidR="00B63774" w:rsidTr="3AAFA670" w14:paraId="2EFC7C39" w14:textId="77777777">
        <w:trPr>
          <w:trHeight w:val="702"/>
        </w:trPr>
        <w:tc>
          <w:tcPr>
            <w:tcW w:w="567" w:type="dxa"/>
            <w:shd w:val="clear" w:color="auto" w:fill="auto"/>
            <w:tcMar/>
            <w:vAlign w:val="center"/>
          </w:tcPr>
          <w:p w:rsidRPr="00491993" w:rsidR="00B63774" w:rsidP="00535C05" w:rsidRDefault="00B63774" w14:paraId="4DC3BD25" w14:textId="08C9D12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2" w:type="dxa"/>
            <w:shd w:val="clear" w:color="auto" w:fill="auto"/>
            <w:tcMar/>
            <w:vAlign w:val="center"/>
          </w:tcPr>
          <w:p w:rsidRPr="00AC0E94" w:rsidR="00B63774" w:rsidP="00535C05" w:rsidRDefault="00B63774" w14:paraId="693C0DD4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7" w:type="dxa"/>
            <w:gridSpan w:val="5"/>
            <w:shd w:val="clear" w:color="auto" w:fill="auto"/>
            <w:tcMar/>
            <w:vAlign w:val="center"/>
          </w:tcPr>
          <w:p w:rsidRPr="00491993" w:rsidR="00B63774" w:rsidP="00535C05" w:rsidRDefault="00B63774" w14:paraId="3FEB729B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tcMar/>
            <w:vAlign w:val="center"/>
          </w:tcPr>
          <w:p w:rsidRPr="00AC0E94" w:rsidR="00B63774" w:rsidP="00535C05" w:rsidRDefault="00B63774" w14:paraId="46987010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tcMar/>
            <w:vAlign w:val="center"/>
          </w:tcPr>
          <w:p w:rsidRPr="00AC0E94" w:rsidR="00B63774" w:rsidP="00535C05" w:rsidRDefault="00B63774" w14:paraId="610FE1CA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shd w:val="clear" w:color="auto" w:fill="auto"/>
            <w:tcMar/>
            <w:vAlign w:val="center"/>
          </w:tcPr>
          <w:p w:rsidRPr="00491993" w:rsidR="00B63774" w:rsidP="00535C05" w:rsidRDefault="00B63774" w14:paraId="3955E344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Pr="00491993" w:rsidR="00B63774" w:rsidTr="3AAFA670" w14:paraId="5B140D78" w14:textId="77777777">
        <w:trPr>
          <w:trHeight w:val="427"/>
        </w:trPr>
        <w:tc>
          <w:tcPr>
            <w:tcW w:w="567" w:type="dxa"/>
            <w:shd w:val="clear" w:color="auto" w:fill="auto"/>
            <w:tcMar/>
            <w:vAlign w:val="center"/>
          </w:tcPr>
          <w:p w:rsidRPr="003F2C55" w:rsidR="00B63774" w:rsidP="00535C05" w:rsidRDefault="003F2C55" w14:paraId="27366C5A" w14:textId="3CAD57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1342" w:type="dxa"/>
            <w:shd w:val="clear" w:color="auto" w:fill="auto"/>
            <w:tcMar/>
            <w:vAlign w:val="center"/>
          </w:tcPr>
          <w:p w:rsidRPr="00491993" w:rsidR="00B63774" w:rsidP="00535C05" w:rsidRDefault="00B63774" w14:paraId="6DE783C5" w14:textId="236FE93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ИОУ15</w:t>
            </w:r>
          </w:p>
        </w:tc>
        <w:tc>
          <w:tcPr>
            <w:tcW w:w="2797" w:type="dxa"/>
            <w:gridSpan w:val="5"/>
            <w:shd w:val="clear" w:color="auto" w:fill="auto"/>
            <w:tcMar/>
            <w:vAlign w:val="center"/>
          </w:tcPr>
          <w:p w:rsidRPr="00491993" w:rsidR="00B63774" w:rsidP="00535C05" w:rsidRDefault="00B63774" w14:paraId="65B71CEB" w14:textId="17B139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Рачунарска графика 1</w:t>
            </w:r>
          </w:p>
        </w:tc>
        <w:tc>
          <w:tcPr>
            <w:tcW w:w="1592" w:type="dxa"/>
            <w:gridSpan w:val="3"/>
            <w:shd w:val="clear" w:color="auto" w:fill="auto"/>
            <w:tcMar/>
            <w:vAlign w:val="center"/>
          </w:tcPr>
          <w:p w:rsidRPr="00491993" w:rsidR="00B63774" w:rsidP="00535C05" w:rsidRDefault="00B63774" w14:paraId="3CDD430E" w14:textId="3A69EFF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tcMar/>
            <w:vAlign w:val="center"/>
          </w:tcPr>
          <w:p w:rsidRPr="00491993" w:rsidR="00B63774" w:rsidP="00535C05" w:rsidRDefault="00B63774" w14:paraId="0F624834" w14:textId="567DD3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науке/Информационе технологије</w:t>
            </w:r>
          </w:p>
        </w:tc>
        <w:tc>
          <w:tcPr>
            <w:tcW w:w="2117" w:type="dxa"/>
            <w:shd w:val="clear" w:color="auto" w:fill="auto"/>
            <w:tcMar/>
            <w:vAlign w:val="center"/>
          </w:tcPr>
          <w:p w:rsidRPr="00491993" w:rsidR="00B63774" w:rsidP="3AAFA670" w:rsidRDefault="00B63774" w14:paraId="4878BDBE" w14:textId="011468C4">
            <w:pPr>
              <w:pStyle w:val="Normal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3AAFA670" w:rsidR="3AAFA670"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Pr="00491993" w:rsidR="00B63774" w:rsidTr="3AAFA670" w14:paraId="3830C677" w14:textId="77777777">
        <w:trPr>
          <w:trHeight w:val="427"/>
        </w:trPr>
        <w:tc>
          <w:tcPr>
            <w:tcW w:w="567" w:type="dxa"/>
            <w:shd w:val="clear" w:color="auto" w:fill="auto"/>
            <w:tcMar/>
            <w:vAlign w:val="center"/>
          </w:tcPr>
          <w:p w:rsidRPr="003F2C55" w:rsidR="00B63774" w:rsidP="00535C05" w:rsidRDefault="003F2C55" w14:paraId="2B55A091" w14:textId="002204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1342" w:type="dxa"/>
            <w:shd w:val="clear" w:color="auto" w:fill="auto"/>
            <w:tcMar/>
            <w:vAlign w:val="center"/>
          </w:tcPr>
          <w:p w:rsidRPr="00491993" w:rsidR="00B63774" w:rsidP="3AAFA670" w:rsidRDefault="00B63774" w14:paraId="0EFDAAB4" w14:textId="154A2367">
            <w:pPr>
              <w:pStyle w:val="Normal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ИМУ05</w:t>
            </w:r>
          </w:p>
        </w:tc>
        <w:tc>
          <w:tcPr>
            <w:tcW w:w="2797" w:type="dxa"/>
            <w:gridSpan w:val="5"/>
            <w:shd w:val="clear" w:color="auto" w:fill="auto"/>
            <w:tcMar/>
            <w:vAlign w:val="center"/>
          </w:tcPr>
          <w:p w:rsidRPr="00491993" w:rsidR="00B63774" w:rsidP="00535C05" w:rsidRDefault="00B63774" w14:paraId="348A6E91" w14:textId="7CC9325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Рачунарска графика 2</w:t>
            </w:r>
          </w:p>
        </w:tc>
        <w:tc>
          <w:tcPr>
            <w:tcW w:w="1592" w:type="dxa"/>
            <w:gridSpan w:val="3"/>
            <w:shd w:val="clear" w:color="auto" w:fill="auto"/>
            <w:tcMar/>
            <w:vAlign w:val="center"/>
          </w:tcPr>
          <w:p w:rsidRPr="00491993" w:rsidR="00B63774" w:rsidP="3AAFA670" w:rsidRDefault="00B63774" w14:paraId="3DC08CD7" w14:textId="3B3691D6">
            <w:pPr>
              <w:pStyle w:val="Normal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практичне вежбе</w:t>
            </w:r>
          </w:p>
        </w:tc>
        <w:tc>
          <w:tcPr>
            <w:tcW w:w="1790" w:type="dxa"/>
            <w:gridSpan w:val="2"/>
            <w:shd w:val="clear" w:color="auto" w:fill="auto"/>
            <w:tcMar/>
            <w:vAlign w:val="center"/>
          </w:tcPr>
          <w:p w:rsidRPr="00491993" w:rsidR="00B63774" w:rsidP="00535C05" w:rsidRDefault="00B63774" w14:paraId="1EE7D79E" w14:textId="6DD1E8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науке/Информационе технологије</w:t>
            </w:r>
          </w:p>
        </w:tc>
        <w:tc>
          <w:tcPr>
            <w:tcW w:w="2117" w:type="dxa"/>
            <w:shd w:val="clear" w:color="auto" w:fill="auto"/>
            <w:tcMar/>
            <w:vAlign w:val="center"/>
          </w:tcPr>
          <w:p w:rsidRPr="00491993" w:rsidR="00B63774" w:rsidP="00535C05" w:rsidRDefault="00B63774" w14:paraId="3F479520" w14:textId="5CD7CB3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Pr="00491993" w:rsidR="00491993" w:rsidTr="3AAFA670" w14:paraId="0E179409" w14:textId="77777777">
        <w:trPr>
          <w:trHeight w:val="427"/>
        </w:trPr>
        <w:tc>
          <w:tcPr>
            <w:tcW w:w="10205" w:type="dxa"/>
            <w:gridSpan w:val="13"/>
            <w:tcMar/>
            <w:vAlign w:val="center"/>
          </w:tcPr>
          <w:p w:rsidRPr="00491993" w:rsidR="00491993" w:rsidP="00535C05" w:rsidRDefault="00491993" w14:paraId="64117DE5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Pr="00491993" w:rsidR="00491993" w:rsidTr="3AAFA670" w14:paraId="6AE15FC1" w14:textId="77777777">
        <w:trPr>
          <w:trHeight w:val="427"/>
        </w:trPr>
        <w:tc>
          <w:tcPr>
            <w:tcW w:w="567" w:type="dxa"/>
            <w:tcMar/>
            <w:vAlign w:val="center"/>
          </w:tcPr>
          <w:p w:rsidRPr="00491993" w:rsidR="00491993" w:rsidP="003F2C55" w:rsidRDefault="00491993" w14:paraId="3996C894" w14:textId="77777777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8" w:type="dxa"/>
            <w:gridSpan w:val="12"/>
            <w:shd w:val="clear" w:color="auto" w:fill="auto"/>
            <w:tcMar/>
            <w:vAlign w:val="center"/>
          </w:tcPr>
          <w:p w:rsidRPr="00491993" w:rsidR="00491993" w:rsidP="3AAFA670" w:rsidRDefault="00491993" w14:paraId="7A3C7E23" w14:textId="2CBAE2A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Marko Savić, 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Miloš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Stojaković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>Structural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 xml:space="preserve"> 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>properties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 xml:space="preserve"> 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>of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 xml:space="preserve"> 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>bichromatic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 xml:space="preserve"> 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>non-crossing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 xml:space="preserve"> 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>matchings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Applied</w:t>
            </w:r>
          </w:p>
          <w:p w:rsidRPr="00491993" w:rsidR="00491993" w:rsidP="3AAFA670" w:rsidRDefault="00491993" w14:paraId="6899AF27" w14:textId="7BC79151">
            <w:pPr>
              <w:pStyle w:val="Normal"/>
              <w:tabs>
                <w:tab w:val="left" w:pos="567"/>
              </w:tabs>
              <w:spacing w:after="60"/>
            </w:pP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Mathematics and Computation, 415:126695, 2022.</w:t>
            </w:r>
          </w:p>
        </w:tc>
      </w:tr>
      <w:tr w:rsidRPr="00491993" w:rsidR="00491993" w:rsidTr="3AAFA670" w14:paraId="7C91DCE5" w14:textId="77777777">
        <w:trPr>
          <w:trHeight w:val="427"/>
        </w:trPr>
        <w:tc>
          <w:tcPr>
            <w:tcW w:w="567" w:type="dxa"/>
            <w:tcMar/>
            <w:vAlign w:val="center"/>
          </w:tcPr>
          <w:p w:rsidRPr="00491993" w:rsidR="00491993" w:rsidP="003F2C55" w:rsidRDefault="00491993" w14:paraId="6323613A" w14:textId="77777777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8" w:type="dxa"/>
            <w:gridSpan w:val="12"/>
            <w:shd w:val="clear" w:color="auto" w:fill="auto"/>
            <w:tcMar/>
            <w:vAlign w:val="center"/>
          </w:tcPr>
          <w:p w:rsidRPr="00491993" w:rsidR="00491993" w:rsidP="3AAFA670" w:rsidRDefault="00491993" w14:paraId="23350F81" w14:textId="5BD90CA7">
            <w:pPr>
              <w:pStyle w:val="Normal"/>
              <w:tabs>
                <w:tab w:val="left" w:pos="567"/>
              </w:tabs>
              <w:spacing w:after="60"/>
            </w:pP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Marko Savić, 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Miloš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Stojaković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>Faster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 xml:space="preserve"> 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>bottleneck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 xml:space="preserve"> 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>non-crossing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 xml:space="preserve"> 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>matchings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 xml:space="preserve"> 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>of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 xml:space="preserve"> 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>points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 xml:space="preserve"> 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>in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 xml:space="preserve"> 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>convex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 xml:space="preserve"> 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>position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  <w:p w:rsidRPr="00491993" w:rsidR="00491993" w:rsidP="3AAFA670" w:rsidRDefault="00491993" w14:paraId="5F55E07C" w14:textId="4156FC02">
            <w:pPr>
              <w:pStyle w:val="Normal"/>
              <w:tabs>
                <w:tab w:val="left" w:pos="567"/>
              </w:tabs>
              <w:spacing w:after="60"/>
            </w:pP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Computational Geometry, 65:27–34, 2017.</w:t>
            </w:r>
          </w:p>
        </w:tc>
      </w:tr>
      <w:tr w:rsidRPr="00491993" w:rsidR="00491993" w:rsidTr="3AAFA670" w14:paraId="408213D3" w14:textId="77777777">
        <w:trPr>
          <w:trHeight w:val="427"/>
        </w:trPr>
        <w:tc>
          <w:tcPr>
            <w:tcW w:w="567" w:type="dxa"/>
            <w:tcMar/>
            <w:vAlign w:val="center"/>
          </w:tcPr>
          <w:p w:rsidRPr="00491993" w:rsidR="00491993" w:rsidP="003F2C55" w:rsidRDefault="00491993" w14:paraId="02D433F5" w14:textId="77777777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8" w:type="dxa"/>
            <w:gridSpan w:val="12"/>
            <w:shd w:val="clear" w:color="auto" w:fill="auto"/>
            <w:tcMar/>
            <w:vAlign w:val="center"/>
          </w:tcPr>
          <w:p w:rsidRPr="00491993" w:rsidR="00491993" w:rsidP="3AAFA670" w:rsidRDefault="00491993" w14:paraId="445A7293" w14:textId="3AE9D56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Marko Savić, 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Miloš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Stojaković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>Linear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 xml:space="preserve"> 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>time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 xml:space="preserve"> 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>algorithm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 xml:space="preserve"> 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>for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 xml:space="preserve"> 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>optimal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 xml:space="preserve"> 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>feed-link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 xml:space="preserve"> 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>placement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Computational</w:t>
            </w:r>
          </w:p>
          <w:p w:rsidRPr="00491993" w:rsidR="00491993" w:rsidP="3AAFA670" w:rsidRDefault="00491993" w14:paraId="21D9EDBC" w14:textId="13A328BD">
            <w:pPr>
              <w:pStyle w:val="Normal"/>
              <w:tabs>
                <w:tab w:val="left" w:pos="567"/>
              </w:tabs>
              <w:spacing w:after="60"/>
            </w:pP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Geometry, 48(3):189–204, 2015.</w:t>
            </w:r>
          </w:p>
        </w:tc>
      </w:tr>
      <w:tr w:rsidRPr="00491993" w:rsidR="00491993" w:rsidTr="3AAFA670" w14:paraId="5B51DD19" w14:textId="77777777">
        <w:trPr>
          <w:trHeight w:val="427"/>
        </w:trPr>
        <w:tc>
          <w:tcPr>
            <w:tcW w:w="567" w:type="dxa"/>
            <w:tcMar/>
            <w:vAlign w:val="center"/>
          </w:tcPr>
          <w:p w:rsidRPr="00491993" w:rsidR="00491993" w:rsidP="003F2C55" w:rsidRDefault="00491993" w14:paraId="593F5DEB" w14:textId="77777777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8" w:type="dxa"/>
            <w:gridSpan w:val="12"/>
            <w:shd w:val="clear" w:color="auto" w:fill="auto"/>
            <w:tcMar/>
            <w:vAlign w:val="center"/>
          </w:tcPr>
          <w:p w:rsidRPr="00491993" w:rsidR="00491993" w:rsidP="3AAFA670" w:rsidRDefault="00491993" w14:paraId="73479F25" w14:textId="626B2FD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Carlos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Alegría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Ioannis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Mantas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Evanthia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Papadopoulou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Marko Savić, 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Hendrik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Schrezenmaier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Carlos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Seara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Martin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Suderland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>The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 xml:space="preserve"> 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>Voronoi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 xml:space="preserve"> 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>Diagram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 xml:space="preserve"> 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>of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 xml:space="preserve"> 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>Rotating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 xml:space="preserve"> 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>Rays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 xml:space="preserve"> 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>With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 xml:space="preserve"> 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>applications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 xml:space="preserve"> 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>to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 xml:space="preserve"> 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>Floodlight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 xml:space="preserve"> 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>Illumination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  <w:p w:rsidRPr="00491993" w:rsidR="00491993" w:rsidP="3AAFA670" w:rsidRDefault="00491993" w14:paraId="6F02D929" w14:textId="3DBEA11E">
            <w:pPr>
              <w:pStyle w:val="Normal"/>
              <w:tabs>
                <w:tab w:val="left" w:pos="567"/>
              </w:tabs>
              <w:spacing w:after="60"/>
            </w:pP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In Proceedings of the 29th Annual European Symposium on Algorithms (ESA 2021), pages 5:1–5:16, 2021.</w:t>
            </w:r>
          </w:p>
        </w:tc>
      </w:tr>
      <w:tr w:rsidRPr="00491993" w:rsidR="00491993" w:rsidTr="3AAFA670" w14:paraId="7C6867C4" w14:textId="77777777">
        <w:trPr>
          <w:trHeight w:val="427"/>
        </w:trPr>
        <w:tc>
          <w:tcPr>
            <w:tcW w:w="567" w:type="dxa"/>
            <w:tcMar/>
            <w:vAlign w:val="center"/>
          </w:tcPr>
          <w:p w:rsidRPr="00491993" w:rsidR="00491993" w:rsidP="003F2C55" w:rsidRDefault="00491993" w14:paraId="6E9BF4CD" w14:textId="77777777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8" w:type="dxa"/>
            <w:gridSpan w:val="12"/>
            <w:shd w:val="clear" w:color="auto" w:fill="auto"/>
            <w:tcMar/>
            <w:vAlign w:val="center"/>
          </w:tcPr>
          <w:p w:rsidRPr="00491993" w:rsidR="00491993" w:rsidP="3AAFA670" w:rsidRDefault="00491993" w14:paraId="1B62B744" w14:textId="763AFDD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Ioannis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Mantas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, Marko Savić,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Hendrik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Schrezenmaier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 xml:space="preserve">New 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>variants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 xml:space="preserve"> 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>of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 xml:space="preserve"> 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>perfect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 xml:space="preserve"> 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>non-crossing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 xml:space="preserve"> </w:t>
            </w:r>
            <w:r w:rsidRPr="3AAFA670" w:rsidR="3AAFA670">
              <w:rPr>
                <w:rFonts w:ascii="Times New Roman" w:hAnsi="Times New Roman"/>
                <w:i w:val="1"/>
                <w:iCs w:val="1"/>
                <w:sz w:val="20"/>
                <w:szCs w:val="20"/>
                <w:lang w:val="sr-Cyrl-CS"/>
              </w:rPr>
              <w:t>matchings</w:t>
            </w: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  <w:p w:rsidRPr="00491993" w:rsidR="00491993" w:rsidP="3AAFA670" w:rsidRDefault="00491993" w14:paraId="700B4BD0" w14:textId="6679FD56">
            <w:pPr>
              <w:pStyle w:val="Normal"/>
              <w:tabs>
                <w:tab w:val="left" w:pos="567"/>
              </w:tabs>
              <w:spacing w:after="60"/>
            </w:pP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In Algorithms and Discrete Applied Mathematics, pages 151–164. Springer, 2021.</w:t>
            </w:r>
          </w:p>
        </w:tc>
      </w:tr>
      <w:tr w:rsidRPr="00491993" w:rsidR="00491993" w:rsidTr="3AAFA670" w14:paraId="7DA382FD" w14:textId="77777777">
        <w:trPr>
          <w:trHeight w:val="317"/>
        </w:trPr>
        <w:tc>
          <w:tcPr>
            <w:tcW w:w="10205" w:type="dxa"/>
            <w:gridSpan w:val="13"/>
            <w:tcMar/>
            <w:vAlign w:val="center"/>
          </w:tcPr>
          <w:p w:rsidRPr="00491993" w:rsidR="00491993" w:rsidP="00535C05" w:rsidRDefault="00491993" w14:paraId="1172D6B4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Pr="00491993" w:rsidR="00491993" w:rsidTr="3AAFA670" w14:paraId="18D2A33B" w14:textId="77777777">
        <w:trPr>
          <w:trHeight w:val="264"/>
        </w:trPr>
        <w:tc>
          <w:tcPr>
            <w:tcW w:w="4344" w:type="dxa"/>
            <w:gridSpan w:val="5"/>
            <w:tcMar/>
            <w:vAlign w:val="center"/>
          </w:tcPr>
          <w:p w:rsidRPr="00491993" w:rsidR="00491993" w:rsidP="00535C05" w:rsidRDefault="00491993" w14:paraId="04E52EAE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61" w:type="dxa"/>
            <w:gridSpan w:val="8"/>
            <w:tcMar/>
            <w:vAlign w:val="center"/>
          </w:tcPr>
          <w:p w:rsidRPr="00491993" w:rsidR="00491993" w:rsidP="00535C05" w:rsidRDefault="00491993" w14:paraId="673C8BF8" w14:textId="2CA8418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18</w:t>
            </w:r>
          </w:p>
        </w:tc>
      </w:tr>
      <w:tr w:rsidRPr="00491993" w:rsidR="00491993" w:rsidTr="3AAFA670" w14:paraId="750C89A8" w14:textId="77777777">
        <w:trPr>
          <w:trHeight w:val="255"/>
        </w:trPr>
        <w:tc>
          <w:tcPr>
            <w:tcW w:w="4344" w:type="dxa"/>
            <w:gridSpan w:val="5"/>
            <w:tcMar/>
            <w:vAlign w:val="center"/>
          </w:tcPr>
          <w:p w:rsidRPr="00491993" w:rsidR="00491993" w:rsidP="00535C05" w:rsidRDefault="00491993" w14:paraId="63CCC4C1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61" w:type="dxa"/>
            <w:gridSpan w:val="8"/>
            <w:tcMar/>
            <w:vAlign w:val="center"/>
          </w:tcPr>
          <w:p w:rsidRPr="00491993" w:rsidR="00491993" w:rsidP="00535C05" w:rsidRDefault="00491993" w14:paraId="41A51467" w14:textId="2754E61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</w:tr>
      <w:tr w:rsidRPr="00491993" w:rsidR="00491993" w:rsidTr="3AAFA670" w14:paraId="54108186" w14:textId="77777777">
        <w:trPr>
          <w:trHeight w:val="278"/>
        </w:trPr>
        <w:tc>
          <w:tcPr>
            <w:tcW w:w="4344" w:type="dxa"/>
            <w:gridSpan w:val="5"/>
            <w:tcMar/>
            <w:vAlign w:val="center"/>
          </w:tcPr>
          <w:p w:rsidRPr="00491993" w:rsidR="00491993" w:rsidP="00535C05" w:rsidRDefault="00491993" w14:paraId="7D09F4DA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810" w:type="dxa"/>
            <w:gridSpan w:val="4"/>
            <w:tcMar/>
            <w:vAlign w:val="center"/>
          </w:tcPr>
          <w:p w:rsidRPr="00491993" w:rsidR="00491993" w:rsidP="00535C05" w:rsidRDefault="00491993" w14:paraId="02035519" w14:textId="70436D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Домаћи: 1</w:t>
            </w:r>
          </w:p>
        </w:tc>
        <w:tc>
          <w:tcPr>
            <w:tcW w:w="4051" w:type="dxa"/>
            <w:gridSpan w:val="4"/>
            <w:tcMar/>
            <w:vAlign w:val="center"/>
          </w:tcPr>
          <w:p w:rsidRPr="00491993" w:rsidR="00491993" w:rsidP="00535C05" w:rsidRDefault="00491993" w14:paraId="54E443F9" w14:textId="6C335D1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3AAFA670" w:rsidR="3AAFA670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Међународни: 0</w:t>
            </w:r>
          </w:p>
        </w:tc>
      </w:tr>
    </w:tbl>
    <w:p w:rsidR="3AAFA670" w:rsidRDefault="3AAFA670" w14:paraId="5A86FD23" w14:textId="26580783"/>
    <w:p w:rsidRPr="00491993" w:rsidR="00491993" w:rsidP="00491993" w:rsidRDefault="00491993" w14:paraId="2DD34602" w14:textId="77777777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sectPr w:rsidRPr="00491993" w:rsidR="00491993" w:rsidSect="003F2C55">
      <w:pgSz w:w="11907" w:h="16840" w:orient="portrait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75394" w:rsidP="005A4C35" w:rsidRDefault="00675394" w14:paraId="63B89E11" w14:textId="77777777">
      <w:r>
        <w:separator/>
      </w:r>
    </w:p>
  </w:endnote>
  <w:endnote w:type="continuationSeparator" w:id="0">
    <w:p w:rsidR="00675394" w:rsidP="005A4C35" w:rsidRDefault="00675394" w14:paraId="351E333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75394" w:rsidP="005A4C35" w:rsidRDefault="00675394" w14:paraId="1D95A140" w14:textId="77777777">
      <w:r>
        <w:separator/>
      </w:r>
    </w:p>
  </w:footnote>
  <w:footnote w:type="continuationSeparator" w:id="0">
    <w:p w:rsidR="00675394" w:rsidP="005A4C35" w:rsidRDefault="00675394" w14:paraId="16C90BE1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514192">
    <w:abstractNumId w:val="4"/>
  </w:num>
  <w:num w:numId="2" w16cid:durableId="1551725644">
    <w:abstractNumId w:val="0"/>
  </w:num>
  <w:num w:numId="3" w16cid:durableId="1471022795">
    <w:abstractNumId w:val="9"/>
  </w:num>
  <w:num w:numId="4" w16cid:durableId="1310743830">
    <w:abstractNumId w:val="8"/>
  </w:num>
  <w:num w:numId="5" w16cid:durableId="1884556594">
    <w:abstractNumId w:val="7"/>
  </w:num>
  <w:num w:numId="6" w16cid:durableId="1746108061">
    <w:abstractNumId w:val="1"/>
  </w:num>
  <w:num w:numId="7" w16cid:durableId="367142483">
    <w:abstractNumId w:val="6"/>
  </w:num>
  <w:num w:numId="8" w16cid:durableId="1816021512">
    <w:abstractNumId w:val="3"/>
  </w:num>
  <w:num w:numId="9" w16cid:durableId="1716079327">
    <w:abstractNumId w:val="2"/>
  </w:num>
  <w:num w:numId="10" w16cid:durableId="2431480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oNotTrackMove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23E2"/>
    <w:rsid w:val="00081151"/>
    <w:rsid w:val="00085D06"/>
    <w:rsid w:val="00092214"/>
    <w:rsid w:val="000B76BC"/>
    <w:rsid w:val="000D4C2C"/>
    <w:rsid w:val="00217AA5"/>
    <w:rsid w:val="00245161"/>
    <w:rsid w:val="0037541D"/>
    <w:rsid w:val="003D7D7E"/>
    <w:rsid w:val="003F2C55"/>
    <w:rsid w:val="00473DA4"/>
    <w:rsid w:val="00491993"/>
    <w:rsid w:val="004A0BD0"/>
    <w:rsid w:val="004A5365"/>
    <w:rsid w:val="004D04A6"/>
    <w:rsid w:val="00504B9A"/>
    <w:rsid w:val="005162D8"/>
    <w:rsid w:val="00527C6C"/>
    <w:rsid w:val="005335A9"/>
    <w:rsid w:val="00535C05"/>
    <w:rsid w:val="005921EA"/>
    <w:rsid w:val="005A4C35"/>
    <w:rsid w:val="00675394"/>
    <w:rsid w:val="00695869"/>
    <w:rsid w:val="006A4922"/>
    <w:rsid w:val="006E4988"/>
    <w:rsid w:val="0074215C"/>
    <w:rsid w:val="00771730"/>
    <w:rsid w:val="00785BFE"/>
    <w:rsid w:val="007E175A"/>
    <w:rsid w:val="007F5D13"/>
    <w:rsid w:val="00817D28"/>
    <w:rsid w:val="0084457E"/>
    <w:rsid w:val="00876D2E"/>
    <w:rsid w:val="009029EB"/>
    <w:rsid w:val="00911748"/>
    <w:rsid w:val="009210E4"/>
    <w:rsid w:val="00930297"/>
    <w:rsid w:val="00990BB1"/>
    <w:rsid w:val="00A023E2"/>
    <w:rsid w:val="00A5004B"/>
    <w:rsid w:val="00A5284A"/>
    <w:rsid w:val="00A71BAC"/>
    <w:rsid w:val="00A93E9A"/>
    <w:rsid w:val="00AC0E94"/>
    <w:rsid w:val="00B63774"/>
    <w:rsid w:val="00BE6424"/>
    <w:rsid w:val="00C351D2"/>
    <w:rsid w:val="00C42611"/>
    <w:rsid w:val="00C502E3"/>
    <w:rsid w:val="00C92B88"/>
    <w:rsid w:val="00CA784F"/>
    <w:rsid w:val="00D50576"/>
    <w:rsid w:val="00D56D22"/>
    <w:rsid w:val="00D87D1F"/>
    <w:rsid w:val="00DB5296"/>
    <w:rsid w:val="00E2605B"/>
    <w:rsid w:val="00E96EB0"/>
    <w:rsid w:val="00EF1FF3"/>
    <w:rsid w:val="00F34AB5"/>
    <w:rsid w:val="00F34ABD"/>
    <w:rsid w:val="00F41627"/>
    <w:rsid w:val="00FE7DE6"/>
    <w:rsid w:val="00FF5387"/>
    <w:rsid w:val="3AAFA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B48EC"/>
  <w15:chartTrackingRefBased/>
  <w15:docId w15:val="{363BBE42-BCB5-4979-A6F2-B45340913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sz w:val="22"/>
      <w:szCs w:val="22"/>
      <w:lang w:val="sr-Cyrl-RS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  <w:rPr>
      <w:lang w:eastAsia="x-none"/>
    </w:rPr>
  </w:style>
  <w:style w:type="character" w:styleId="HeaderChar" w:customStyle="1">
    <w:name w:val="Header Char"/>
    <w:link w:val="Header"/>
    <w:uiPriority w:val="99"/>
    <w:rsid w:val="005A4C35"/>
    <w:rPr>
      <w:sz w:val="22"/>
      <w:szCs w:val="22"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  <w:rPr>
      <w:lang w:eastAsia="x-none"/>
    </w:rPr>
  </w:style>
  <w:style w:type="character" w:styleId="FooterChar" w:customStyle="1">
    <w:name w:val="Footer Char"/>
    <w:link w:val="Footer"/>
    <w:uiPriority w:val="99"/>
    <w:rsid w:val="005A4C35"/>
    <w:rPr>
      <w:sz w:val="22"/>
      <w:szCs w:val="22"/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ТАБЕЛЕ У ДОКУМЕНТАЦИЈИ ЗА АКРЕДИТАЦИЈУ СТУДИЈСКОГ ПРОГРАМА</dc:title>
  <dc:subject/>
  <dc:creator>mane</dc:creator>
  <keywords/>
  <lastModifiedBy>Marko Savić</lastModifiedBy>
  <revision>3</revision>
  <dcterms:created xsi:type="dcterms:W3CDTF">2023-02-07T15:57:00.0000000Z</dcterms:created>
  <dcterms:modified xsi:type="dcterms:W3CDTF">2023-02-22T02:26:38.8658728Z</dcterms:modified>
</coreProperties>
</file>