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6B3" w:rsidRDefault="00B511CD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bookmarkStart w:id="0" w:name="_GoBack"/>
      <w:bookmarkEnd w:id="0"/>
      <w:r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1066"/>
        <w:gridCol w:w="332"/>
        <w:gridCol w:w="118"/>
        <w:gridCol w:w="978"/>
        <w:gridCol w:w="728"/>
        <w:gridCol w:w="257"/>
        <w:gridCol w:w="112"/>
        <w:gridCol w:w="856"/>
        <w:gridCol w:w="462"/>
        <w:gridCol w:w="202"/>
        <w:gridCol w:w="1325"/>
        <w:gridCol w:w="332"/>
        <w:gridCol w:w="1544"/>
      </w:tblGrid>
      <w:tr w:rsidR="000236B3" w:rsidTr="00C2112B">
        <w:trPr>
          <w:trHeight w:val="427"/>
        </w:trPr>
        <w:tc>
          <w:tcPr>
            <w:tcW w:w="4295" w:type="dxa"/>
            <w:gridSpan w:val="7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33" w:type="dxa"/>
            <w:gridSpan w:val="7"/>
            <w:vAlign w:val="center"/>
          </w:tcPr>
          <w:p w:rsidR="000236B3" w:rsidRDefault="00B511CD">
            <w:pPr>
              <w:spacing w:before="240" w:after="58" w:line="240" w:lineRule="atLeast"/>
            </w:pPr>
            <w:r>
              <w:rPr>
                <w:rFonts w:ascii="Times New Roman" w:eastAsia="Times New Roman" w:hAnsi="Times New Roman"/>
                <w:b/>
                <w:color w:val="00000A"/>
                <w:sz w:val="20"/>
              </w:rPr>
              <w:t>Јелена Алексић</w:t>
            </w:r>
          </w:p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236B3" w:rsidTr="00C2112B">
        <w:trPr>
          <w:trHeight w:val="427"/>
        </w:trPr>
        <w:tc>
          <w:tcPr>
            <w:tcW w:w="4295" w:type="dxa"/>
            <w:gridSpan w:val="7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33" w:type="dxa"/>
            <w:gridSpan w:val="7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0236B3" w:rsidTr="00C2112B">
        <w:trPr>
          <w:trHeight w:val="427"/>
        </w:trPr>
        <w:tc>
          <w:tcPr>
            <w:tcW w:w="4295" w:type="dxa"/>
            <w:gridSpan w:val="7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33" w:type="dxa"/>
            <w:gridSpan w:val="7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 Природно математички факултет 2021</w:t>
            </w:r>
          </w:p>
        </w:tc>
      </w:tr>
      <w:tr w:rsidR="000236B3" w:rsidTr="00C2112B">
        <w:trPr>
          <w:trHeight w:val="427"/>
        </w:trPr>
        <w:tc>
          <w:tcPr>
            <w:tcW w:w="4295" w:type="dxa"/>
            <w:gridSpan w:val="7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33" w:type="dxa"/>
            <w:gridSpan w:val="7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</w:tc>
      </w:tr>
      <w:tr w:rsidR="000236B3" w:rsidTr="00C2112B">
        <w:trPr>
          <w:trHeight w:val="427"/>
        </w:trPr>
        <w:tc>
          <w:tcPr>
            <w:tcW w:w="9128" w:type="dxa"/>
            <w:gridSpan w:val="14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236B3" w:rsidTr="00C2112B">
        <w:trPr>
          <w:trHeight w:val="427"/>
        </w:trPr>
        <w:tc>
          <w:tcPr>
            <w:tcW w:w="2332" w:type="dxa"/>
            <w:gridSpan w:val="4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8" w:type="dxa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53" w:type="dxa"/>
            <w:gridSpan w:val="4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876" w:type="dxa"/>
            <w:gridSpan w:val="2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0236B3" w:rsidTr="00C2112B">
        <w:trPr>
          <w:trHeight w:val="427"/>
        </w:trPr>
        <w:tc>
          <w:tcPr>
            <w:tcW w:w="2332" w:type="dxa"/>
            <w:gridSpan w:val="4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78" w:type="dxa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953" w:type="dxa"/>
            <w:gridSpan w:val="4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ниверзитет у Новом Саду Природно математички факултет 2021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236B3" w:rsidTr="00C2112B">
        <w:trPr>
          <w:trHeight w:val="427"/>
        </w:trPr>
        <w:tc>
          <w:tcPr>
            <w:tcW w:w="2332" w:type="dxa"/>
            <w:gridSpan w:val="4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78" w:type="dxa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953" w:type="dxa"/>
            <w:gridSpan w:val="4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 Природно математички факултет 2021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236B3" w:rsidTr="00C2112B">
        <w:trPr>
          <w:trHeight w:val="427"/>
        </w:trPr>
        <w:tc>
          <w:tcPr>
            <w:tcW w:w="2332" w:type="dxa"/>
            <w:gridSpan w:val="4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78" w:type="dxa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53" w:type="dxa"/>
            <w:gridSpan w:val="4"/>
            <w:shd w:val="clear" w:color="auto" w:fill="auto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236B3" w:rsidTr="00C2112B">
        <w:trPr>
          <w:trHeight w:val="427"/>
        </w:trPr>
        <w:tc>
          <w:tcPr>
            <w:tcW w:w="2332" w:type="dxa"/>
            <w:gridSpan w:val="4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78" w:type="dxa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1953" w:type="dxa"/>
            <w:gridSpan w:val="4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 Природно математички факултет 2021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Анализа и вероватноћа</w:t>
            </w:r>
          </w:p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236B3" w:rsidTr="00C2112B">
        <w:trPr>
          <w:trHeight w:val="427"/>
        </w:trPr>
        <w:tc>
          <w:tcPr>
            <w:tcW w:w="2332" w:type="dxa"/>
            <w:gridSpan w:val="4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78" w:type="dxa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53" w:type="dxa"/>
            <w:gridSpan w:val="4"/>
            <w:shd w:val="clear" w:color="auto" w:fill="auto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236B3" w:rsidTr="00C2112B">
        <w:trPr>
          <w:trHeight w:val="427"/>
        </w:trPr>
        <w:tc>
          <w:tcPr>
            <w:tcW w:w="2332" w:type="dxa"/>
            <w:gridSpan w:val="4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8" w:type="dxa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1953" w:type="dxa"/>
            <w:gridSpan w:val="4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 Природно математички факултет 2021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876" w:type="dxa"/>
            <w:gridSpan w:val="2"/>
            <w:shd w:val="clear" w:color="auto" w:fill="auto"/>
            <w:vAlign w:val="center"/>
          </w:tcPr>
          <w:p w:rsidR="000236B3" w:rsidRDefault="000236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0236B3" w:rsidTr="00C2112B">
        <w:trPr>
          <w:trHeight w:val="427"/>
        </w:trPr>
        <w:tc>
          <w:tcPr>
            <w:tcW w:w="9128" w:type="dxa"/>
            <w:gridSpan w:val="14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236B3" w:rsidTr="00C2112B">
        <w:trPr>
          <w:trHeight w:val="822"/>
        </w:trPr>
        <w:tc>
          <w:tcPr>
            <w:tcW w:w="816" w:type="dxa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25" w:type="dxa"/>
            <w:gridSpan w:val="6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20" w:type="dxa"/>
            <w:gridSpan w:val="3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657" w:type="dxa"/>
            <w:gridSpan w:val="2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0236B3" w:rsidRDefault="00B511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0236B3" w:rsidTr="00C2112B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0236B3" w:rsidRP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0236B3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112B">
              <w:rPr>
                <w:rFonts w:ascii="Times New Roman" w:hAnsi="Times New Roman"/>
                <w:sz w:val="20"/>
                <w:szCs w:val="20"/>
                <w:lang w:val="sr-Cyrl-CS"/>
              </w:rPr>
              <w:t>М108</w:t>
            </w:r>
          </w:p>
        </w:tc>
        <w:tc>
          <w:tcPr>
            <w:tcW w:w="2525" w:type="dxa"/>
            <w:gridSpan w:val="6"/>
            <w:shd w:val="clear" w:color="auto" w:fill="auto"/>
            <w:vAlign w:val="center"/>
          </w:tcPr>
          <w:p w:rsidR="000236B3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112B">
              <w:rPr>
                <w:rFonts w:ascii="Times New Roman" w:hAnsi="Times New Roman"/>
                <w:sz w:val="20"/>
                <w:szCs w:val="20"/>
                <w:lang w:val="sr-Cyrl-CS"/>
              </w:rPr>
              <w:t>Анализа 2</w:t>
            </w:r>
          </w:p>
        </w:tc>
        <w:tc>
          <w:tcPr>
            <w:tcW w:w="1520" w:type="dxa"/>
            <w:gridSpan w:val="3"/>
            <w:shd w:val="clear" w:color="auto" w:fill="auto"/>
            <w:vAlign w:val="center"/>
          </w:tcPr>
          <w:p w:rsidR="000236B3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657" w:type="dxa"/>
            <w:gridSpan w:val="2"/>
            <w:shd w:val="clear" w:color="auto" w:fill="auto"/>
            <w:vAlign w:val="center"/>
          </w:tcPr>
          <w:p w:rsidR="000236B3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0236B3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М111</w:t>
            </w:r>
          </w:p>
        </w:tc>
        <w:tc>
          <w:tcPr>
            <w:tcW w:w="2525" w:type="dxa"/>
            <w:gridSpan w:val="6"/>
            <w:shd w:val="clear" w:color="auto" w:fill="auto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112B">
              <w:rPr>
                <w:rFonts w:ascii="Times New Roman" w:hAnsi="Times New Roman"/>
                <w:sz w:val="20"/>
                <w:szCs w:val="20"/>
                <w:lang w:val="sr-Cyrl-CS"/>
              </w:rPr>
              <w:t>Анализа 3</w:t>
            </w:r>
          </w:p>
        </w:tc>
        <w:tc>
          <w:tcPr>
            <w:tcW w:w="1520" w:type="dxa"/>
            <w:gridSpan w:val="3"/>
            <w:shd w:val="clear" w:color="auto" w:fill="auto"/>
            <w:vAlign w:val="center"/>
          </w:tcPr>
          <w:p w:rsidR="00C2112B" w:rsidRDefault="00C2112B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657" w:type="dxa"/>
            <w:gridSpan w:val="2"/>
            <w:shd w:val="clear" w:color="auto" w:fill="auto"/>
            <w:vAlign w:val="center"/>
          </w:tcPr>
          <w:p w:rsidR="00C2112B" w:rsidRDefault="00C2112B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C2112B" w:rsidRDefault="00C2112B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3. 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М518</w:t>
            </w:r>
          </w:p>
        </w:tc>
        <w:tc>
          <w:tcPr>
            <w:tcW w:w="2525" w:type="dxa"/>
            <w:gridSpan w:val="6"/>
            <w:shd w:val="clear" w:color="auto" w:fill="auto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112B">
              <w:rPr>
                <w:rFonts w:ascii="Times New Roman" w:hAnsi="Times New Roman"/>
                <w:sz w:val="20"/>
                <w:szCs w:val="20"/>
                <w:lang w:val="sr-Cyrl-CS"/>
              </w:rPr>
              <w:t>Обичне диференцијалне једначине</w:t>
            </w:r>
            <w:r w:rsidRPr="00C2112B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  <w:tc>
          <w:tcPr>
            <w:tcW w:w="1520" w:type="dxa"/>
            <w:gridSpan w:val="3"/>
            <w:shd w:val="clear" w:color="auto" w:fill="auto"/>
            <w:vAlign w:val="center"/>
          </w:tcPr>
          <w:p w:rsidR="00C2112B" w:rsidRDefault="00C2112B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657" w:type="dxa"/>
            <w:gridSpan w:val="2"/>
            <w:shd w:val="clear" w:color="auto" w:fill="auto"/>
            <w:vAlign w:val="center"/>
          </w:tcPr>
          <w:p w:rsidR="00C2112B" w:rsidRDefault="00C2112B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2112B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C2112B" w:rsidRDefault="00C2112B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C2112B" w:rsidTr="00C2112B">
        <w:trPr>
          <w:trHeight w:val="427"/>
        </w:trPr>
        <w:tc>
          <w:tcPr>
            <w:tcW w:w="9128" w:type="dxa"/>
            <w:gridSpan w:val="14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vAlign w:val="center"/>
          </w:tcPr>
          <w:p w:rsidR="00C2112B" w:rsidRDefault="00C2112B" w:rsidP="00C211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2" w:type="dxa"/>
            <w:gridSpan w:val="13"/>
            <w:shd w:val="clear" w:color="auto" w:fill="auto"/>
            <w:vAlign w:val="center"/>
          </w:tcPr>
          <w:p w:rsidR="00C2112B" w:rsidRDefault="00C2112B" w:rsidP="00C2112B">
            <w:hyperlink r:id="rId7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Aleksić, Jelena</w:t>
              </w:r>
            </w:hyperlink>
            <w:r>
              <w:rPr>
                <w:rFonts w:cs="Calibri"/>
                <w:color w:val="00000A"/>
                <w:sz w:val="20"/>
              </w:rPr>
              <w:t xml:space="preserve">Gauss kernel method for generalized solutions to conservation laws in heterogeneous media. </w:t>
            </w:r>
            <w:hyperlink r:id="rId8" w:history="1">
              <w:r>
                <w:rPr>
                  <w:rStyle w:val="Hyperlink"/>
                  <w:rFonts w:cs="Calibri"/>
                  <w:i/>
                  <w:color w:val="0000FF"/>
                  <w:sz w:val="20"/>
                  <w:u w:val="none"/>
                </w:rPr>
                <w:t>Integral Transforms Spec. Funct.</w:t>
              </w:r>
            </w:hyperlink>
            <w:hyperlink r:id="rId9" w:history="1">
              <w:r>
                <w:rPr>
                  <w:rStyle w:val="Hyperlink"/>
                  <w:rFonts w:cs="Calibri"/>
                  <w:color w:val="0000FF"/>
                </w:rPr>
                <w:t>22</w:t>
              </w:r>
            </w:hyperlink>
            <w:hyperlink r:id="rId10" w:history="1">
              <w:r>
                <w:rPr>
                  <w:rStyle w:val="Hyperlink"/>
                  <w:rFonts w:cs="Calibri"/>
                  <w:color w:val="0000FF"/>
                </w:rPr>
                <w:t>(2011),</w:t>
              </w:r>
            </w:hyperlink>
            <w:hyperlink r:id="rId11" w:history="1">
              <w:r>
                <w:rPr>
                  <w:rStyle w:val="Hyperlink"/>
                  <w:rFonts w:cs="Calibri"/>
                  <w:color w:val="0000FF"/>
                </w:rPr>
                <w:t>no. 4-5,</w:t>
              </w:r>
            </w:hyperlink>
            <w:r>
              <w:rPr>
                <w:rFonts w:cs="Calibri"/>
                <w:color w:val="00000A"/>
                <w:sz w:val="20"/>
              </w:rPr>
              <w:t>247–254.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vAlign w:val="center"/>
          </w:tcPr>
          <w:p w:rsidR="00C2112B" w:rsidRDefault="00C2112B" w:rsidP="00C211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2" w:type="dxa"/>
            <w:gridSpan w:val="13"/>
            <w:shd w:val="clear" w:color="auto" w:fill="auto"/>
            <w:vAlign w:val="center"/>
          </w:tcPr>
          <w:p w:rsidR="00C2112B" w:rsidRDefault="00C2112B" w:rsidP="00C2112B">
            <w:hyperlink r:id="rId12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Aleksić, Jelena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13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Mitrovic, Darko</w:t>
              </w:r>
            </w:hyperlink>
            <w:r>
              <w:rPr>
                <w:rFonts w:cs="Calibri"/>
                <w:color w:val="00000A"/>
                <w:sz w:val="20"/>
              </w:rPr>
              <w:t xml:space="preserve">On the compactness for two dimensional scalar conservation law </w:t>
            </w:r>
            <w:r>
              <w:rPr>
                <w:rFonts w:cs="Calibri"/>
                <w:color w:val="00000A"/>
                <w:sz w:val="20"/>
              </w:rPr>
              <w:lastRenderedPageBreak/>
              <w:t xml:space="preserve">with discontinuous flux. </w:t>
            </w:r>
            <w:hyperlink r:id="rId14" w:history="1">
              <w:r>
                <w:rPr>
                  <w:rStyle w:val="Hyperlink"/>
                  <w:rFonts w:cs="Calibri"/>
                  <w:i/>
                  <w:color w:val="0000FF"/>
                  <w:sz w:val="20"/>
                  <w:u w:val="none"/>
                </w:rPr>
                <w:t>Commun. Math. Sci.</w:t>
              </w:r>
            </w:hyperlink>
            <w:hyperlink r:id="rId15" w:history="1">
              <w:r>
                <w:rPr>
                  <w:rStyle w:val="Hyperlink"/>
                  <w:rFonts w:cs="Calibri"/>
                  <w:color w:val="0000FF"/>
                </w:rPr>
                <w:t>7</w:t>
              </w:r>
            </w:hyperlink>
            <w:hyperlink r:id="rId16" w:history="1">
              <w:r>
                <w:rPr>
                  <w:rStyle w:val="Hyperlink"/>
                  <w:rFonts w:cs="Calibri"/>
                  <w:color w:val="0000FF"/>
                </w:rPr>
                <w:t>(2009),</w:t>
              </w:r>
            </w:hyperlink>
            <w:hyperlink r:id="rId17" w:history="1">
              <w:r>
                <w:rPr>
                  <w:rStyle w:val="Hyperlink"/>
                  <w:rFonts w:cs="Calibri"/>
                  <w:color w:val="0000FF"/>
                </w:rPr>
                <w:t>no. 4,</w:t>
              </w:r>
            </w:hyperlink>
            <w:r>
              <w:rPr>
                <w:rFonts w:cs="Calibri"/>
                <w:color w:val="00000A"/>
                <w:sz w:val="20"/>
              </w:rPr>
              <w:t xml:space="preserve"> 963–971.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vAlign w:val="center"/>
          </w:tcPr>
          <w:p w:rsidR="00C2112B" w:rsidRDefault="00C2112B" w:rsidP="00C211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2" w:type="dxa"/>
            <w:gridSpan w:val="13"/>
            <w:shd w:val="clear" w:color="auto" w:fill="auto"/>
            <w:vAlign w:val="center"/>
          </w:tcPr>
          <w:p w:rsidR="00C2112B" w:rsidRDefault="00C2112B" w:rsidP="00C2112B">
            <w:hyperlink r:id="rId18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Aleksić, Jelena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19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Mitrovic, Darko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20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Pilipović, Stevan</w:t>
              </w:r>
            </w:hyperlink>
            <w:r>
              <w:rPr>
                <w:rFonts w:cs="Calibri"/>
                <w:color w:val="00000A"/>
                <w:sz w:val="20"/>
              </w:rPr>
              <w:t>Hyperbolic conservation laws with vanishing nonlinear diffusion and linear dispersion in heterogeneous media.</w:t>
            </w:r>
            <w:hyperlink r:id="rId21" w:history="1">
              <w:r>
                <w:rPr>
                  <w:rStyle w:val="Hyperlink"/>
                  <w:rFonts w:cs="Calibri"/>
                  <w:i/>
                  <w:color w:val="0000FF"/>
                  <w:sz w:val="20"/>
                  <w:u w:val="none"/>
                </w:rPr>
                <w:t>J. Evol. Equ.</w:t>
              </w:r>
            </w:hyperlink>
            <w:hyperlink r:id="rId22" w:history="1">
              <w:r>
                <w:rPr>
                  <w:rStyle w:val="Hyperlink"/>
                  <w:rFonts w:cs="Calibri"/>
                  <w:color w:val="0000FF"/>
                </w:rPr>
                <w:t>9</w:t>
              </w:r>
            </w:hyperlink>
            <w:hyperlink r:id="rId23" w:history="1">
              <w:r>
                <w:rPr>
                  <w:rStyle w:val="Hyperlink"/>
                  <w:rFonts w:cs="Calibri"/>
                  <w:color w:val="0000FF"/>
                </w:rPr>
                <w:t>(2009),</w:t>
              </w:r>
            </w:hyperlink>
            <w:hyperlink r:id="rId24" w:history="1">
              <w:r>
                <w:rPr>
                  <w:rStyle w:val="Hyperlink"/>
                  <w:rFonts w:cs="Calibri"/>
                  <w:color w:val="0000FF"/>
                </w:rPr>
                <w:t>no. 4,</w:t>
              </w:r>
            </w:hyperlink>
            <w:r>
              <w:rPr>
                <w:rFonts w:cs="Calibri"/>
                <w:color w:val="00000A"/>
                <w:sz w:val="20"/>
              </w:rPr>
              <w:t xml:space="preserve"> 809–828.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vAlign w:val="center"/>
          </w:tcPr>
          <w:p w:rsidR="00C2112B" w:rsidRDefault="00C2112B" w:rsidP="00C211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2" w:type="dxa"/>
            <w:gridSpan w:val="13"/>
            <w:shd w:val="clear" w:color="auto" w:fill="auto"/>
            <w:vAlign w:val="center"/>
          </w:tcPr>
          <w:p w:rsidR="00C2112B" w:rsidRDefault="00C2112B" w:rsidP="00C2112B">
            <w:hyperlink r:id="rId25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Aleksić, J.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26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Colombeau, J.-F.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27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Oberguggenberger, M.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28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Pilipović, S.</w:t>
              </w:r>
            </w:hyperlink>
            <w:r>
              <w:rPr>
                <w:rFonts w:cs="Calibri"/>
                <w:color w:val="00000A"/>
                <w:sz w:val="20"/>
              </w:rPr>
              <w:t xml:space="preserve">Approximate generalized solutions and measure-valued solutions to conservation laws. </w:t>
            </w:r>
            <w:hyperlink r:id="rId29" w:history="1">
              <w:r>
                <w:rPr>
                  <w:rStyle w:val="Hyperlink"/>
                  <w:rFonts w:cs="Calibri"/>
                  <w:i/>
                  <w:color w:val="0000FF"/>
                  <w:sz w:val="20"/>
                  <w:u w:val="none"/>
                </w:rPr>
                <w:t>Integral Transforms Spec. Funct.</w:t>
              </w:r>
            </w:hyperlink>
            <w:hyperlink r:id="rId30" w:history="1">
              <w:r>
                <w:rPr>
                  <w:rStyle w:val="Hyperlink"/>
                  <w:rFonts w:cs="Calibri"/>
                  <w:color w:val="0000FF"/>
                </w:rPr>
                <w:t>20</w:t>
              </w:r>
            </w:hyperlink>
            <w:hyperlink r:id="rId31" w:history="1">
              <w:r>
                <w:rPr>
                  <w:rStyle w:val="Hyperlink"/>
                  <w:rFonts w:cs="Calibri"/>
                  <w:color w:val="0000FF"/>
                </w:rPr>
                <w:t>(2009),</w:t>
              </w:r>
            </w:hyperlink>
            <w:hyperlink r:id="rId32" w:history="1">
              <w:r>
                <w:rPr>
                  <w:rStyle w:val="Hyperlink"/>
                  <w:rFonts w:cs="Calibri"/>
                  <w:color w:val="0000FF"/>
                </w:rPr>
                <w:t>no. 3-4,</w:t>
              </w:r>
            </w:hyperlink>
            <w:r>
              <w:rPr>
                <w:rFonts w:cs="Calibri"/>
                <w:color w:val="00000A"/>
                <w:sz w:val="20"/>
              </w:rPr>
              <w:t>163–170.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vAlign w:val="center"/>
          </w:tcPr>
          <w:p w:rsidR="00C2112B" w:rsidRDefault="00C2112B" w:rsidP="00C211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2" w:type="dxa"/>
            <w:gridSpan w:val="13"/>
            <w:shd w:val="clear" w:color="auto" w:fill="auto"/>
            <w:vAlign w:val="center"/>
          </w:tcPr>
          <w:p w:rsidR="00C2112B" w:rsidRDefault="00C2112B" w:rsidP="00C2112B">
            <w:hyperlink r:id="rId33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Aleksić, Jelena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34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Mitrović, Darko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35" w:history="1">
              <w:r>
                <w:rPr>
                  <w:rStyle w:val="Hyperlink"/>
                  <w:rFonts w:cs="Calibri"/>
                  <w:color w:val="000000"/>
                  <w:sz w:val="20"/>
                </w:rPr>
                <w:t>Pilipović, Stevan</w:t>
              </w:r>
            </w:hyperlink>
            <w:r>
              <w:rPr>
                <w:rFonts w:cs="Calibri"/>
                <w:color w:val="00000A"/>
                <w:sz w:val="20"/>
              </w:rPr>
              <w:t>On a scalar conservation law with nonlinear diffusion and linear dispersion in heterogeneous media.</w:t>
            </w:r>
            <w:hyperlink r:id="rId36" w:history="1">
              <w:r>
                <w:rPr>
                  <w:rStyle w:val="Hyperlink"/>
                  <w:rFonts w:cs="Calibri"/>
                  <w:i/>
                  <w:color w:val="0000FF"/>
                  <w:sz w:val="20"/>
                  <w:u w:val="none"/>
                </w:rPr>
                <w:t>Novi Sad J. Math.</w:t>
              </w:r>
            </w:hyperlink>
            <w:hyperlink r:id="rId37" w:history="1">
              <w:r>
                <w:rPr>
                  <w:rStyle w:val="Hyperlink"/>
                  <w:rFonts w:cs="Calibri"/>
                  <w:color w:val="0000FF"/>
                </w:rPr>
                <w:t>38</w:t>
              </w:r>
            </w:hyperlink>
            <w:hyperlink r:id="rId38" w:history="1">
              <w:r>
                <w:rPr>
                  <w:rStyle w:val="Hyperlink"/>
                  <w:rFonts w:cs="Calibri"/>
                  <w:color w:val="0000FF"/>
                </w:rPr>
                <w:t>(2008),</w:t>
              </w:r>
            </w:hyperlink>
            <w:hyperlink r:id="rId39" w:history="1">
              <w:r>
                <w:rPr>
                  <w:rStyle w:val="Hyperlink"/>
                  <w:rFonts w:cs="Calibri"/>
                  <w:color w:val="0000FF"/>
                </w:rPr>
                <w:t>no. 3,</w:t>
              </w:r>
            </w:hyperlink>
            <w:r>
              <w:rPr>
                <w:rFonts w:cs="Calibri"/>
                <w:color w:val="00000A"/>
                <w:sz w:val="20"/>
              </w:rPr>
              <w:t xml:space="preserve"> 129–136.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vAlign w:val="center"/>
          </w:tcPr>
          <w:p w:rsidR="00C2112B" w:rsidRDefault="00C2112B" w:rsidP="00C211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2" w:type="dxa"/>
            <w:gridSpan w:val="13"/>
            <w:shd w:val="clear" w:color="auto" w:fill="auto"/>
            <w:vAlign w:val="center"/>
          </w:tcPr>
          <w:p w:rsidR="00C2112B" w:rsidRDefault="00C2112B" w:rsidP="00C2112B">
            <w:hyperlink r:id="rId40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Aleksić, J.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41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Pilipović, S.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42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Vojnović, I.</w:t>
              </w:r>
            </w:hyperlink>
            <w:r>
              <w:rPr>
                <w:rFonts w:ascii="STIXGeneral" w:eastAsia="STIXGeneral" w:hAnsi="STIXGeneral" w:cs="STIXGeneral"/>
                <w:i/>
                <w:color w:val="00000A"/>
                <w:sz w:val="20"/>
              </w:rPr>
              <w:t>H</w:t>
            </w:r>
            <w:r>
              <w:rPr>
                <w:rFonts w:cs="Calibri"/>
                <w:color w:val="00000A"/>
                <w:sz w:val="20"/>
              </w:rPr>
              <w:t xml:space="preserve">-distributions via Sobolev spaces. </w:t>
            </w:r>
            <w:hyperlink r:id="rId43" w:history="1">
              <w:r>
                <w:rPr>
                  <w:rStyle w:val="Hyperlink"/>
                  <w:rFonts w:cs="Calibri"/>
                  <w:i/>
                  <w:color w:val="0000FF"/>
                  <w:sz w:val="20"/>
                  <w:u w:val="none"/>
                </w:rPr>
                <w:t>Mediterr. J. Math.</w:t>
              </w:r>
            </w:hyperlink>
            <w:r>
              <w:rPr>
                <w:rFonts w:cs="Calibri"/>
                <w:color w:val="00000A"/>
                <w:sz w:val="20"/>
              </w:rPr>
              <w:t xml:space="preserve"> </w:t>
            </w:r>
            <w:hyperlink r:id="rId44" w:history="1">
              <w:r>
                <w:rPr>
                  <w:rStyle w:val="Hyperlink"/>
                  <w:rFonts w:cs="Calibri"/>
                  <w:color w:val="0000FF"/>
                  <w:sz w:val="20"/>
                </w:rPr>
                <w:t>13</w:t>
              </w:r>
            </w:hyperlink>
            <w:hyperlink r:id="rId45" w:history="1">
              <w:r>
                <w:rPr>
                  <w:rStyle w:val="Hyperlink"/>
                  <w:rFonts w:cs="Calibri"/>
                  <w:color w:val="0000FF"/>
                  <w:sz w:val="20"/>
                </w:rPr>
                <w:t>(2016),</w:t>
              </w:r>
            </w:hyperlink>
            <w:hyperlink r:id="rId46" w:history="1">
              <w:r>
                <w:rPr>
                  <w:rStyle w:val="Hyperlink"/>
                  <w:rFonts w:cs="Calibri"/>
                  <w:color w:val="0000FF"/>
                  <w:sz w:val="20"/>
                </w:rPr>
                <w:t>no. 5,</w:t>
              </w:r>
            </w:hyperlink>
            <w:r>
              <w:rPr>
                <w:rFonts w:cs="Calibri"/>
                <w:color w:val="00000A"/>
                <w:sz w:val="20"/>
              </w:rPr>
              <w:t>3499–3512.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vAlign w:val="center"/>
          </w:tcPr>
          <w:p w:rsidR="00C2112B" w:rsidRDefault="00C2112B" w:rsidP="00C211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2" w:type="dxa"/>
            <w:gridSpan w:val="13"/>
            <w:shd w:val="clear" w:color="auto" w:fill="auto"/>
            <w:vAlign w:val="center"/>
          </w:tcPr>
          <w:p w:rsidR="00C2112B" w:rsidRDefault="00C2112B" w:rsidP="00C2112B">
            <w:hyperlink r:id="rId47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Aleksić, J.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48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Kostić, V.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49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Žigić, M.</w:t>
              </w:r>
            </w:hyperlink>
            <w:r>
              <w:rPr>
                <w:rFonts w:cs="Calibri"/>
                <w:color w:val="00000A"/>
                <w:sz w:val="20"/>
              </w:rPr>
              <w:t xml:space="preserve">Spectrum localizations for matrix operators on </w:t>
            </w:r>
            <w:r>
              <w:rPr>
                <w:rFonts w:ascii="STIXGeneral" w:eastAsia="STIXGeneral" w:hAnsi="STIXGeneral" w:cs="STIXGeneral"/>
                <w:i/>
                <w:color w:val="00000A"/>
                <w:sz w:val="20"/>
              </w:rPr>
              <w:t>lp</w:t>
            </w:r>
            <w:r>
              <w:rPr>
                <w:rFonts w:cs="Calibri"/>
                <w:color w:val="00000A"/>
                <w:sz w:val="20"/>
              </w:rPr>
              <w:t xml:space="preserve">spaces. </w:t>
            </w:r>
            <w:hyperlink r:id="rId50" w:history="1">
              <w:r>
                <w:rPr>
                  <w:rStyle w:val="Hyperlink"/>
                  <w:rFonts w:cs="Calibri"/>
                  <w:i/>
                  <w:color w:val="0000FF"/>
                  <w:sz w:val="20"/>
                  <w:u w:val="none"/>
                </w:rPr>
                <w:t>Appl. Math. Comput.</w:t>
              </w:r>
            </w:hyperlink>
            <w:hyperlink r:id="rId51" w:history="1">
              <w:r>
                <w:rPr>
                  <w:rStyle w:val="Hyperlink"/>
                  <w:rFonts w:cs="Calibri"/>
                  <w:color w:val="0000FF"/>
                  <w:sz w:val="20"/>
                </w:rPr>
                <w:t>249</w:t>
              </w:r>
            </w:hyperlink>
            <w:hyperlink r:id="rId52" w:history="1">
              <w:r>
                <w:rPr>
                  <w:rStyle w:val="Hyperlink"/>
                  <w:rFonts w:cs="Calibri"/>
                  <w:color w:val="0000FF"/>
                  <w:sz w:val="20"/>
                </w:rPr>
                <w:t>(2014),</w:t>
              </w:r>
            </w:hyperlink>
            <w:r>
              <w:rPr>
                <w:rFonts w:cs="Calibri"/>
                <w:color w:val="00000A"/>
                <w:sz w:val="20"/>
              </w:rPr>
              <w:t>541–553.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vAlign w:val="center"/>
          </w:tcPr>
          <w:p w:rsidR="00C2112B" w:rsidRDefault="00C2112B" w:rsidP="00C211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2" w:type="dxa"/>
            <w:gridSpan w:val="13"/>
            <w:shd w:val="clear" w:color="auto" w:fill="auto"/>
            <w:vAlign w:val="center"/>
          </w:tcPr>
          <w:p w:rsidR="00C2112B" w:rsidRDefault="00C2112B" w:rsidP="00C2112B">
            <w:r>
              <w:rPr>
                <w:rFonts w:cs="Calibri"/>
                <w:color w:val="00000A"/>
                <w:sz w:val="20"/>
              </w:rPr>
              <w:t>Aleksić, J., Pilipović, S., Vojnović, I. H-distributions with unbounded multipliers</w:t>
            </w:r>
          </w:p>
          <w:p w:rsidR="00C2112B" w:rsidRDefault="00C2112B" w:rsidP="00C2112B">
            <w:r>
              <w:rPr>
                <w:rFonts w:cs="Calibri"/>
                <w:color w:val="00000A"/>
              </w:rPr>
              <w:t xml:space="preserve"> </w:t>
            </w:r>
            <w:r>
              <w:rPr>
                <w:rFonts w:cs="Calibri"/>
                <w:color w:val="00000A"/>
                <w:sz w:val="20"/>
              </w:rPr>
              <w:t>J. Pseudo-Differ. Oper. Appl. (2017). https://doi.org/10.1007/s11868-017-0200-5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vAlign w:val="center"/>
          </w:tcPr>
          <w:p w:rsidR="00C2112B" w:rsidRDefault="00C2112B" w:rsidP="00C211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2" w:type="dxa"/>
            <w:gridSpan w:val="13"/>
            <w:shd w:val="clear" w:color="auto" w:fill="auto"/>
            <w:vAlign w:val="center"/>
          </w:tcPr>
          <w:p w:rsidR="00C2112B" w:rsidRDefault="00C2112B" w:rsidP="00C2112B">
            <w:hyperlink r:id="rId53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Aleksić, Jelena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54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Pilipović, Stevan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55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Vojnović, Ivana</w:t>
              </w:r>
            </w:hyperlink>
            <w:r>
              <w:rPr>
                <w:rFonts w:cs="Calibri"/>
                <w:color w:val="00000A"/>
                <w:sz w:val="20"/>
              </w:rPr>
              <w:t xml:space="preserve">A note on convergence in the spaces of </w:t>
            </w:r>
            <w:r>
              <w:rPr>
                <w:rFonts w:ascii="STIXGeneral" w:eastAsia="STIXGeneral" w:hAnsi="STIXGeneral" w:cs="STIXGeneral"/>
                <w:i/>
                <w:color w:val="00000A"/>
                <w:sz w:val="20"/>
              </w:rPr>
              <w:t>Lp</w:t>
            </w:r>
            <w:r>
              <w:rPr>
                <w:rFonts w:cs="Calibri"/>
                <w:color w:val="00000A"/>
                <w:sz w:val="20"/>
              </w:rPr>
              <w:t>-distributions.</w:t>
            </w:r>
            <w:hyperlink r:id="rId56" w:history="1">
              <w:r>
                <w:rPr>
                  <w:rStyle w:val="Hyperlink"/>
                  <w:rFonts w:cs="Calibri"/>
                  <w:i/>
                  <w:color w:val="0000FF"/>
                  <w:sz w:val="20"/>
                  <w:u w:val="none"/>
                </w:rPr>
                <w:t>Novi Sad J. Math.</w:t>
              </w:r>
            </w:hyperlink>
            <w:hyperlink r:id="rId57" w:history="1">
              <w:r>
                <w:rPr>
                  <w:rStyle w:val="Hyperlink"/>
                  <w:rFonts w:cs="Calibri"/>
                  <w:color w:val="0000FF"/>
                  <w:sz w:val="20"/>
                </w:rPr>
                <w:t>44</w:t>
              </w:r>
            </w:hyperlink>
            <w:hyperlink r:id="rId58" w:history="1">
              <w:r>
                <w:rPr>
                  <w:rStyle w:val="Hyperlink"/>
                  <w:rFonts w:cs="Calibri"/>
                  <w:color w:val="0000FF"/>
                  <w:sz w:val="20"/>
                </w:rPr>
                <w:t>(2014),</w:t>
              </w:r>
            </w:hyperlink>
            <w:hyperlink r:id="rId59" w:history="1">
              <w:r>
                <w:rPr>
                  <w:rStyle w:val="Hyperlink"/>
                  <w:rFonts w:cs="Calibri"/>
                  <w:color w:val="0000FF"/>
                  <w:sz w:val="20"/>
                </w:rPr>
                <w:t>no. 2,</w:t>
              </w:r>
            </w:hyperlink>
            <w:r>
              <w:rPr>
                <w:rFonts w:cs="Calibri"/>
                <w:color w:val="00000A"/>
                <w:sz w:val="20"/>
              </w:rPr>
              <w:t>173–181.</w:t>
            </w:r>
          </w:p>
        </w:tc>
      </w:tr>
      <w:tr w:rsidR="00C2112B" w:rsidTr="00C2112B">
        <w:trPr>
          <w:trHeight w:val="427"/>
        </w:trPr>
        <w:tc>
          <w:tcPr>
            <w:tcW w:w="816" w:type="dxa"/>
            <w:vAlign w:val="center"/>
          </w:tcPr>
          <w:p w:rsidR="00C2112B" w:rsidRDefault="00C2112B" w:rsidP="00C2112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2" w:type="dxa"/>
            <w:gridSpan w:val="13"/>
            <w:shd w:val="clear" w:color="auto" w:fill="auto"/>
            <w:vAlign w:val="center"/>
          </w:tcPr>
          <w:p w:rsidR="00C2112B" w:rsidRDefault="00C2112B" w:rsidP="00C2112B">
            <w:hyperlink r:id="rId60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Aleksić, Jelena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61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Mitrović, Darko</w:t>
              </w:r>
            </w:hyperlink>
            <w:r>
              <w:rPr>
                <w:rFonts w:cs="Calibri"/>
                <w:color w:val="00000A"/>
                <w:sz w:val="20"/>
              </w:rPr>
              <w:t>;</w:t>
            </w:r>
            <w:hyperlink r:id="rId62" w:history="1">
              <w:r>
                <w:rPr>
                  <w:rStyle w:val="Hyperlink"/>
                  <w:rFonts w:cs="Calibri"/>
                  <w:color w:val="0000FF"/>
                  <w:sz w:val="20"/>
                  <w:u w:val="none"/>
                </w:rPr>
                <w:t>Pilipović, Stevan</w:t>
              </w:r>
            </w:hyperlink>
            <w:r>
              <w:rPr>
                <w:rFonts w:cs="Calibri"/>
                <w:color w:val="00000A"/>
                <w:sz w:val="20"/>
              </w:rPr>
              <w:t xml:space="preserve">On a scalar conservation law with nonlinear diffusion and linear dispersion in heterogeneous media. </w:t>
            </w:r>
            <w:hyperlink r:id="rId63" w:history="1">
              <w:r>
                <w:rPr>
                  <w:rStyle w:val="Hyperlink"/>
                  <w:rFonts w:cs="Calibri"/>
                  <w:i/>
                  <w:color w:val="0000FF"/>
                  <w:sz w:val="20"/>
                  <w:u w:val="none"/>
                </w:rPr>
                <w:t>Novi Sad J. Math.</w:t>
              </w:r>
            </w:hyperlink>
            <w:hyperlink r:id="rId64" w:history="1">
              <w:r>
                <w:rPr>
                  <w:rStyle w:val="Hyperlink"/>
                  <w:rFonts w:cs="Calibri"/>
                  <w:color w:val="0000FF"/>
                  <w:sz w:val="20"/>
                </w:rPr>
                <w:t>38</w:t>
              </w:r>
            </w:hyperlink>
            <w:hyperlink r:id="rId65" w:history="1">
              <w:r>
                <w:rPr>
                  <w:rStyle w:val="Hyperlink"/>
                  <w:rFonts w:cs="Calibri"/>
                  <w:color w:val="0000FF"/>
                  <w:sz w:val="20"/>
                </w:rPr>
                <w:t>(2008),</w:t>
              </w:r>
            </w:hyperlink>
            <w:hyperlink r:id="rId66" w:history="1">
              <w:r>
                <w:rPr>
                  <w:rStyle w:val="Hyperlink"/>
                  <w:rFonts w:cs="Calibri"/>
                  <w:color w:val="0000FF"/>
                  <w:sz w:val="20"/>
                </w:rPr>
                <w:t>no. 3,</w:t>
              </w:r>
            </w:hyperlink>
            <w:r>
              <w:rPr>
                <w:rFonts w:cs="Calibri"/>
                <w:color w:val="00000A"/>
                <w:sz w:val="20"/>
              </w:rPr>
              <w:t>129–136.</w:t>
            </w:r>
          </w:p>
        </w:tc>
      </w:tr>
      <w:tr w:rsidR="00C2112B" w:rsidTr="00C2112B">
        <w:trPr>
          <w:trHeight w:val="427"/>
        </w:trPr>
        <w:tc>
          <w:tcPr>
            <w:tcW w:w="9128" w:type="dxa"/>
            <w:gridSpan w:val="14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2112B" w:rsidTr="00C2112B">
        <w:trPr>
          <w:trHeight w:val="427"/>
        </w:trPr>
        <w:tc>
          <w:tcPr>
            <w:tcW w:w="4038" w:type="dxa"/>
            <w:gridSpan w:val="6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090" w:type="dxa"/>
            <w:gridSpan w:val="8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40</w:t>
            </w:r>
          </w:p>
        </w:tc>
      </w:tr>
      <w:tr w:rsidR="00C2112B" w:rsidTr="00C2112B">
        <w:trPr>
          <w:trHeight w:val="427"/>
        </w:trPr>
        <w:tc>
          <w:tcPr>
            <w:tcW w:w="4038" w:type="dxa"/>
            <w:gridSpan w:val="6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90" w:type="dxa"/>
            <w:gridSpan w:val="8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13</w:t>
            </w:r>
          </w:p>
        </w:tc>
      </w:tr>
      <w:tr w:rsidR="00C2112B" w:rsidTr="00C2112B">
        <w:trPr>
          <w:trHeight w:val="278"/>
        </w:trPr>
        <w:tc>
          <w:tcPr>
            <w:tcW w:w="4038" w:type="dxa"/>
            <w:gridSpan w:val="6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87" w:type="dxa"/>
            <w:gridSpan w:val="4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403" w:type="dxa"/>
            <w:gridSpan w:val="4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C2112B" w:rsidTr="00C2112B">
        <w:trPr>
          <w:trHeight w:val="427"/>
        </w:trPr>
        <w:tc>
          <w:tcPr>
            <w:tcW w:w="2214" w:type="dxa"/>
            <w:gridSpan w:val="3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914" w:type="dxa"/>
            <w:gridSpan w:val="11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Универѕитет у Инзбруку, Аустрија, 2004</w:t>
            </w:r>
          </w:p>
        </w:tc>
      </w:tr>
      <w:tr w:rsidR="00C2112B" w:rsidTr="00C2112B">
        <w:trPr>
          <w:trHeight w:val="427"/>
        </w:trPr>
        <w:tc>
          <w:tcPr>
            <w:tcW w:w="9128" w:type="dxa"/>
            <w:gridSpan w:val="14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C2112B" w:rsidRDefault="00C2112B">
            <w:pPr>
              <w:spacing w:before="220" w:after="58" w:line="240" w:lineRule="atLeast"/>
            </w:pPr>
            <w:r>
              <w:rPr>
                <w:rFonts w:ascii="Times New Roman" w:eastAsia="Times New Roman" w:hAnsi="Times New Roman"/>
                <w:color w:val="00000A"/>
                <w:sz w:val="20"/>
              </w:rPr>
              <w:t xml:space="preserve">Члан центра изврсности </w:t>
            </w:r>
            <w:r>
              <w:rPr>
                <w:rFonts w:ascii="Times New Roman" w:eastAsia="Times New Roman" w:hAnsi="Times New Roman"/>
                <w:i/>
                <w:color w:val="00000A"/>
                <w:sz w:val="20"/>
              </w:rPr>
              <w:t>Centre for Mathematical Research of Nonlinear Phenomena(CMRNP)</w:t>
            </w:r>
            <w:r>
              <w:rPr>
                <w:rFonts w:ascii="Times New Roman" w:eastAsia="Times New Roman" w:hAnsi="Times New Roman"/>
                <w:color w:val="00000A"/>
                <w:sz w:val="20"/>
              </w:rPr>
              <w:t>у Новом Саду. Руководилац (са српске стране пројекта билатерарне сарадње са Хрватском). Регионални координатор удружења “EuropianWomen in Mathematics“.Reviewer za Mathematical Reviews MR Author ID: 866427.</w:t>
            </w:r>
          </w:p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C2112B" w:rsidTr="00C2112B">
        <w:trPr>
          <w:trHeight w:val="427"/>
        </w:trPr>
        <w:tc>
          <w:tcPr>
            <w:tcW w:w="9128" w:type="dxa"/>
            <w:gridSpan w:val="14"/>
            <w:vAlign w:val="center"/>
          </w:tcPr>
          <w:p w:rsidR="00C2112B" w:rsidRDefault="00C211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0236B3" w:rsidRDefault="000236B3"/>
    <w:sectPr w:rsidR="000236B3" w:rsidSect="000236B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1CD" w:rsidRDefault="00B511CD" w:rsidP="000236B3">
      <w:r>
        <w:separator/>
      </w:r>
    </w:p>
  </w:endnote>
  <w:endnote w:type="continuationSeparator" w:id="0">
    <w:p w:rsidR="00B511CD" w:rsidRDefault="00B511CD" w:rsidP="00023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IXGenera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1CD" w:rsidRDefault="00B511CD">
      <w:r>
        <w:separator/>
      </w:r>
    </w:p>
  </w:footnote>
  <w:footnote w:type="continuationSeparator" w:id="0">
    <w:p w:rsidR="00B511CD" w:rsidRDefault="00B511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61F65"/>
    <w:multiLevelType w:val="hybridMultilevel"/>
    <w:tmpl w:val="20F6D1DC"/>
    <w:lvl w:ilvl="0" w:tplc="99247F1E">
      <w:start w:val="1"/>
      <w:numFmt w:val="decimal"/>
      <w:lvlText w:val="%1."/>
      <w:lvlJc w:val="left"/>
      <w:pPr>
        <w:tabs>
          <w:tab w:val="left" w:pos="720"/>
        </w:tabs>
        <w:ind w:left="720" w:hanging="359"/>
      </w:pPr>
    </w:lvl>
    <w:lvl w:ilvl="1" w:tplc="05A014C6">
      <w:start w:val="1"/>
      <w:numFmt w:val="lowerLetter"/>
      <w:lvlText w:val="%2."/>
      <w:lvlJc w:val="left"/>
      <w:pPr>
        <w:tabs>
          <w:tab w:val="left" w:pos="1440"/>
        </w:tabs>
        <w:ind w:left="1440" w:hanging="359"/>
      </w:pPr>
    </w:lvl>
    <w:lvl w:ilvl="2" w:tplc="54DCFE48">
      <w:start w:val="1"/>
      <w:numFmt w:val="lowerRoman"/>
      <w:lvlText w:val="%3."/>
      <w:lvlJc w:val="right"/>
      <w:pPr>
        <w:tabs>
          <w:tab w:val="left" w:pos="2160"/>
        </w:tabs>
        <w:ind w:left="2160" w:hanging="179"/>
      </w:pPr>
    </w:lvl>
    <w:lvl w:ilvl="3" w:tplc="AF7460B2">
      <w:start w:val="1"/>
      <w:numFmt w:val="decimal"/>
      <w:lvlText w:val="%4."/>
      <w:lvlJc w:val="left"/>
      <w:pPr>
        <w:tabs>
          <w:tab w:val="left" w:pos="2880"/>
        </w:tabs>
        <w:ind w:left="2880" w:hanging="359"/>
      </w:pPr>
    </w:lvl>
    <w:lvl w:ilvl="4" w:tplc="F82EB17C">
      <w:start w:val="1"/>
      <w:numFmt w:val="lowerLetter"/>
      <w:lvlText w:val="%5."/>
      <w:lvlJc w:val="left"/>
      <w:pPr>
        <w:tabs>
          <w:tab w:val="left" w:pos="3600"/>
        </w:tabs>
        <w:ind w:left="3600" w:hanging="359"/>
      </w:pPr>
    </w:lvl>
    <w:lvl w:ilvl="5" w:tplc="78AC0046">
      <w:start w:val="1"/>
      <w:numFmt w:val="lowerRoman"/>
      <w:lvlText w:val="%6."/>
      <w:lvlJc w:val="right"/>
      <w:pPr>
        <w:tabs>
          <w:tab w:val="left" w:pos="4320"/>
        </w:tabs>
        <w:ind w:left="4320" w:hanging="179"/>
      </w:pPr>
    </w:lvl>
    <w:lvl w:ilvl="6" w:tplc="C81A2F60">
      <w:start w:val="1"/>
      <w:numFmt w:val="decimal"/>
      <w:lvlText w:val="%7."/>
      <w:lvlJc w:val="left"/>
      <w:pPr>
        <w:tabs>
          <w:tab w:val="left" w:pos="5040"/>
        </w:tabs>
        <w:ind w:left="5040" w:hanging="359"/>
      </w:pPr>
    </w:lvl>
    <w:lvl w:ilvl="7" w:tplc="038C78CE">
      <w:start w:val="1"/>
      <w:numFmt w:val="lowerLetter"/>
      <w:lvlText w:val="%8."/>
      <w:lvlJc w:val="left"/>
      <w:pPr>
        <w:tabs>
          <w:tab w:val="left" w:pos="5760"/>
        </w:tabs>
        <w:ind w:left="5760" w:hanging="359"/>
      </w:pPr>
    </w:lvl>
    <w:lvl w:ilvl="8" w:tplc="FFFAD21C">
      <w:start w:val="1"/>
      <w:numFmt w:val="lowerRoman"/>
      <w:lvlText w:val="%9."/>
      <w:lvlJc w:val="right"/>
      <w:pPr>
        <w:tabs>
          <w:tab w:val="left" w:pos="6480"/>
        </w:tabs>
        <w:ind w:left="6480" w:hanging="179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6B3"/>
    <w:rsid w:val="000236B3"/>
    <w:rsid w:val="00B511CD"/>
    <w:rsid w:val="00C2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B3"/>
    <w:rPr>
      <w:rFonts w:ascii="Calibri" w:hAnsi="Calibri"/>
      <w:color w:val="auto"/>
      <w:lang/>
    </w:rPr>
  </w:style>
  <w:style w:type="paragraph" w:styleId="Heading1">
    <w:name w:val="heading 1"/>
    <w:basedOn w:val="Normal"/>
    <w:next w:val="Normal"/>
    <w:link w:val="Heading1Char"/>
    <w:uiPriority w:val="9"/>
    <w:qFormat/>
    <w:rsid w:val="000236B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6B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36B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236B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236B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236B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236B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236B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236B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6B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236B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sid w:val="000236B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0236B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236B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236B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0236B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0236B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0236B3"/>
    <w:rPr>
      <w:rFonts w:ascii="Arial" w:eastAsia="Arial" w:hAnsi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34"/>
    <w:qFormat/>
    <w:rsid w:val="000236B3"/>
    <w:pPr>
      <w:ind w:left="720"/>
      <w:contextualSpacing/>
    </w:pPr>
  </w:style>
  <w:style w:type="paragraph" w:styleId="NoSpacing">
    <w:name w:val="No Spacing"/>
    <w:uiPriority w:val="1"/>
    <w:qFormat/>
    <w:rsid w:val="000236B3"/>
  </w:style>
  <w:style w:type="paragraph" w:styleId="Title">
    <w:name w:val="Title"/>
    <w:basedOn w:val="Normal"/>
    <w:next w:val="Normal"/>
    <w:link w:val="TitleChar"/>
    <w:uiPriority w:val="10"/>
    <w:qFormat/>
    <w:rsid w:val="000236B3"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236B3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36B3"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236B3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236B3"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sid w:val="000236B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36B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sid w:val="000236B3"/>
    <w:rPr>
      <w:i/>
    </w:rPr>
  </w:style>
  <w:style w:type="paragraph" w:styleId="Header">
    <w:name w:val="header"/>
    <w:basedOn w:val="Normal"/>
    <w:link w:val="HeaderChar"/>
    <w:uiPriority w:val="99"/>
    <w:unhideWhenUsed/>
    <w:rsid w:val="000236B3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6B3"/>
  </w:style>
  <w:style w:type="paragraph" w:styleId="Footer">
    <w:name w:val="footer"/>
    <w:basedOn w:val="Normal"/>
    <w:link w:val="FooterChar"/>
    <w:uiPriority w:val="99"/>
    <w:unhideWhenUsed/>
    <w:rsid w:val="000236B3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6B3"/>
  </w:style>
  <w:style w:type="table" w:styleId="TableGrid">
    <w:name w:val="Table Grid"/>
    <w:basedOn w:val="TableNormal"/>
    <w:uiPriority w:val="59"/>
    <w:rsid w:val="000236B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rsid w:val="000236B3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0236B3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0236B3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0236B3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0236B3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0236B3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0236B3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rsid w:val="000236B3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sid w:val="000236B3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36B3"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sid w:val="000236B3"/>
    <w:rPr>
      <w:sz w:val="18"/>
    </w:rPr>
  </w:style>
  <w:style w:type="character" w:styleId="FootnoteReference">
    <w:name w:val="footnote reference"/>
    <w:basedOn w:val="DefaultParagraphFont"/>
    <w:uiPriority w:val="99"/>
    <w:unhideWhenUsed/>
    <w:rsid w:val="000236B3"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rsid w:val="000236B3"/>
    <w:pPr>
      <w:spacing w:after="57"/>
    </w:pPr>
  </w:style>
  <w:style w:type="paragraph" w:styleId="TOC2">
    <w:name w:val="toc 2"/>
    <w:basedOn w:val="Normal"/>
    <w:next w:val="Normal"/>
    <w:uiPriority w:val="39"/>
    <w:unhideWhenUsed/>
    <w:rsid w:val="000236B3"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rsid w:val="000236B3"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rsid w:val="000236B3"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rsid w:val="000236B3"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rsid w:val="000236B3"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rsid w:val="000236B3"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rsid w:val="000236B3"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rsid w:val="000236B3"/>
    <w:pPr>
      <w:spacing w:after="57"/>
      <w:ind w:left="2268"/>
    </w:pPr>
  </w:style>
  <w:style w:type="paragraph" w:styleId="TOCHeading">
    <w:name w:val="TOC Heading"/>
    <w:uiPriority w:val="39"/>
    <w:unhideWhenUsed/>
    <w:rsid w:val="000236B3"/>
  </w:style>
  <w:style w:type="character" w:styleId="CommentReference">
    <w:name w:val="annotation reference"/>
    <w:basedOn w:val="DefaultParagraphFont"/>
    <w:uiPriority w:val="99"/>
    <w:semiHidden/>
    <w:unhideWhenUsed/>
    <w:rsid w:val="000236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36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36B3"/>
    <w:rPr>
      <w:rFonts w:ascii="Calibri" w:eastAsia="Calibri" w:hAnsi="Calibri"/>
      <w:color w:val="auto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ms.org/mathscinet/search/publications.html?pg1=IID&amp;s1=751091" TargetMode="External"/><Relationship Id="rId18" Type="http://schemas.openxmlformats.org/officeDocument/2006/relationships/hyperlink" Target="http://www.ams.org/mathscinet/search/publications.html?pg1=IID&amp;s1=866427" TargetMode="External"/><Relationship Id="rId26" Type="http://schemas.openxmlformats.org/officeDocument/2006/relationships/hyperlink" Target="http://www.ams.org/mathscinet/search/publications.html?pg1=IID&amp;s1=50735" TargetMode="External"/><Relationship Id="rId39" Type="http://schemas.openxmlformats.org/officeDocument/2006/relationships/hyperlink" Target="http://www.ams.org/mathscinet/search/publications.html?pg1=ISSI&amp;s1=280219" TargetMode="External"/><Relationship Id="rId21" Type="http://schemas.openxmlformats.org/officeDocument/2006/relationships/hyperlink" Target="http://www.ams.org/mathscinet/search/journaldoc.html?cn=J_Evol_Equ" TargetMode="External"/><Relationship Id="rId34" Type="http://schemas.openxmlformats.org/officeDocument/2006/relationships/hyperlink" Target="http://www.ams.org/mathscinet/search/publications.html?pg1=IID&amp;s1=751091" TargetMode="External"/><Relationship Id="rId42" Type="http://schemas.openxmlformats.org/officeDocument/2006/relationships/hyperlink" Target="http://www.ams.org/mathscinet/search/author.html?mrauthid=1091657" TargetMode="External"/><Relationship Id="rId47" Type="http://schemas.openxmlformats.org/officeDocument/2006/relationships/hyperlink" Target="http://www.ams.org/mathscinet/search/author.html?mrauthid=866427" TargetMode="External"/><Relationship Id="rId50" Type="http://schemas.openxmlformats.org/officeDocument/2006/relationships/hyperlink" Target="http://www.ams.org/mathscinet/search/journaldoc.html?id=2270" TargetMode="External"/><Relationship Id="rId55" Type="http://schemas.openxmlformats.org/officeDocument/2006/relationships/hyperlink" Target="http://www.ams.org/mathscinet/search/author.html?mrauthid=1091657" TargetMode="External"/><Relationship Id="rId63" Type="http://schemas.openxmlformats.org/officeDocument/2006/relationships/hyperlink" Target="http://www.ams.org/mathscinet/search/journaldoc.html?id=5963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www.ams.org/mathscinet/search/publications.html?pg1=IID&amp;s1=86642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ms.org/mathscinet/search/publications.html?pg1=ISSI&amp;s1=280628" TargetMode="External"/><Relationship Id="rId29" Type="http://schemas.openxmlformats.org/officeDocument/2006/relationships/hyperlink" Target="http://www.ams.org/mathscinet/search/journaldoc.html?cn=Integral_Transforms_Spec_Func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ms.org/mathscinet/search/publications.html?pg1=ISSI&amp;s1=292980" TargetMode="External"/><Relationship Id="rId24" Type="http://schemas.openxmlformats.org/officeDocument/2006/relationships/hyperlink" Target="http://www.ams.org/mathscinet/search/publications.html?pg1=ISSI&amp;s1=278064" TargetMode="External"/><Relationship Id="rId32" Type="http://schemas.openxmlformats.org/officeDocument/2006/relationships/hyperlink" Target="http://www.ams.org/mathscinet/search/publications.html?pg1=ISSI&amp;s1=271780" TargetMode="External"/><Relationship Id="rId37" Type="http://schemas.openxmlformats.org/officeDocument/2006/relationships/hyperlink" Target="http://www.ams.org/mathscinet/search/publications.html?pg1=ISSI&amp;s1=280219" TargetMode="External"/><Relationship Id="rId40" Type="http://schemas.openxmlformats.org/officeDocument/2006/relationships/hyperlink" Target="http://www.ams.org/mathscinet/search/author.html?mrauthid=866427" TargetMode="External"/><Relationship Id="rId45" Type="http://schemas.openxmlformats.org/officeDocument/2006/relationships/hyperlink" Target="http://www.ams.org/mathscinet/search/publications.html?pg1=ISSI&amp;s1=346245" TargetMode="External"/><Relationship Id="rId53" Type="http://schemas.openxmlformats.org/officeDocument/2006/relationships/hyperlink" Target="http://www.ams.org/mathscinet/search/author.html?mrauthid=866427" TargetMode="External"/><Relationship Id="rId58" Type="http://schemas.openxmlformats.org/officeDocument/2006/relationships/hyperlink" Target="http://www.ams.org/mathscinet/search/publications.html?pg1=ISSI&amp;s1=328004" TargetMode="External"/><Relationship Id="rId66" Type="http://schemas.openxmlformats.org/officeDocument/2006/relationships/hyperlink" Target="http://www.ams.org/mathscinet/search/publications.html?pg1=ISSI&amp;s1=2802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ms.org/mathscinet/search/publications.html?pg1=ISSI&amp;s1=280628" TargetMode="External"/><Relationship Id="rId23" Type="http://schemas.openxmlformats.org/officeDocument/2006/relationships/hyperlink" Target="http://www.ams.org/mathscinet/search/publications.html?pg1=ISSI&amp;s1=278064" TargetMode="External"/><Relationship Id="rId28" Type="http://schemas.openxmlformats.org/officeDocument/2006/relationships/hyperlink" Target="http://www.ams.org/mathscinet/search/publications.html?pg1=IID&amp;s1=139595" TargetMode="External"/><Relationship Id="rId36" Type="http://schemas.openxmlformats.org/officeDocument/2006/relationships/hyperlink" Target="http://www.ams.org/mathscinet/search/journaldoc.html?cn=Novi_Sad_J_Math" TargetMode="External"/><Relationship Id="rId49" Type="http://schemas.openxmlformats.org/officeDocument/2006/relationships/hyperlink" Target="http://www.ams.org/mathscinet/search/author.html?mrauthid=931882" TargetMode="External"/><Relationship Id="rId57" Type="http://schemas.openxmlformats.org/officeDocument/2006/relationships/hyperlink" Target="http://www.ams.org/mathscinet/search/publications.html?pg1=ISSI&amp;s1=328004" TargetMode="External"/><Relationship Id="rId61" Type="http://schemas.openxmlformats.org/officeDocument/2006/relationships/hyperlink" Target="http://www.ams.org/mathscinet/search/author.html?mrauthid=751091" TargetMode="External"/><Relationship Id="rId10" Type="http://schemas.openxmlformats.org/officeDocument/2006/relationships/hyperlink" Target="http://www.ams.org/mathscinet/search/publications.html?pg1=ISSI&amp;s1=292980" TargetMode="External"/><Relationship Id="rId19" Type="http://schemas.openxmlformats.org/officeDocument/2006/relationships/hyperlink" Target="http://www.ams.org/mathscinet/search/publications.html?pg1=IID&amp;s1=751091" TargetMode="External"/><Relationship Id="rId31" Type="http://schemas.openxmlformats.org/officeDocument/2006/relationships/hyperlink" Target="http://www.ams.org/mathscinet/search/publications.html?pg1=ISSI&amp;s1=271780" TargetMode="External"/><Relationship Id="rId44" Type="http://schemas.openxmlformats.org/officeDocument/2006/relationships/hyperlink" Target="http://www.ams.org/mathscinet/search/publications.html?pg1=ISSI&amp;s1=346245" TargetMode="External"/><Relationship Id="rId52" Type="http://schemas.openxmlformats.org/officeDocument/2006/relationships/hyperlink" Target="http://www.ams.org/mathscinet/search/publications.html?pg1=ISSI&amp;s1=327249" TargetMode="External"/><Relationship Id="rId60" Type="http://schemas.openxmlformats.org/officeDocument/2006/relationships/hyperlink" Target="http://www.ams.org/mathscinet/search/author.html?mrauthid=866427" TargetMode="External"/><Relationship Id="rId65" Type="http://schemas.openxmlformats.org/officeDocument/2006/relationships/hyperlink" Target="http://www.ams.org/mathscinet/search/publications.html?pg1=ISSI&amp;s1=2802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s.org/mathscinet/search/publications.html?pg1=ISSI&amp;s1=292980" TargetMode="External"/><Relationship Id="rId14" Type="http://schemas.openxmlformats.org/officeDocument/2006/relationships/hyperlink" Target="http://www.ams.org/mathscinet/search/journaldoc.html?cn=Commun_Math_Sci" TargetMode="External"/><Relationship Id="rId22" Type="http://schemas.openxmlformats.org/officeDocument/2006/relationships/hyperlink" Target="http://www.ams.org/mathscinet/search/publications.html?pg1=ISSI&amp;s1=278064" TargetMode="External"/><Relationship Id="rId27" Type="http://schemas.openxmlformats.org/officeDocument/2006/relationships/hyperlink" Target="http://www.ams.org/mathscinet/search/publications.html?pg1=IID&amp;s1=132965" TargetMode="External"/><Relationship Id="rId30" Type="http://schemas.openxmlformats.org/officeDocument/2006/relationships/hyperlink" Target="http://www.ams.org/mathscinet/search/publications.html?pg1=ISSI&amp;s1=271780" TargetMode="External"/><Relationship Id="rId35" Type="http://schemas.openxmlformats.org/officeDocument/2006/relationships/hyperlink" Target="http://www.ams.org/mathscinet/search/publications.html?pg1=IID&amp;s1=139595" TargetMode="External"/><Relationship Id="rId43" Type="http://schemas.openxmlformats.org/officeDocument/2006/relationships/hyperlink" Target="http://www.ams.org/mathscinet/search/journaldoc.html?id=6001" TargetMode="External"/><Relationship Id="rId48" Type="http://schemas.openxmlformats.org/officeDocument/2006/relationships/hyperlink" Target="http://www.ams.org/mathscinet/search/author.html?mrauthid=752336" TargetMode="External"/><Relationship Id="rId56" Type="http://schemas.openxmlformats.org/officeDocument/2006/relationships/hyperlink" Target="http://www.ams.org/mathscinet/search/journaldoc.html?id=5963" TargetMode="External"/><Relationship Id="rId64" Type="http://schemas.openxmlformats.org/officeDocument/2006/relationships/hyperlink" Target="http://www.ams.org/mathscinet/search/publications.html?pg1=ISSI&amp;s1=280219" TargetMode="External"/><Relationship Id="rId8" Type="http://schemas.openxmlformats.org/officeDocument/2006/relationships/hyperlink" Target="http://www.ams.org/mathscinet/search/journaldoc.html?cn=Integral_Transforms_Spec_Funct" TargetMode="External"/><Relationship Id="rId51" Type="http://schemas.openxmlformats.org/officeDocument/2006/relationships/hyperlink" Target="http://www.ams.org/mathscinet/search/publications.html?pg1=ISSI&amp;s1=327249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ams.org/mathscinet/search/publications.html?pg1=IID&amp;s1=866427" TargetMode="External"/><Relationship Id="rId17" Type="http://schemas.openxmlformats.org/officeDocument/2006/relationships/hyperlink" Target="http://www.ams.org/mathscinet/search/publications.html?pg1=ISSI&amp;s1=280628" TargetMode="External"/><Relationship Id="rId25" Type="http://schemas.openxmlformats.org/officeDocument/2006/relationships/hyperlink" Target="http://www.ams.org/mathscinet/search/publications.html?pg1=IID&amp;s1=866427" TargetMode="External"/><Relationship Id="rId33" Type="http://schemas.openxmlformats.org/officeDocument/2006/relationships/hyperlink" Target="http://www.ams.org/mathscinet/search/publications.html?pg1=IID&amp;s1=866427" TargetMode="External"/><Relationship Id="rId38" Type="http://schemas.openxmlformats.org/officeDocument/2006/relationships/hyperlink" Target="http://www.ams.org/mathscinet/search/publications.html?pg1=ISSI&amp;s1=280219" TargetMode="External"/><Relationship Id="rId46" Type="http://schemas.openxmlformats.org/officeDocument/2006/relationships/hyperlink" Target="http://www.ams.org/mathscinet/search/publications.html?pg1=ISSI&amp;s1=346245" TargetMode="External"/><Relationship Id="rId59" Type="http://schemas.openxmlformats.org/officeDocument/2006/relationships/hyperlink" Target="http://www.ams.org/mathscinet/search/publications.html?pg1=ISSI&amp;s1=328004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ams.org/mathscinet/search/publications.html?pg1=IID&amp;s1=139595" TargetMode="External"/><Relationship Id="rId41" Type="http://schemas.openxmlformats.org/officeDocument/2006/relationships/hyperlink" Target="http://www.ams.org/mathscinet/search/author.html?mrauthid=139595" TargetMode="External"/><Relationship Id="rId54" Type="http://schemas.openxmlformats.org/officeDocument/2006/relationships/hyperlink" Target="http://www.ams.org/mathscinet/search/author.html?mrauthid=139595" TargetMode="External"/><Relationship Id="rId62" Type="http://schemas.openxmlformats.org/officeDocument/2006/relationships/hyperlink" Target="http://www.ams.org/mathscinet/search/author.html?mrauthid=1395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1331</Words>
  <Characters>7589</Characters>
  <Application>Microsoft Office Word</Application>
  <DocSecurity>0</DocSecurity>
  <Lines>63</Lines>
  <Paragraphs>17</Paragraphs>
  <ScaleCrop>false</ScaleCrop>
  <Company/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Vladimir Kurbalija</cp:lastModifiedBy>
  <cp:revision>2</cp:revision>
  <dcterms:created xsi:type="dcterms:W3CDTF">2022-04-11T18:19:00Z</dcterms:created>
  <dcterms:modified xsi:type="dcterms:W3CDTF">2022-04-11T18:25:00Z</dcterms:modified>
</cp:coreProperties>
</file>