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497C5" w14:textId="77777777" w:rsidR="000F78F4" w:rsidRPr="000F78F4" w:rsidRDefault="000F78F4" w:rsidP="000F78F4">
      <w:pPr>
        <w:tabs>
          <w:tab w:val="left" w:pos="567"/>
        </w:tabs>
        <w:spacing w:after="60"/>
        <w:jc w:val="both"/>
        <w:rPr>
          <w:rFonts w:ascii="Times New Roman" w:hAnsi="Times New Roman"/>
          <w:i/>
          <w:iCs/>
          <w:sz w:val="20"/>
          <w:szCs w:val="20"/>
          <w:lang w:val="sr-Cyrl-CS"/>
        </w:rPr>
      </w:pPr>
      <w:r w:rsidRPr="000F78F4">
        <w:rPr>
          <w:rFonts w:ascii="Times New Roman" w:hAnsi="Times New Roman"/>
          <w:b/>
          <w:i/>
          <w:iCs/>
          <w:sz w:val="20"/>
          <w:szCs w:val="20"/>
          <w:lang w:val="sr-Cyrl-CS"/>
        </w:rPr>
        <w:t>Табела 9.1.</w:t>
      </w:r>
      <w:r w:rsidRPr="000F78F4">
        <w:rPr>
          <w:rFonts w:ascii="Times New Roman" w:hAnsi="Times New Roman"/>
          <w:i/>
          <w:iCs/>
          <w:sz w:val="20"/>
          <w:szCs w:val="20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1026"/>
        <w:gridCol w:w="390"/>
        <w:gridCol w:w="215"/>
        <w:gridCol w:w="246"/>
        <w:gridCol w:w="1384"/>
        <w:gridCol w:w="232"/>
        <w:gridCol w:w="112"/>
        <w:gridCol w:w="649"/>
        <w:gridCol w:w="459"/>
        <w:gridCol w:w="210"/>
        <w:gridCol w:w="1730"/>
        <w:gridCol w:w="330"/>
        <w:gridCol w:w="1328"/>
      </w:tblGrid>
      <w:tr w:rsidR="000F78F4" w:rsidRPr="00491993" w14:paraId="0D307E6F" w14:textId="77777777" w:rsidTr="00C6132A">
        <w:trPr>
          <w:trHeight w:val="427"/>
        </w:trPr>
        <w:tc>
          <w:tcPr>
            <w:tcW w:w="4310" w:type="dxa"/>
            <w:gridSpan w:val="7"/>
            <w:vAlign w:val="center"/>
          </w:tcPr>
          <w:p w14:paraId="350F4DAA" w14:textId="77777777"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4818" w:type="dxa"/>
            <w:gridSpan w:val="7"/>
            <w:vAlign w:val="center"/>
          </w:tcPr>
          <w:p w14:paraId="27233838" w14:textId="77777777" w:rsidR="000F78F4" w:rsidRPr="00491993" w:rsidRDefault="00113732" w:rsidP="0011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13732">
              <w:rPr>
                <w:rFonts w:ascii="Times New Roman" w:hAnsi="Times New Roman"/>
                <w:sz w:val="20"/>
                <w:szCs w:val="20"/>
                <w:lang w:val="sr-Cyrl-CS"/>
              </w:rPr>
              <w:t>Владимир Курбалија</w:t>
            </w:r>
          </w:p>
        </w:tc>
      </w:tr>
      <w:tr w:rsidR="000F78F4" w:rsidRPr="00491993" w14:paraId="74B2923D" w14:textId="77777777" w:rsidTr="00C6132A">
        <w:trPr>
          <w:trHeight w:val="427"/>
        </w:trPr>
        <w:tc>
          <w:tcPr>
            <w:tcW w:w="4310" w:type="dxa"/>
            <w:gridSpan w:val="7"/>
            <w:vAlign w:val="center"/>
          </w:tcPr>
          <w:p w14:paraId="186F23BF" w14:textId="77777777"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4818" w:type="dxa"/>
            <w:gridSpan w:val="7"/>
            <w:vAlign w:val="center"/>
          </w:tcPr>
          <w:p w14:paraId="7ABB0B6F" w14:textId="77777777" w:rsidR="000F78F4" w:rsidRPr="00113732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Редовни професор</w:t>
            </w:r>
          </w:p>
        </w:tc>
      </w:tr>
      <w:tr w:rsidR="000F78F4" w:rsidRPr="00491993" w14:paraId="6F9A3BA2" w14:textId="77777777" w:rsidTr="00C6132A">
        <w:trPr>
          <w:trHeight w:val="427"/>
        </w:trPr>
        <w:tc>
          <w:tcPr>
            <w:tcW w:w="4310" w:type="dxa"/>
            <w:gridSpan w:val="7"/>
            <w:vAlign w:val="center"/>
          </w:tcPr>
          <w:p w14:paraId="01A1242D" w14:textId="77777777"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4818" w:type="dxa"/>
            <w:gridSpan w:val="7"/>
            <w:vAlign w:val="center"/>
          </w:tcPr>
          <w:p w14:paraId="1DF5891F" w14:textId="77777777" w:rsidR="000F78F4" w:rsidRPr="00491993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13732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Нови Сад, 2000.</w:t>
            </w:r>
          </w:p>
        </w:tc>
      </w:tr>
      <w:tr w:rsidR="000F78F4" w:rsidRPr="00491993" w14:paraId="0D604739" w14:textId="77777777" w:rsidTr="00C6132A">
        <w:trPr>
          <w:trHeight w:val="427"/>
        </w:trPr>
        <w:tc>
          <w:tcPr>
            <w:tcW w:w="4310" w:type="dxa"/>
            <w:gridSpan w:val="7"/>
            <w:vAlign w:val="center"/>
          </w:tcPr>
          <w:p w14:paraId="0AEEA53C" w14:textId="77777777"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4818" w:type="dxa"/>
            <w:gridSpan w:val="7"/>
            <w:vAlign w:val="center"/>
          </w:tcPr>
          <w:p w14:paraId="0045B5E8" w14:textId="77777777" w:rsidR="000F78F4" w:rsidRPr="00491993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Рачунарске науке</w:t>
            </w:r>
          </w:p>
        </w:tc>
      </w:tr>
      <w:tr w:rsidR="000F78F4" w:rsidRPr="00491993" w14:paraId="261C3A76" w14:textId="77777777" w:rsidTr="00113732">
        <w:trPr>
          <w:trHeight w:val="427"/>
        </w:trPr>
        <w:tc>
          <w:tcPr>
            <w:tcW w:w="9128" w:type="dxa"/>
            <w:gridSpan w:val="14"/>
            <w:vAlign w:val="center"/>
          </w:tcPr>
          <w:p w14:paraId="41990331" w14:textId="77777777"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113732" w:rsidRPr="00491993" w14:paraId="21D1E3C2" w14:textId="77777777" w:rsidTr="001B0B2F">
        <w:trPr>
          <w:trHeight w:val="427"/>
        </w:trPr>
        <w:tc>
          <w:tcPr>
            <w:tcW w:w="1843" w:type="dxa"/>
            <w:gridSpan w:val="2"/>
            <w:vAlign w:val="center"/>
          </w:tcPr>
          <w:p w14:paraId="23FB8DBF" w14:textId="77777777"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1" w:type="dxa"/>
            <w:gridSpan w:val="3"/>
            <w:vAlign w:val="center"/>
          </w:tcPr>
          <w:p w14:paraId="047999CE" w14:textId="77777777"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377" w:type="dxa"/>
            <w:gridSpan w:val="4"/>
            <w:shd w:val="clear" w:color="auto" w:fill="auto"/>
            <w:vAlign w:val="center"/>
          </w:tcPr>
          <w:p w14:paraId="480E16E7" w14:textId="77777777"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2399" w:type="dxa"/>
            <w:gridSpan w:val="3"/>
            <w:shd w:val="clear" w:color="auto" w:fill="auto"/>
            <w:vAlign w:val="center"/>
          </w:tcPr>
          <w:p w14:paraId="5F91760E" w14:textId="77777777"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1658" w:type="dxa"/>
            <w:gridSpan w:val="2"/>
            <w:shd w:val="clear" w:color="auto" w:fill="auto"/>
            <w:vAlign w:val="center"/>
          </w:tcPr>
          <w:p w14:paraId="6A6AE4A1" w14:textId="77777777" w:rsidR="000F78F4" w:rsidRPr="00AC0E94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113732" w:rsidRPr="00491993" w14:paraId="13C71AA0" w14:textId="77777777" w:rsidTr="001B0B2F">
        <w:trPr>
          <w:trHeight w:val="427"/>
        </w:trPr>
        <w:tc>
          <w:tcPr>
            <w:tcW w:w="1843" w:type="dxa"/>
            <w:gridSpan w:val="2"/>
            <w:vAlign w:val="center"/>
          </w:tcPr>
          <w:p w14:paraId="0C1B5934" w14:textId="77777777"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851" w:type="dxa"/>
            <w:gridSpan w:val="3"/>
            <w:vAlign w:val="center"/>
          </w:tcPr>
          <w:p w14:paraId="1039DD8F" w14:textId="77777777" w:rsidR="000F78F4" w:rsidRPr="00491993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2021.</w:t>
            </w:r>
          </w:p>
        </w:tc>
        <w:tc>
          <w:tcPr>
            <w:tcW w:w="2377" w:type="dxa"/>
            <w:gridSpan w:val="4"/>
            <w:shd w:val="clear" w:color="auto" w:fill="auto"/>
            <w:vAlign w:val="center"/>
          </w:tcPr>
          <w:p w14:paraId="16F57D3C" w14:textId="77777777" w:rsidR="000F78F4" w:rsidRPr="00491993" w:rsidRDefault="00113732" w:rsidP="0011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13732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Нови Сад</w:t>
            </w:r>
          </w:p>
        </w:tc>
        <w:tc>
          <w:tcPr>
            <w:tcW w:w="2399" w:type="dxa"/>
            <w:gridSpan w:val="3"/>
            <w:shd w:val="clear" w:color="auto" w:fill="auto"/>
            <w:vAlign w:val="center"/>
          </w:tcPr>
          <w:p w14:paraId="62D228CF" w14:textId="77777777" w:rsidR="000F78F4" w:rsidRPr="00491993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Информатика</w:t>
            </w:r>
          </w:p>
        </w:tc>
        <w:tc>
          <w:tcPr>
            <w:tcW w:w="1658" w:type="dxa"/>
            <w:gridSpan w:val="2"/>
            <w:shd w:val="clear" w:color="auto" w:fill="auto"/>
            <w:vAlign w:val="center"/>
          </w:tcPr>
          <w:p w14:paraId="33746803" w14:textId="77777777" w:rsidR="000F78F4" w:rsidRPr="00491993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Рачунарске науке</w:t>
            </w:r>
          </w:p>
        </w:tc>
      </w:tr>
      <w:tr w:rsidR="00113732" w:rsidRPr="00491993" w14:paraId="6D147F39" w14:textId="77777777" w:rsidTr="001B0B2F">
        <w:trPr>
          <w:trHeight w:val="427"/>
        </w:trPr>
        <w:tc>
          <w:tcPr>
            <w:tcW w:w="1843" w:type="dxa"/>
            <w:gridSpan w:val="2"/>
            <w:vAlign w:val="center"/>
          </w:tcPr>
          <w:p w14:paraId="5855364E" w14:textId="77777777" w:rsidR="00113732" w:rsidRPr="00491993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851" w:type="dxa"/>
            <w:gridSpan w:val="3"/>
            <w:vAlign w:val="center"/>
          </w:tcPr>
          <w:p w14:paraId="5811216E" w14:textId="77777777" w:rsidR="00113732" w:rsidRPr="00491993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2009.</w:t>
            </w:r>
          </w:p>
        </w:tc>
        <w:tc>
          <w:tcPr>
            <w:tcW w:w="2377" w:type="dxa"/>
            <w:gridSpan w:val="4"/>
            <w:shd w:val="clear" w:color="auto" w:fill="auto"/>
            <w:vAlign w:val="center"/>
          </w:tcPr>
          <w:p w14:paraId="243C63A9" w14:textId="77777777" w:rsidR="00113732" w:rsidRPr="00491993" w:rsidRDefault="00113732" w:rsidP="00E16A0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13732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Нови Сад</w:t>
            </w:r>
          </w:p>
        </w:tc>
        <w:tc>
          <w:tcPr>
            <w:tcW w:w="2399" w:type="dxa"/>
            <w:gridSpan w:val="3"/>
            <w:shd w:val="clear" w:color="auto" w:fill="auto"/>
            <w:vAlign w:val="center"/>
          </w:tcPr>
          <w:p w14:paraId="3BC8170C" w14:textId="77777777" w:rsidR="00113732" w:rsidRPr="00491993" w:rsidRDefault="00113732" w:rsidP="00E16A0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Информатика</w:t>
            </w:r>
          </w:p>
        </w:tc>
        <w:tc>
          <w:tcPr>
            <w:tcW w:w="1658" w:type="dxa"/>
            <w:gridSpan w:val="2"/>
            <w:shd w:val="clear" w:color="auto" w:fill="auto"/>
            <w:vAlign w:val="center"/>
          </w:tcPr>
          <w:p w14:paraId="0628FA3C" w14:textId="77777777" w:rsidR="00113732" w:rsidRPr="00491993" w:rsidRDefault="00113732" w:rsidP="00E16A0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Рачунарске науке</w:t>
            </w:r>
          </w:p>
        </w:tc>
      </w:tr>
      <w:tr w:rsidR="00113732" w:rsidRPr="00491993" w14:paraId="027A31BF" w14:textId="77777777" w:rsidTr="001B0B2F">
        <w:trPr>
          <w:trHeight w:val="427"/>
        </w:trPr>
        <w:tc>
          <w:tcPr>
            <w:tcW w:w="1843" w:type="dxa"/>
            <w:gridSpan w:val="2"/>
            <w:vAlign w:val="center"/>
          </w:tcPr>
          <w:p w14:paraId="4661AD16" w14:textId="77777777" w:rsidR="00113732" w:rsidRPr="00491993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Специјализација</w:t>
            </w:r>
          </w:p>
        </w:tc>
        <w:tc>
          <w:tcPr>
            <w:tcW w:w="851" w:type="dxa"/>
            <w:gridSpan w:val="3"/>
            <w:vAlign w:val="center"/>
          </w:tcPr>
          <w:p w14:paraId="2C39F6BE" w14:textId="77777777" w:rsidR="00113732" w:rsidRPr="00491993" w:rsidRDefault="00F41487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---</w:t>
            </w:r>
          </w:p>
        </w:tc>
        <w:tc>
          <w:tcPr>
            <w:tcW w:w="2377" w:type="dxa"/>
            <w:gridSpan w:val="4"/>
            <w:shd w:val="clear" w:color="auto" w:fill="auto"/>
            <w:vAlign w:val="center"/>
          </w:tcPr>
          <w:p w14:paraId="46BB9105" w14:textId="77777777" w:rsidR="00113732" w:rsidRPr="00491993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399" w:type="dxa"/>
            <w:gridSpan w:val="3"/>
            <w:shd w:val="clear" w:color="auto" w:fill="auto"/>
            <w:vAlign w:val="center"/>
          </w:tcPr>
          <w:p w14:paraId="24B736EC" w14:textId="77777777" w:rsidR="00113732" w:rsidRPr="00491993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658" w:type="dxa"/>
            <w:gridSpan w:val="2"/>
            <w:shd w:val="clear" w:color="auto" w:fill="auto"/>
            <w:vAlign w:val="center"/>
          </w:tcPr>
          <w:p w14:paraId="23C2C7DD" w14:textId="77777777" w:rsidR="00113732" w:rsidRPr="00491993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113732" w:rsidRPr="00491993" w14:paraId="09A3A0CA" w14:textId="77777777" w:rsidTr="001B0B2F">
        <w:trPr>
          <w:trHeight w:val="427"/>
        </w:trPr>
        <w:tc>
          <w:tcPr>
            <w:tcW w:w="1843" w:type="dxa"/>
            <w:gridSpan w:val="2"/>
            <w:vAlign w:val="center"/>
          </w:tcPr>
          <w:p w14:paraId="24D3124D" w14:textId="77777777" w:rsidR="00113732" w:rsidRPr="00491993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851" w:type="dxa"/>
            <w:gridSpan w:val="3"/>
            <w:vAlign w:val="center"/>
          </w:tcPr>
          <w:p w14:paraId="5071EA5E" w14:textId="77777777" w:rsidR="00113732" w:rsidRPr="00491993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2006.</w:t>
            </w:r>
          </w:p>
        </w:tc>
        <w:tc>
          <w:tcPr>
            <w:tcW w:w="2377" w:type="dxa"/>
            <w:gridSpan w:val="4"/>
            <w:shd w:val="clear" w:color="auto" w:fill="auto"/>
            <w:vAlign w:val="center"/>
          </w:tcPr>
          <w:p w14:paraId="3D38F330" w14:textId="77777777" w:rsidR="00113732" w:rsidRPr="00491993" w:rsidRDefault="00113732" w:rsidP="00E16A0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13732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Нови Сад</w:t>
            </w:r>
          </w:p>
        </w:tc>
        <w:tc>
          <w:tcPr>
            <w:tcW w:w="2399" w:type="dxa"/>
            <w:gridSpan w:val="3"/>
            <w:shd w:val="clear" w:color="auto" w:fill="auto"/>
            <w:vAlign w:val="center"/>
          </w:tcPr>
          <w:p w14:paraId="4CD64683" w14:textId="77777777" w:rsidR="00113732" w:rsidRPr="00491993" w:rsidRDefault="00113732" w:rsidP="00E16A0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Информатика</w:t>
            </w:r>
          </w:p>
        </w:tc>
        <w:tc>
          <w:tcPr>
            <w:tcW w:w="1658" w:type="dxa"/>
            <w:gridSpan w:val="2"/>
            <w:shd w:val="clear" w:color="auto" w:fill="auto"/>
            <w:vAlign w:val="center"/>
          </w:tcPr>
          <w:p w14:paraId="535BF3C5" w14:textId="77777777" w:rsidR="00113732" w:rsidRPr="00491993" w:rsidRDefault="00113732" w:rsidP="00E16A0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Рачунарске науке</w:t>
            </w:r>
          </w:p>
        </w:tc>
      </w:tr>
      <w:tr w:rsidR="00113732" w:rsidRPr="00491993" w14:paraId="58F67CD1" w14:textId="77777777" w:rsidTr="001B0B2F">
        <w:trPr>
          <w:trHeight w:val="427"/>
        </w:trPr>
        <w:tc>
          <w:tcPr>
            <w:tcW w:w="1843" w:type="dxa"/>
            <w:gridSpan w:val="2"/>
            <w:vAlign w:val="center"/>
          </w:tcPr>
          <w:p w14:paraId="655C1F27" w14:textId="77777777" w:rsidR="00113732" w:rsidRPr="00AC0E94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851" w:type="dxa"/>
            <w:gridSpan w:val="3"/>
            <w:vAlign w:val="center"/>
          </w:tcPr>
          <w:p w14:paraId="1A23F6BC" w14:textId="77777777" w:rsidR="00113732" w:rsidRPr="00491993" w:rsidRDefault="00F41487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---</w:t>
            </w:r>
          </w:p>
        </w:tc>
        <w:tc>
          <w:tcPr>
            <w:tcW w:w="2377" w:type="dxa"/>
            <w:gridSpan w:val="4"/>
            <w:shd w:val="clear" w:color="auto" w:fill="auto"/>
            <w:vAlign w:val="center"/>
          </w:tcPr>
          <w:p w14:paraId="70BD3C6C" w14:textId="77777777" w:rsidR="00113732" w:rsidRPr="00491993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399" w:type="dxa"/>
            <w:gridSpan w:val="3"/>
            <w:shd w:val="clear" w:color="auto" w:fill="auto"/>
            <w:vAlign w:val="center"/>
          </w:tcPr>
          <w:p w14:paraId="26C3E8EE" w14:textId="77777777" w:rsidR="00113732" w:rsidRPr="00491993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658" w:type="dxa"/>
            <w:gridSpan w:val="2"/>
            <w:shd w:val="clear" w:color="auto" w:fill="auto"/>
            <w:vAlign w:val="center"/>
          </w:tcPr>
          <w:p w14:paraId="44CBC94E" w14:textId="77777777" w:rsidR="00113732" w:rsidRPr="00491993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113732" w:rsidRPr="00491993" w14:paraId="6231AA3B" w14:textId="77777777" w:rsidTr="001B0B2F">
        <w:trPr>
          <w:trHeight w:val="427"/>
        </w:trPr>
        <w:tc>
          <w:tcPr>
            <w:tcW w:w="1843" w:type="dxa"/>
            <w:gridSpan w:val="2"/>
            <w:vAlign w:val="center"/>
          </w:tcPr>
          <w:p w14:paraId="031F42B5" w14:textId="77777777" w:rsidR="00113732" w:rsidRPr="00491993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851" w:type="dxa"/>
            <w:gridSpan w:val="3"/>
            <w:vAlign w:val="center"/>
          </w:tcPr>
          <w:p w14:paraId="614ED8FE" w14:textId="77777777" w:rsidR="00113732" w:rsidRPr="00491993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2000.</w:t>
            </w:r>
          </w:p>
        </w:tc>
        <w:tc>
          <w:tcPr>
            <w:tcW w:w="2377" w:type="dxa"/>
            <w:gridSpan w:val="4"/>
            <w:shd w:val="clear" w:color="auto" w:fill="auto"/>
            <w:vAlign w:val="center"/>
          </w:tcPr>
          <w:p w14:paraId="28E76DCE" w14:textId="77777777" w:rsidR="00113732" w:rsidRPr="00491993" w:rsidRDefault="00113732" w:rsidP="00E16A0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13732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Нови Сад</w:t>
            </w:r>
          </w:p>
        </w:tc>
        <w:tc>
          <w:tcPr>
            <w:tcW w:w="2399" w:type="dxa"/>
            <w:gridSpan w:val="3"/>
            <w:shd w:val="clear" w:color="auto" w:fill="auto"/>
            <w:vAlign w:val="center"/>
          </w:tcPr>
          <w:p w14:paraId="516C4709" w14:textId="77777777" w:rsidR="00113732" w:rsidRPr="00491993" w:rsidRDefault="00113732" w:rsidP="00E16A0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Информатика</w:t>
            </w:r>
          </w:p>
        </w:tc>
        <w:tc>
          <w:tcPr>
            <w:tcW w:w="1658" w:type="dxa"/>
            <w:gridSpan w:val="2"/>
            <w:shd w:val="clear" w:color="auto" w:fill="auto"/>
            <w:vAlign w:val="center"/>
          </w:tcPr>
          <w:p w14:paraId="41EDFDE2" w14:textId="77777777" w:rsidR="00113732" w:rsidRPr="00491993" w:rsidRDefault="00113732" w:rsidP="00E16A0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Рачунарске науке</w:t>
            </w:r>
          </w:p>
        </w:tc>
      </w:tr>
      <w:tr w:rsidR="00113732" w:rsidRPr="00491993" w14:paraId="4588218A" w14:textId="77777777" w:rsidTr="00113732">
        <w:trPr>
          <w:trHeight w:val="427"/>
        </w:trPr>
        <w:tc>
          <w:tcPr>
            <w:tcW w:w="9128" w:type="dxa"/>
            <w:gridSpan w:val="14"/>
            <w:vAlign w:val="center"/>
          </w:tcPr>
          <w:p w14:paraId="265C7F30" w14:textId="77777777" w:rsidR="00113732" w:rsidRPr="00AC0E94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113732" w:rsidRPr="00491993" w14:paraId="11BA2D99" w14:textId="77777777" w:rsidTr="00C6132A">
        <w:trPr>
          <w:trHeight w:val="822"/>
        </w:trPr>
        <w:tc>
          <w:tcPr>
            <w:tcW w:w="817" w:type="dxa"/>
            <w:shd w:val="clear" w:color="auto" w:fill="auto"/>
            <w:vAlign w:val="center"/>
          </w:tcPr>
          <w:p w14:paraId="127B8174" w14:textId="77777777" w:rsidR="00113732" w:rsidRPr="00491993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14:paraId="2721FC36" w14:textId="77777777" w:rsidR="00113732" w:rsidRPr="00491993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,2,3...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416" w:type="dxa"/>
            <w:gridSpan w:val="2"/>
            <w:shd w:val="clear" w:color="auto" w:fill="auto"/>
            <w:vAlign w:val="center"/>
          </w:tcPr>
          <w:p w14:paraId="5DD55884" w14:textId="77777777" w:rsidR="00113732" w:rsidRPr="00AC0E94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189" w:type="dxa"/>
            <w:gridSpan w:val="5"/>
            <w:shd w:val="clear" w:color="auto" w:fill="auto"/>
            <w:vAlign w:val="center"/>
          </w:tcPr>
          <w:p w14:paraId="5CB1A2EF" w14:textId="77777777" w:rsidR="00113732" w:rsidRPr="00491993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318" w:type="dxa"/>
            <w:gridSpan w:val="3"/>
            <w:shd w:val="clear" w:color="auto" w:fill="auto"/>
            <w:vAlign w:val="center"/>
          </w:tcPr>
          <w:p w14:paraId="25C482A4" w14:textId="77777777" w:rsidR="00113732" w:rsidRPr="00AC0E94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2060" w:type="dxa"/>
            <w:gridSpan w:val="2"/>
            <w:shd w:val="clear" w:color="auto" w:fill="auto"/>
            <w:vAlign w:val="center"/>
          </w:tcPr>
          <w:p w14:paraId="7ED4A2EB" w14:textId="77777777" w:rsidR="00113732" w:rsidRPr="00AC0E94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328" w:type="dxa"/>
            <w:shd w:val="clear" w:color="auto" w:fill="auto"/>
            <w:vAlign w:val="center"/>
          </w:tcPr>
          <w:p w14:paraId="3E7B0D4E" w14:textId="77777777" w:rsidR="00113732" w:rsidRPr="00491993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113732" w:rsidRPr="00491993" w14:paraId="11167323" w14:textId="77777777" w:rsidTr="00C6132A">
        <w:trPr>
          <w:trHeight w:val="427"/>
        </w:trPr>
        <w:tc>
          <w:tcPr>
            <w:tcW w:w="817" w:type="dxa"/>
            <w:shd w:val="clear" w:color="auto" w:fill="auto"/>
            <w:vAlign w:val="center"/>
          </w:tcPr>
          <w:p w14:paraId="2E740C44" w14:textId="77777777" w:rsidR="00113732" w:rsidRPr="00491993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1416" w:type="dxa"/>
            <w:gridSpan w:val="2"/>
            <w:shd w:val="clear" w:color="auto" w:fill="auto"/>
            <w:vAlign w:val="center"/>
          </w:tcPr>
          <w:p w14:paraId="350763B2" w14:textId="77777777" w:rsidR="00113732" w:rsidRPr="00237562" w:rsidRDefault="0023756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ИТ102/ЦС103</w:t>
            </w:r>
          </w:p>
        </w:tc>
        <w:tc>
          <w:tcPr>
            <w:tcW w:w="2189" w:type="dxa"/>
            <w:gridSpan w:val="5"/>
            <w:shd w:val="clear" w:color="auto" w:fill="auto"/>
            <w:vAlign w:val="center"/>
          </w:tcPr>
          <w:p w14:paraId="77887914" w14:textId="77777777" w:rsidR="00113732" w:rsidRPr="00491993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13732">
              <w:rPr>
                <w:rFonts w:ascii="Times New Roman" w:hAnsi="Times New Roman"/>
                <w:sz w:val="20"/>
                <w:szCs w:val="20"/>
                <w:lang w:val="sr-Cyrl-CS"/>
              </w:rPr>
              <w:t>Структуре података и алгоритми 1</w:t>
            </w:r>
          </w:p>
        </w:tc>
        <w:tc>
          <w:tcPr>
            <w:tcW w:w="1318" w:type="dxa"/>
            <w:gridSpan w:val="3"/>
            <w:shd w:val="clear" w:color="auto" w:fill="auto"/>
            <w:vAlign w:val="center"/>
          </w:tcPr>
          <w:p w14:paraId="4999F72A" w14:textId="77777777" w:rsidR="00113732" w:rsidRPr="00491993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060" w:type="dxa"/>
            <w:gridSpan w:val="2"/>
            <w:shd w:val="clear" w:color="auto" w:fill="auto"/>
            <w:vAlign w:val="center"/>
          </w:tcPr>
          <w:p w14:paraId="32ABECB0" w14:textId="77777777" w:rsidR="00113732" w:rsidRPr="00491993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13732">
              <w:rPr>
                <w:rFonts w:ascii="Times New Roman" w:hAnsi="Times New Roman"/>
                <w:sz w:val="20"/>
                <w:szCs w:val="20"/>
                <w:lang w:val="sr-Cyrl-CS"/>
              </w:rPr>
              <w:t>Рачунарске науке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/Информационе технологије</w:t>
            </w:r>
          </w:p>
        </w:tc>
        <w:tc>
          <w:tcPr>
            <w:tcW w:w="1328" w:type="dxa"/>
            <w:shd w:val="clear" w:color="auto" w:fill="auto"/>
            <w:vAlign w:val="center"/>
          </w:tcPr>
          <w:p w14:paraId="08A3DB08" w14:textId="77777777" w:rsidR="00113732" w:rsidRPr="00491993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113732" w:rsidRPr="00491993" w14:paraId="462AC8C0" w14:textId="77777777" w:rsidTr="00C6132A">
        <w:trPr>
          <w:trHeight w:val="427"/>
        </w:trPr>
        <w:tc>
          <w:tcPr>
            <w:tcW w:w="817" w:type="dxa"/>
            <w:shd w:val="clear" w:color="auto" w:fill="auto"/>
            <w:vAlign w:val="center"/>
          </w:tcPr>
          <w:p w14:paraId="254BC628" w14:textId="77777777" w:rsidR="00113732" w:rsidRPr="00491993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2. </w:t>
            </w:r>
          </w:p>
        </w:tc>
        <w:tc>
          <w:tcPr>
            <w:tcW w:w="1416" w:type="dxa"/>
            <w:gridSpan w:val="2"/>
            <w:shd w:val="clear" w:color="auto" w:fill="auto"/>
            <w:vAlign w:val="center"/>
          </w:tcPr>
          <w:p w14:paraId="66FDA819" w14:textId="77777777" w:rsidR="00113732" w:rsidRPr="00491993" w:rsidRDefault="0023756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ИТ602/ЦС604</w:t>
            </w:r>
          </w:p>
        </w:tc>
        <w:tc>
          <w:tcPr>
            <w:tcW w:w="2189" w:type="dxa"/>
            <w:gridSpan w:val="5"/>
            <w:shd w:val="clear" w:color="auto" w:fill="auto"/>
            <w:vAlign w:val="center"/>
          </w:tcPr>
          <w:p w14:paraId="2C26B06F" w14:textId="77777777" w:rsidR="00113732" w:rsidRPr="00491993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13732">
              <w:rPr>
                <w:rFonts w:ascii="Times New Roman" w:hAnsi="Times New Roman"/>
                <w:sz w:val="20"/>
                <w:szCs w:val="20"/>
                <w:lang w:val="sr-Cyrl-CS"/>
              </w:rPr>
              <w:t>Веб програмирање</w:t>
            </w:r>
          </w:p>
        </w:tc>
        <w:tc>
          <w:tcPr>
            <w:tcW w:w="1318" w:type="dxa"/>
            <w:gridSpan w:val="3"/>
            <w:shd w:val="clear" w:color="auto" w:fill="auto"/>
            <w:vAlign w:val="center"/>
          </w:tcPr>
          <w:p w14:paraId="634B54A2" w14:textId="77777777" w:rsidR="00113732" w:rsidRPr="00491993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060" w:type="dxa"/>
            <w:gridSpan w:val="2"/>
            <w:shd w:val="clear" w:color="auto" w:fill="auto"/>
            <w:vAlign w:val="center"/>
          </w:tcPr>
          <w:p w14:paraId="5BFAC189" w14:textId="77777777" w:rsidR="00113732" w:rsidRPr="00491993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13732">
              <w:rPr>
                <w:rFonts w:ascii="Times New Roman" w:hAnsi="Times New Roman"/>
                <w:sz w:val="20"/>
                <w:szCs w:val="20"/>
                <w:lang w:val="sr-Cyrl-CS"/>
              </w:rPr>
              <w:t>Рачунарске науке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/Информационе технологије</w:t>
            </w:r>
          </w:p>
        </w:tc>
        <w:tc>
          <w:tcPr>
            <w:tcW w:w="1328" w:type="dxa"/>
            <w:shd w:val="clear" w:color="auto" w:fill="auto"/>
            <w:vAlign w:val="center"/>
          </w:tcPr>
          <w:p w14:paraId="3DDF9A2F" w14:textId="77777777" w:rsidR="00113732" w:rsidRPr="00491993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113732" w:rsidRPr="00491993" w14:paraId="58337123" w14:textId="77777777" w:rsidTr="00C6132A">
        <w:trPr>
          <w:trHeight w:val="427"/>
        </w:trPr>
        <w:tc>
          <w:tcPr>
            <w:tcW w:w="817" w:type="dxa"/>
            <w:shd w:val="clear" w:color="auto" w:fill="auto"/>
            <w:vAlign w:val="center"/>
          </w:tcPr>
          <w:p w14:paraId="7264591F" w14:textId="77777777" w:rsidR="00113732" w:rsidRPr="00491993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3. </w:t>
            </w:r>
          </w:p>
        </w:tc>
        <w:tc>
          <w:tcPr>
            <w:tcW w:w="1416" w:type="dxa"/>
            <w:gridSpan w:val="2"/>
            <w:shd w:val="clear" w:color="auto" w:fill="auto"/>
            <w:vAlign w:val="center"/>
          </w:tcPr>
          <w:p w14:paraId="0EBBDF45" w14:textId="77777777" w:rsidR="00113732" w:rsidRPr="00491993" w:rsidRDefault="0023756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ЦС701</w:t>
            </w:r>
          </w:p>
        </w:tc>
        <w:tc>
          <w:tcPr>
            <w:tcW w:w="2189" w:type="dxa"/>
            <w:gridSpan w:val="5"/>
            <w:shd w:val="clear" w:color="auto" w:fill="auto"/>
            <w:vAlign w:val="center"/>
          </w:tcPr>
          <w:p w14:paraId="587107D9" w14:textId="77777777" w:rsidR="00113732" w:rsidRPr="00491993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13732">
              <w:rPr>
                <w:rFonts w:ascii="Times New Roman" w:hAnsi="Times New Roman"/>
                <w:sz w:val="20"/>
                <w:szCs w:val="20"/>
                <w:lang w:val="sr-Cyrl-CS"/>
              </w:rPr>
              <w:t>Структуре података и алгоритми 3</w:t>
            </w:r>
          </w:p>
        </w:tc>
        <w:tc>
          <w:tcPr>
            <w:tcW w:w="1318" w:type="dxa"/>
            <w:gridSpan w:val="3"/>
            <w:shd w:val="clear" w:color="auto" w:fill="auto"/>
            <w:vAlign w:val="center"/>
          </w:tcPr>
          <w:p w14:paraId="0346E900" w14:textId="77777777" w:rsidR="00113732" w:rsidRPr="00491993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060" w:type="dxa"/>
            <w:gridSpan w:val="2"/>
            <w:shd w:val="clear" w:color="auto" w:fill="auto"/>
            <w:vAlign w:val="center"/>
          </w:tcPr>
          <w:p w14:paraId="52655E52" w14:textId="77777777" w:rsidR="00113732" w:rsidRPr="00491993" w:rsidRDefault="00113732" w:rsidP="0023756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13732">
              <w:rPr>
                <w:rFonts w:ascii="Times New Roman" w:hAnsi="Times New Roman"/>
                <w:sz w:val="20"/>
                <w:szCs w:val="20"/>
                <w:lang w:val="sr-Cyrl-CS"/>
              </w:rPr>
              <w:t>Рачунарске науке</w:t>
            </w:r>
          </w:p>
        </w:tc>
        <w:tc>
          <w:tcPr>
            <w:tcW w:w="1328" w:type="dxa"/>
            <w:shd w:val="clear" w:color="auto" w:fill="auto"/>
            <w:vAlign w:val="center"/>
          </w:tcPr>
          <w:p w14:paraId="15E047E9" w14:textId="77777777" w:rsidR="00113732" w:rsidRPr="00491993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113732" w:rsidRPr="00491993" w14:paraId="59A5A4B8" w14:textId="77777777" w:rsidTr="00C6132A">
        <w:trPr>
          <w:trHeight w:val="427"/>
        </w:trPr>
        <w:tc>
          <w:tcPr>
            <w:tcW w:w="817" w:type="dxa"/>
            <w:shd w:val="clear" w:color="auto" w:fill="auto"/>
            <w:vAlign w:val="center"/>
          </w:tcPr>
          <w:p w14:paraId="48882E18" w14:textId="77777777" w:rsidR="00113732" w:rsidRPr="00491993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4. </w:t>
            </w:r>
          </w:p>
        </w:tc>
        <w:tc>
          <w:tcPr>
            <w:tcW w:w="1416" w:type="dxa"/>
            <w:gridSpan w:val="2"/>
            <w:shd w:val="clear" w:color="auto" w:fill="auto"/>
            <w:vAlign w:val="center"/>
          </w:tcPr>
          <w:p w14:paraId="2B5D3B84" w14:textId="77777777" w:rsidR="00113732" w:rsidRPr="00491993" w:rsidRDefault="0023756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ИТ302</w:t>
            </w:r>
          </w:p>
        </w:tc>
        <w:tc>
          <w:tcPr>
            <w:tcW w:w="2189" w:type="dxa"/>
            <w:gridSpan w:val="5"/>
            <w:shd w:val="clear" w:color="auto" w:fill="auto"/>
            <w:vAlign w:val="center"/>
          </w:tcPr>
          <w:p w14:paraId="32C106E7" w14:textId="77777777" w:rsidR="00113732" w:rsidRPr="00491993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13732">
              <w:rPr>
                <w:rFonts w:ascii="Times New Roman" w:hAnsi="Times New Roman"/>
                <w:sz w:val="20"/>
                <w:szCs w:val="20"/>
                <w:lang w:val="sr-Cyrl-CS"/>
              </w:rPr>
              <w:t>Системско програмирање</w:t>
            </w:r>
          </w:p>
        </w:tc>
        <w:tc>
          <w:tcPr>
            <w:tcW w:w="1318" w:type="dxa"/>
            <w:gridSpan w:val="3"/>
            <w:shd w:val="clear" w:color="auto" w:fill="auto"/>
            <w:vAlign w:val="center"/>
          </w:tcPr>
          <w:p w14:paraId="32329E7D" w14:textId="77777777" w:rsidR="00113732" w:rsidRPr="00491993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060" w:type="dxa"/>
            <w:gridSpan w:val="2"/>
            <w:shd w:val="clear" w:color="auto" w:fill="auto"/>
            <w:vAlign w:val="center"/>
          </w:tcPr>
          <w:p w14:paraId="5AF701B1" w14:textId="77777777" w:rsidR="00113732" w:rsidRPr="00491993" w:rsidRDefault="00113732" w:rsidP="00E16A0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Информационе технологије</w:t>
            </w:r>
          </w:p>
        </w:tc>
        <w:tc>
          <w:tcPr>
            <w:tcW w:w="1328" w:type="dxa"/>
            <w:shd w:val="clear" w:color="auto" w:fill="auto"/>
            <w:vAlign w:val="center"/>
          </w:tcPr>
          <w:p w14:paraId="5108CCCD" w14:textId="77777777" w:rsidR="00113732" w:rsidRPr="00491993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113732" w:rsidRPr="00491993" w14:paraId="457BB3D0" w14:textId="77777777" w:rsidTr="00C6132A">
        <w:trPr>
          <w:trHeight w:val="427"/>
        </w:trPr>
        <w:tc>
          <w:tcPr>
            <w:tcW w:w="817" w:type="dxa"/>
            <w:shd w:val="clear" w:color="auto" w:fill="auto"/>
            <w:vAlign w:val="center"/>
          </w:tcPr>
          <w:p w14:paraId="42AD154A" w14:textId="77777777" w:rsidR="00113732" w:rsidRPr="00491993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5. </w:t>
            </w:r>
          </w:p>
        </w:tc>
        <w:tc>
          <w:tcPr>
            <w:tcW w:w="1416" w:type="dxa"/>
            <w:gridSpan w:val="2"/>
            <w:shd w:val="clear" w:color="auto" w:fill="auto"/>
            <w:vAlign w:val="center"/>
          </w:tcPr>
          <w:p w14:paraId="051687AF" w14:textId="77777777" w:rsidR="00113732" w:rsidRPr="00491993" w:rsidRDefault="0023756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ИТ402</w:t>
            </w:r>
          </w:p>
        </w:tc>
        <w:tc>
          <w:tcPr>
            <w:tcW w:w="2189" w:type="dxa"/>
            <w:gridSpan w:val="5"/>
            <w:shd w:val="clear" w:color="auto" w:fill="auto"/>
            <w:vAlign w:val="center"/>
          </w:tcPr>
          <w:p w14:paraId="4C600935" w14:textId="77777777" w:rsidR="00113732" w:rsidRPr="00491993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13732">
              <w:rPr>
                <w:rFonts w:ascii="Times New Roman" w:hAnsi="Times New Roman"/>
                <w:sz w:val="20"/>
                <w:szCs w:val="20"/>
                <w:lang w:val="sr-Cyrl-CS"/>
              </w:rPr>
              <w:t>Архитектура, дизајн и обрасци</w:t>
            </w:r>
          </w:p>
        </w:tc>
        <w:tc>
          <w:tcPr>
            <w:tcW w:w="1318" w:type="dxa"/>
            <w:gridSpan w:val="3"/>
            <w:shd w:val="clear" w:color="auto" w:fill="auto"/>
            <w:vAlign w:val="center"/>
          </w:tcPr>
          <w:p w14:paraId="1B4E1EC8" w14:textId="77777777" w:rsidR="00113732" w:rsidRPr="00491993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060" w:type="dxa"/>
            <w:gridSpan w:val="2"/>
            <w:shd w:val="clear" w:color="auto" w:fill="auto"/>
            <w:vAlign w:val="center"/>
          </w:tcPr>
          <w:p w14:paraId="1EFFA10C" w14:textId="77777777" w:rsidR="00113732" w:rsidRPr="00491993" w:rsidRDefault="00113732" w:rsidP="00E16A0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Информационе технологије</w:t>
            </w:r>
          </w:p>
        </w:tc>
        <w:tc>
          <w:tcPr>
            <w:tcW w:w="1328" w:type="dxa"/>
            <w:shd w:val="clear" w:color="auto" w:fill="auto"/>
            <w:vAlign w:val="center"/>
          </w:tcPr>
          <w:p w14:paraId="4FD1FA49" w14:textId="77777777" w:rsidR="00113732" w:rsidRPr="00237562" w:rsidRDefault="0023756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</w:t>
            </w:r>
            <w:r w:rsidR="00113732">
              <w:rPr>
                <w:rFonts w:ascii="Times New Roman" w:hAnsi="Times New Roman"/>
                <w:sz w:val="20"/>
                <w:szCs w:val="20"/>
                <w:lang w:val="sr-Cyrl-CS"/>
              </w:rPr>
              <w:t>АС</w:t>
            </w:r>
          </w:p>
        </w:tc>
      </w:tr>
      <w:tr w:rsidR="00113732" w:rsidRPr="00491993" w14:paraId="6F0DB4E2" w14:textId="77777777" w:rsidTr="00113732">
        <w:trPr>
          <w:trHeight w:val="427"/>
        </w:trPr>
        <w:tc>
          <w:tcPr>
            <w:tcW w:w="9128" w:type="dxa"/>
            <w:gridSpan w:val="14"/>
            <w:vAlign w:val="center"/>
          </w:tcPr>
          <w:p w14:paraId="35ADFE9E" w14:textId="77777777" w:rsidR="00113732" w:rsidRPr="00491993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113732" w:rsidRPr="00491993" w14:paraId="1F31F3D7" w14:textId="77777777" w:rsidTr="00796F11">
        <w:trPr>
          <w:trHeight w:val="427"/>
        </w:trPr>
        <w:tc>
          <w:tcPr>
            <w:tcW w:w="817" w:type="dxa"/>
            <w:vAlign w:val="center"/>
          </w:tcPr>
          <w:p w14:paraId="7BE138DC" w14:textId="77777777" w:rsidR="00113732" w:rsidRPr="00491993" w:rsidRDefault="00113732" w:rsidP="000F78F4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311" w:type="dxa"/>
            <w:gridSpan w:val="13"/>
            <w:shd w:val="clear" w:color="auto" w:fill="auto"/>
            <w:vAlign w:val="center"/>
          </w:tcPr>
          <w:p w14:paraId="0A4F4C62" w14:textId="77777777" w:rsidR="00113732" w:rsidRPr="00491993" w:rsidRDefault="00237562" w:rsidP="00F4148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37562">
              <w:rPr>
                <w:rFonts w:ascii="Times New Roman" w:hAnsi="Times New Roman"/>
                <w:sz w:val="20"/>
                <w:szCs w:val="20"/>
                <w:lang w:val="sr-Cyrl-CS"/>
              </w:rPr>
              <w:t>V. Kurbalija, M. Radovanović, Z. Geler and M. Ivanović, The Influence of Global Constraints on Similarity Measures for Time-Series Databases. Knowledge-Based Systems, vol. 56, January 2014, pp. 49-67. (DOI:10.1016/j.knosys.2013.10.021)</w:t>
            </w:r>
          </w:p>
        </w:tc>
      </w:tr>
      <w:tr w:rsidR="00113732" w:rsidRPr="00491993" w14:paraId="4033D893" w14:textId="77777777" w:rsidTr="00796F11">
        <w:trPr>
          <w:trHeight w:val="427"/>
        </w:trPr>
        <w:tc>
          <w:tcPr>
            <w:tcW w:w="817" w:type="dxa"/>
            <w:vAlign w:val="center"/>
          </w:tcPr>
          <w:p w14:paraId="5A644756" w14:textId="77777777" w:rsidR="00113732" w:rsidRPr="00491993" w:rsidRDefault="00113732" w:rsidP="00796F11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311" w:type="dxa"/>
            <w:gridSpan w:val="13"/>
            <w:shd w:val="clear" w:color="auto" w:fill="auto"/>
            <w:vAlign w:val="center"/>
          </w:tcPr>
          <w:p w14:paraId="54118BFA" w14:textId="77777777" w:rsidR="00113732" w:rsidRPr="00491993" w:rsidRDefault="0023756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37562">
              <w:rPr>
                <w:rFonts w:ascii="Times New Roman" w:hAnsi="Times New Roman"/>
                <w:sz w:val="20"/>
                <w:szCs w:val="20"/>
                <w:lang w:val="sr-Cyrl-CS"/>
              </w:rPr>
              <w:t>Zoltan Geler, Vladimir Kurbalija, Miloš Radovanović, Mirjana Ivanović, Comparison of different weighting schemes for the kNN classifier on time-series data, Knowledge and Information Systems, Vol. 48, No. 2, 2016, pp. 331-378. (DOI: 10.1007/s10115-015-0881-0)</w:t>
            </w:r>
          </w:p>
        </w:tc>
      </w:tr>
      <w:tr w:rsidR="00113732" w:rsidRPr="00491993" w14:paraId="2E309A08" w14:textId="77777777" w:rsidTr="00796F11">
        <w:trPr>
          <w:trHeight w:val="427"/>
        </w:trPr>
        <w:tc>
          <w:tcPr>
            <w:tcW w:w="817" w:type="dxa"/>
            <w:vAlign w:val="center"/>
          </w:tcPr>
          <w:p w14:paraId="200868AE" w14:textId="77777777" w:rsidR="00113732" w:rsidRPr="00491993" w:rsidRDefault="00113732" w:rsidP="000F78F4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311" w:type="dxa"/>
            <w:gridSpan w:val="13"/>
            <w:shd w:val="clear" w:color="auto" w:fill="auto"/>
            <w:vAlign w:val="center"/>
          </w:tcPr>
          <w:p w14:paraId="7DA4968D" w14:textId="77777777" w:rsidR="00113732" w:rsidRPr="00491993" w:rsidRDefault="0023756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3756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Vladimir Kurbalija, Mirjana Ivanović, Miloš Radovanović, Zoltan Geler, Weihui Dai, Weidong Zhao (2018) Emotion perception and recognition: An exploration of cultural differences and </w:t>
            </w:r>
            <w:r w:rsidRPr="00237562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similarities, Cognitive Systems Research 52, pp. 103-116.</w:t>
            </w:r>
          </w:p>
        </w:tc>
      </w:tr>
      <w:tr w:rsidR="00113732" w:rsidRPr="00491993" w14:paraId="3D545C05" w14:textId="77777777" w:rsidTr="00796F11">
        <w:trPr>
          <w:trHeight w:val="427"/>
        </w:trPr>
        <w:tc>
          <w:tcPr>
            <w:tcW w:w="817" w:type="dxa"/>
            <w:vAlign w:val="center"/>
          </w:tcPr>
          <w:p w14:paraId="1991F3A9" w14:textId="77777777" w:rsidR="00113732" w:rsidRPr="00491993" w:rsidRDefault="00113732" w:rsidP="000F78F4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311" w:type="dxa"/>
            <w:gridSpan w:val="13"/>
            <w:shd w:val="clear" w:color="auto" w:fill="auto"/>
            <w:vAlign w:val="center"/>
          </w:tcPr>
          <w:p w14:paraId="0F3D4A34" w14:textId="77777777" w:rsidR="00113732" w:rsidRPr="00491993" w:rsidRDefault="0023756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37562">
              <w:rPr>
                <w:rFonts w:ascii="Times New Roman" w:hAnsi="Times New Roman"/>
                <w:sz w:val="20"/>
                <w:szCs w:val="20"/>
                <w:lang w:val="sr-Cyrl-CS"/>
              </w:rPr>
              <w:t>Brankica Bratić, Vladimir Kurbalija, Mirjana Ivanović, Iztok Oder, Zoran Bosnić (2018) Machine Learning for Predicting Cognitive Diseases: Methods, Data Sources and Risk Factors, Journal of medical systems 42 (12), 243.</w:t>
            </w:r>
          </w:p>
        </w:tc>
      </w:tr>
      <w:tr w:rsidR="00113732" w:rsidRPr="00491993" w14:paraId="0A4C61AE" w14:textId="77777777" w:rsidTr="00796F11">
        <w:trPr>
          <w:trHeight w:val="427"/>
        </w:trPr>
        <w:tc>
          <w:tcPr>
            <w:tcW w:w="817" w:type="dxa"/>
            <w:vAlign w:val="center"/>
          </w:tcPr>
          <w:p w14:paraId="685B0F52" w14:textId="77777777" w:rsidR="00113732" w:rsidRPr="00491993" w:rsidRDefault="00113732" w:rsidP="000F78F4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311" w:type="dxa"/>
            <w:gridSpan w:val="13"/>
            <w:shd w:val="clear" w:color="auto" w:fill="auto"/>
            <w:vAlign w:val="center"/>
          </w:tcPr>
          <w:p w14:paraId="08679F06" w14:textId="77777777" w:rsidR="00113732" w:rsidRPr="00491993" w:rsidRDefault="00C6132A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6132A">
              <w:rPr>
                <w:rFonts w:ascii="Times New Roman" w:hAnsi="Times New Roman"/>
                <w:sz w:val="20"/>
                <w:szCs w:val="20"/>
                <w:lang w:val="sr-Cyrl-CS"/>
              </w:rPr>
              <w:t>Miloš Savić, Vladimir Kurbalija, Zoran Bosnić, Mirjana Ivanović (2019) Feature selection based on community detection in feature correlation networks, Computing, Volume 101, Issue 10, pp 1513–1538.</w:t>
            </w:r>
          </w:p>
        </w:tc>
      </w:tr>
      <w:tr w:rsidR="00113732" w:rsidRPr="00491993" w14:paraId="4D7F4877" w14:textId="77777777" w:rsidTr="00796F11">
        <w:trPr>
          <w:trHeight w:val="427"/>
        </w:trPr>
        <w:tc>
          <w:tcPr>
            <w:tcW w:w="817" w:type="dxa"/>
            <w:vAlign w:val="center"/>
          </w:tcPr>
          <w:p w14:paraId="2F4C020A" w14:textId="77777777" w:rsidR="00113732" w:rsidRPr="00491993" w:rsidRDefault="00113732" w:rsidP="000F78F4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311" w:type="dxa"/>
            <w:gridSpan w:val="13"/>
            <w:shd w:val="clear" w:color="auto" w:fill="auto"/>
            <w:vAlign w:val="center"/>
          </w:tcPr>
          <w:p w14:paraId="11F70B75" w14:textId="77777777" w:rsidR="00113732" w:rsidRPr="00491993" w:rsidRDefault="00C6132A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6132A">
              <w:rPr>
                <w:rFonts w:ascii="Times New Roman" w:hAnsi="Times New Roman"/>
                <w:sz w:val="20"/>
                <w:szCs w:val="20"/>
                <w:lang w:val="sr-Cyrl-CS"/>
              </w:rPr>
              <w:t>Brankica Bratić, Michael E. Houle, Vladimir Kurbalija, Vincent Oria and Miloš Radovanović (2019), The Influence of Hubness on NN-Descent, International Journal on Artificial Intelligence ToolsVol. 28, No. 06, 1960002 (https://doi.org/10.1142/S0218213019600029)</w:t>
            </w:r>
          </w:p>
        </w:tc>
      </w:tr>
      <w:tr w:rsidR="00113732" w:rsidRPr="00491993" w14:paraId="7246DEFF" w14:textId="77777777" w:rsidTr="00796F11">
        <w:trPr>
          <w:trHeight w:val="427"/>
        </w:trPr>
        <w:tc>
          <w:tcPr>
            <w:tcW w:w="817" w:type="dxa"/>
            <w:vAlign w:val="center"/>
          </w:tcPr>
          <w:p w14:paraId="270BE994" w14:textId="77777777" w:rsidR="00113732" w:rsidRPr="00491993" w:rsidRDefault="00113732" w:rsidP="000F78F4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311" w:type="dxa"/>
            <w:gridSpan w:val="13"/>
            <w:shd w:val="clear" w:color="auto" w:fill="auto"/>
            <w:vAlign w:val="center"/>
          </w:tcPr>
          <w:p w14:paraId="0F0C9F45" w14:textId="77777777" w:rsidR="00113732" w:rsidRPr="00491993" w:rsidRDefault="00C6132A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6132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Bratić, B., Triglianos, V., Kurbalija, V. et al. Role of interactive presentation platform ASQ in delivering web design course. Smart Learn. Environ. 7, 15 (2020). </w:t>
            </w:r>
            <w:hyperlink r:id="rId5" w:history="1">
              <w:r w:rsidRPr="00A55D2B">
                <w:rPr>
                  <w:rStyle w:val="Hyperlink"/>
                  <w:rFonts w:ascii="Times New Roman" w:hAnsi="Times New Roman"/>
                  <w:sz w:val="20"/>
                  <w:szCs w:val="20"/>
                  <w:lang w:val="sr-Cyrl-CS"/>
                </w:rPr>
                <w:t>https://doi.org/10.1186/s40561-020-00123-w</w:t>
              </w:r>
            </w:hyperlink>
          </w:p>
        </w:tc>
      </w:tr>
      <w:tr w:rsidR="00113732" w:rsidRPr="00491993" w14:paraId="502CB66E" w14:textId="77777777" w:rsidTr="00796F11">
        <w:trPr>
          <w:trHeight w:val="427"/>
        </w:trPr>
        <w:tc>
          <w:tcPr>
            <w:tcW w:w="817" w:type="dxa"/>
            <w:vAlign w:val="center"/>
          </w:tcPr>
          <w:p w14:paraId="23E5E109" w14:textId="77777777" w:rsidR="00113732" w:rsidRPr="00491993" w:rsidRDefault="00113732" w:rsidP="000F78F4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311" w:type="dxa"/>
            <w:gridSpan w:val="13"/>
            <w:shd w:val="clear" w:color="auto" w:fill="auto"/>
            <w:vAlign w:val="center"/>
          </w:tcPr>
          <w:p w14:paraId="44F6EE9C" w14:textId="77777777" w:rsidR="00113732" w:rsidRPr="00491993" w:rsidRDefault="00C6132A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6132A">
              <w:rPr>
                <w:rFonts w:ascii="Times New Roman" w:hAnsi="Times New Roman"/>
                <w:sz w:val="20"/>
                <w:szCs w:val="20"/>
                <w:lang w:val="sr-Cyrl-CS"/>
              </w:rPr>
              <w:t>Zoran Bosnić, Brankica Bratić, Mirjana Ivanović, Marija Semnic, Iztok Oder, Vladimir Kurbalija, Tijana Vujanić Stankov &amp; Vojislava Bugarski Ignjatović (2020) Improving Alzheimer’s disease classification by performing data fusion with vascular dementia and stroke data, Journal of Experimental &amp; Theoretical Artificial Intelligence, DOI: 10.1080/0952813X.2020.1818290</w:t>
            </w:r>
          </w:p>
        </w:tc>
      </w:tr>
      <w:tr w:rsidR="00113732" w:rsidRPr="00491993" w14:paraId="7578C62D" w14:textId="77777777" w:rsidTr="00796F11">
        <w:trPr>
          <w:trHeight w:val="427"/>
        </w:trPr>
        <w:tc>
          <w:tcPr>
            <w:tcW w:w="817" w:type="dxa"/>
            <w:vAlign w:val="center"/>
          </w:tcPr>
          <w:p w14:paraId="5E5F790B" w14:textId="77777777" w:rsidR="00113732" w:rsidRPr="00491993" w:rsidRDefault="00113732" w:rsidP="000F78F4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311" w:type="dxa"/>
            <w:gridSpan w:val="13"/>
            <w:shd w:val="clear" w:color="auto" w:fill="auto"/>
            <w:vAlign w:val="center"/>
          </w:tcPr>
          <w:p w14:paraId="0FB38818" w14:textId="77777777" w:rsidR="00113732" w:rsidRPr="00491993" w:rsidRDefault="00C6132A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6132A">
              <w:rPr>
                <w:rFonts w:ascii="Times New Roman" w:hAnsi="Times New Roman"/>
                <w:sz w:val="20"/>
                <w:szCs w:val="20"/>
                <w:lang w:val="sr-Cyrl-CS"/>
              </w:rPr>
              <w:t>Zoltan Geler, Vladimir Kurbalija, Mirjana Ivanović, Miloš Radovanović (2020), Weighted kNN and constrained elastic distances for time-series classification, Expert Systems with Applications, Volume 162, 113829, ISSN 0957-4174, https://doi.org/10.1016/j.eswa.2020.113829.</w:t>
            </w:r>
          </w:p>
        </w:tc>
      </w:tr>
      <w:tr w:rsidR="00113732" w:rsidRPr="00491993" w14:paraId="6316C0FB" w14:textId="77777777" w:rsidTr="00796F11">
        <w:trPr>
          <w:trHeight w:val="427"/>
        </w:trPr>
        <w:tc>
          <w:tcPr>
            <w:tcW w:w="817" w:type="dxa"/>
            <w:vAlign w:val="center"/>
          </w:tcPr>
          <w:p w14:paraId="355794CC" w14:textId="77777777" w:rsidR="00113732" w:rsidRPr="00491993" w:rsidRDefault="00113732" w:rsidP="000F78F4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311" w:type="dxa"/>
            <w:gridSpan w:val="13"/>
            <w:shd w:val="clear" w:color="auto" w:fill="auto"/>
            <w:vAlign w:val="center"/>
          </w:tcPr>
          <w:p w14:paraId="7BF4380A" w14:textId="77777777" w:rsidR="00113732" w:rsidRPr="00491993" w:rsidRDefault="00C6132A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6132A">
              <w:rPr>
                <w:rFonts w:ascii="Times New Roman" w:hAnsi="Times New Roman"/>
                <w:sz w:val="20"/>
                <w:szCs w:val="20"/>
                <w:lang w:val="sr-Cyrl-CS"/>
              </w:rPr>
              <w:t>Zoltan Geler, Miloš Savić, Brankica Bratić, Vladimir Kurbalija, Mirjana Ivanović &amp; Weihui Dai (2021) Sentiment prediction based on analysis of customers assessments in food serving businesses, Connection Science, DOI: 10.1080/09540091.2020.1870436</w:t>
            </w:r>
          </w:p>
        </w:tc>
      </w:tr>
      <w:tr w:rsidR="00113732" w:rsidRPr="00491993" w14:paraId="54E898FC" w14:textId="77777777" w:rsidTr="00113732">
        <w:trPr>
          <w:trHeight w:val="427"/>
        </w:trPr>
        <w:tc>
          <w:tcPr>
            <w:tcW w:w="9128" w:type="dxa"/>
            <w:gridSpan w:val="14"/>
            <w:vAlign w:val="center"/>
          </w:tcPr>
          <w:p w14:paraId="7AF64601" w14:textId="77777777" w:rsidR="00113732" w:rsidRPr="00491993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113732" w:rsidRPr="00491993" w14:paraId="116FBA54" w14:textId="77777777" w:rsidTr="00C6132A">
        <w:trPr>
          <w:trHeight w:val="427"/>
        </w:trPr>
        <w:tc>
          <w:tcPr>
            <w:tcW w:w="4078" w:type="dxa"/>
            <w:gridSpan w:val="6"/>
            <w:vAlign w:val="center"/>
          </w:tcPr>
          <w:p w14:paraId="7A41E8DD" w14:textId="77777777" w:rsidR="00113732" w:rsidRPr="00491993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050" w:type="dxa"/>
            <w:gridSpan w:val="8"/>
            <w:vAlign w:val="center"/>
          </w:tcPr>
          <w:p w14:paraId="4D8F6703" w14:textId="77777777" w:rsidR="00113732" w:rsidRPr="00491993" w:rsidRDefault="00C6132A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545 (</w:t>
            </w:r>
            <w:r>
              <w:rPr>
                <w:rFonts w:ascii="Times New Roman" w:hAnsi="Times New Roman"/>
                <w:sz w:val="20"/>
                <w:szCs w:val="20"/>
              </w:rPr>
              <w:t>Google Scholar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)</w:t>
            </w:r>
          </w:p>
        </w:tc>
      </w:tr>
      <w:tr w:rsidR="00113732" w:rsidRPr="00491993" w14:paraId="1FC1C9BD" w14:textId="77777777" w:rsidTr="00C6132A">
        <w:trPr>
          <w:trHeight w:val="427"/>
        </w:trPr>
        <w:tc>
          <w:tcPr>
            <w:tcW w:w="4078" w:type="dxa"/>
            <w:gridSpan w:val="6"/>
            <w:vAlign w:val="center"/>
          </w:tcPr>
          <w:p w14:paraId="064BF300" w14:textId="77777777" w:rsidR="00113732" w:rsidRPr="00491993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050" w:type="dxa"/>
            <w:gridSpan w:val="8"/>
            <w:vAlign w:val="center"/>
          </w:tcPr>
          <w:p w14:paraId="2AB5E93E" w14:textId="77777777" w:rsidR="00113732" w:rsidRPr="00C6132A" w:rsidRDefault="00C6132A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</w:tr>
      <w:tr w:rsidR="00113732" w:rsidRPr="00491993" w14:paraId="38D25378" w14:textId="77777777" w:rsidTr="00C6132A">
        <w:trPr>
          <w:trHeight w:val="278"/>
        </w:trPr>
        <w:tc>
          <w:tcPr>
            <w:tcW w:w="4078" w:type="dxa"/>
            <w:gridSpan w:val="6"/>
            <w:vAlign w:val="center"/>
          </w:tcPr>
          <w:p w14:paraId="686525CF" w14:textId="77777777" w:rsidR="00113732" w:rsidRPr="00491993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452" w:type="dxa"/>
            <w:gridSpan w:val="4"/>
            <w:vAlign w:val="center"/>
          </w:tcPr>
          <w:p w14:paraId="0B68615A" w14:textId="77777777" w:rsidR="00113732" w:rsidRPr="00C6132A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C6132A"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</w:tc>
        <w:tc>
          <w:tcPr>
            <w:tcW w:w="3598" w:type="dxa"/>
            <w:gridSpan w:val="4"/>
            <w:vAlign w:val="center"/>
          </w:tcPr>
          <w:p w14:paraId="3E6B636E" w14:textId="77777777" w:rsidR="00113732" w:rsidRPr="00C6132A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C6132A">
              <w:rPr>
                <w:rFonts w:ascii="Times New Roman" w:hAnsi="Times New Roman"/>
                <w:sz w:val="20"/>
                <w:szCs w:val="20"/>
              </w:rPr>
              <w:t xml:space="preserve"> 2</w:t>
            </w:r>
          </w:p>
        </w:tc>
      </w:tr>
      <w:tr w:rsidR="00113732" w:rsidRPr="00491993" w14:paraId="26FC1CA5" w14:textId="77777777" w:rsidTr="00C6132A">
        <w:trPr>
          <w:trHeight w:val="427"/>
        </w:trPr>
        <w:tc>
          <w:tcPr>
            <w:tcW w:w="2448" w:type="dxa"/>
            <w:gridSpan w:val="4"/>
            <w:vAlign w:val="center"/>
          </w:tcPr>
          <w:p w14:paraId="77D8FAA2" w14:textId="77777777" w:rsidR="00113732" w:rsidRPr="00491993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6680" w:type="dxa"/>
            <w:gridSpan w:val="10"/>
            <w:vAlign w:val="center"/>
          </w:tcPr>
          <w:p w14:paraId="5A140319" w14:textId="77777777" w:rsidR="00C6132A" w:rsidRPr="00C6132A" w:rsidRDefault="00C6132A" w:rsidP="00C613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6132A">
              <w:rPr>
                <w:rFonts w:ascii="Times New Roman" w:hAnsi="Times New Roman"/>
                <w:sz w:val="20"/>
                <w:szCs w:val="20"/>
                <w:lang w:val="sr-Cyrl-CS"/>
              </w:rPr>
              <w:t>Немачка, Berlin, Humboldt University Berlin, 5 месеци (2002/2003)</w:t>
            </w:r>
          </w:p>
          <w:p w14:paraId="4CC7C5CD" w14:textId="77777777" w:rsidR="00113732" w:rsidRPr="00491993" w:rsidRDefault="00C6132A" w:rsidP="00C613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6132A">
              <w:rPr>
                <w:rFonts w:ascii="Times New Roman" w:hAnsi="Times New Roman"/>
                <w:sz w:val="20"/>
                <w:szCs w:val="20"/>
                <w:lang w:val="sr-Cyrl-CS"/>
              </w:rPr>
              <w:t>Austria, Linz, Johannes Kepler University Linz, 1 месец (2005)</w:t>
            </w:r>
          </w:p>
        </w:tc>
      </w:tr>
      <w:tr w:rsidR="00113732" w:rsidRPr="00491993" w14:paraId="2A13866B" w14:textId="77777777" w:rsidTr="00113732">
        <w:trPr>
          <w:trHeight w:val="427"/>
        </w:trPr>
        <w:tc>
          <w:tcPr>
            <w:tcW w:w="9128" w:type="dxa"/>
            <w:gridSpan w:val="14"/>
            <w:vAlign w:val="center"/>
          </w:tcPr>
          <w:p w14:paraId="30E3B13F" w14:textId="77777777" w:rsidR="00113732" w:rsidRPr="00237B30" w:rsidRDefault="00113732" w:rsidP="00237B3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  <w:r w:rsidR="00237B30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="00237B30" w:rsidRPr="00237B30">
              <w:rPr>
                <w:rFonts w:ascii="Times New Roman" w:hAnsi="Times New Roman"/>
                <w:sz w:val="20"/>
                <w:szCs w:val="20"/>
              </w:rPr>
              <w:t>Члан одбора реномираних конференција, уредник SCI часописа</w:t>
            </w:r>
            <w:r w:rsidR="00237B30">
              <w:rPr>
                <w:rFonts w:ascii="Times New Roman" w:hAnsi="Times New Roman"/>
                <w:sz w:val="20"/>
                <w:szCs w:val="20"/>
              </w:rPr>
              <w:t xml:space="preserve"> (Managing Editor, Computer science and information systems - ComSIS)</w:t>
            </w:r>
          </w:p>
        </w:tc>
      </w:tr>
    </w:tbl>
    <w:p w14:paraId="4A188A1E" w14:textId="77777777" w:rsidR="00CF55E0" w:rsidRDefault="00CF55E0"/>
    <w:sectPr w:rsidR="00CF55E0" w:rsidSect="001E5304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D602154"/>
    <w:multiLevelType w:val="hybridMultilevel"/>
    <w:tmpl w:val="2B8CF81A"/>
    <w:lvl w:ilvl="0" w:tplc="FB2EDB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01309026">
    <w:abstractNumId w:val="0"/>
  </w:num>
  <w:num w:numId="2" w16cid:durableId="11951199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4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78F4"/>
    <w:rsid w:val="0000312F"/>
    <w:rsid w:val="00032717"/>
    <w:rsid w:val="00042AA2"/>
    <w:rsid w:val="00056720"/>
    <w:rsid w:val="000611E5"/>
    <w:rsid w:val="00081AFC"/>
    <w:rsid w:val="000B78C1"/>
    <w:rsid w:val="000C0C5E"/>
    <w:rsid w:val="000D2ECC"/>
    <w:rsid w:val="000E5E15"/>
    <w:rsid w:val="000F78F4"/>
    <w:rsid w:val="00113732"/>
    <w:rsid w:val="00142518"/>
    <w:rsid w:val="00185C50"/>
    <w:rsid w:val="001B0B2F"/>
    <w:rsid w:val="001C13E3"/>
    <w:rsid w:val="001E5304"/>
    <w:rsid w:val="001E7438"/>
    <w:rsid w:val="001F4CD4"/>
    <w:rsid w:val="00237562"/>
    <w:rsid w:val="00237B30"/>
    <w:rsid w:val="00241248"/>
    <w:rsid w:val="002757DB"/>
    <w:rsid w:val="002935AE"/>
    <w:rsid w:val="002C600B"/>
    <w:rsid w:val="002D5246"/>
    <w:rsid w:val="002E044E"/>
    <w:rsid w:val="003145C7"/>
    <w:rsid w:val="003248E6"/>
    <w:rsid w:val="00345C1B"/>
    <w:rsid w:val="0035060E"/>
    <w:rsid w:val="00363AFC"/>
    <w:rsid w:val="00377FDC"/>
    <w:rsid w:val="003E348D"/>
    <w:rsid w:val="003E3804"/>
    <w:rsid w:val="003E6E22"/>
    <w:rsid w:val="00411C1B"/>
    <w:rsid w:val="00416515"/>
    <w:rsid w:val="004322B5"/>
    <w:rsid w:val="00471B16"/>
    <w:rsid w:val="0047556D"/>
    <w:rsid w:val="00494278"/>
    <w:rsid w:val="004C1FE4"/>
    <w:rsid w:val="004C2663"/>
    <w:rsid w:val="004D4890"/>
    <w:rsid w:val="004E3312"/>
    <w:rsid w:val="004F5CE1"/>
    <w:rsid w:val="004F78BC"/>
    <w:rsid w:val="00502191"/>
    <w:rsid w:val="005031C8"/>
    <w:rsid w:val="00507EA8"/>
    <w:rsid w:val="005275E1"/>
    <w:rsid w:val="0053490C"/>
    <w:rsid w:val="005462FC"/>
    <w:rsid w:val="00550AED"/>
    <w:rsid w:val="005922EA"/>
    <w:rsid w:val="005C7C9B"/>
    <w:rsid w:val="00631981"/>
    <w:rsid w:val="00683A1E"/>
    <w:rsid w:val="006A5CC4"/>
    <w:rsid w:val="006D2AD9"/>
    <w:rsid w:val="006E0AFA"/>
    <w:rsid w:val="007029DC"/>
    <w:rsid w:val="007100F6"/>
    <w:rsid w:val="007103BD"/>
    <w:rsid w:val="00796F11"/>
    <w:rsid w:val="007A3108"/>
    <w:rsid w:val="007A4347"/>
    <w:rsid w:val="007A66B2"/>
    <w:rsid w:val="007E1DEE"/>
    <w:rsid w:val="007F611C"/>
    <w:rsid w:val="00827F58"/>
    <w:rsid w:val="008311D5"/>
    <w:rsid w:val="00875F5F"/>
    <w:rsid w:val="00876477"/>
    <w:rsid w:val="00880FD6"/>
    <w:rsid w:val="00887950"/>
    <w:rsid w:val="008D1F16"/>
    <w:rsid w:val="008E1895"/>
    <w:rsid w:val="008E6D4C"/>
    <w:rsid w:val="008F2657"/>
    <w:rsid w:val="009552B1"/>
    <w:rsid w:val="00956E51"/>
    <w:rsid w:val="00996293"/>
    <w:rsid w:val="009A21FF"/>
    <w:rsid w:val="009D5F83"/>
    <w:rsid w:val="00A2381E"/>
    <w:rsid w:val="00A52753"/>
    <w:rsid w:val="00A52FD9"/>
    <w:rsid w:val="00A62029"/>
    <w:rsid w:val="00A904F4"/>
    <w:rsid w:val="00A9317B"/>
    <w:rsid w:val="00A93C57"/>
    <w:rsid w:val="00B51FE0"/>
    <w:rsid w:val="00B91430"/>
    <w:rsid w:val="00BB7D20"/>
    <w:rsid w:val="00BE7453"/>
    <w:rsid w:val="00C6132A"/>
    <w:rsid w:val="00C871AF"/>
    <w:rsid w:val="00C9059D"/>
    <w:rsid w:val="00CF55E0"/>
    <w:rsid w:val="00D06C63"/>
    <w:rsid w:val="00D146E1"/>
    <w:rsid w:val="00D418C3"/>
    <w:rsid w:val="00DA2CF9"/>
    <w:rsid w:val="00DC1452"/>
    <w:rsid w:val="00DF324C"/>
    <w:rsid w:val="00E2588E"/>
    <w:rsid w:val="00E41FA4"/>
    <w:rsid w:val="00E67ACF"/>
    <w:rsid w:val="00EB3804"/>
    <w:rsid w:val="00F11860"/>
    <w:rsid w:val="00F35EC0"/>
    <w:rsid w:val="00F40CB7"/>
    <w:rsid w:val="00F41487"/>
    <w:rsid w:val="00F81922"/>
    <w:rsid w:val="00F95FA6"/>
    <w:rsid w:val="00FB5592"/>
    <w:rsid w:val="00FE1336"/>
    <w:rsid w:val="00FE2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A2365"/>
  <w15:docId w15:val="{117605D8-0BF6-EF48-9362-D3D34CC0A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color w:val="000000" w:themeColor="text1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78F4"/>
    <w:rPr>
      <w:rFonts w:ascii="Calibri" w:eastAsia="Calibri" w:hAnsi="Calibri"/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F78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F78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78F4"/>
    <w:rPr>
      <w:rFonts w:ascii="Calibri" w:eastAsia="Calibri" w:hAnsi="Calibri"/>
      <w:color w:val="auto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6132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oi.org/10.1186/s40561-020-00123-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694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Nebojša Andrić</dc:creator>
  <cp:lastModifiedBy>Nebojša Andrić</cp:lastModifiedBy>
  <cp:revision>7</cp:revision>
  <dcterms:created xsi:type="dcterms:W3CDTF">2022-04-07T14:56:00Z</dcterms:created>
  <dcterms:modified xsi:type="dcterms:W3CDTF">2023-04-24T12:37:00Z</dcterms:modified>
</cp:coreProperties>
</file>