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267"/>
        <w:gridCol w:w="314"/>
        <w:gridCol w:w="114"/>
        <w:gridCol w:w="974"/>
        <w:gridCol w:w="768"/>
        <w:gridCol w:w="64"/>
        <w:gridCol w:w="314"/>
        <w:gridCol w:w="741"/>
        <w:gridCol w:w="416"/>
        <w:gridCol w:w="173"/>
        <w:gridCol w:w="1247"/>
        <w:gridCol w:w="314"/>
        <w:gridCol w:w="1996"/>
      </w:tblGrid>
      <w:tr w:rsidR="000B6844" w:rsidRPr="00491993" w14:paraId="70FF1A61" w14:textId="77777777" w:rsidTr="004E152A">
        <w:trPr>
          <w:trHeight w:val="274"/>
        </w:trPr>
        <w:tc>
          <w:tcPr>
            <w:tcW w:w="4319" w:type="dxa"/>
            <w:gridSpan w:val="8"/>
            <w:vAlign w:val="center"/>
          </w:tcPr>
          <w:p w14:paraId="0B177BC0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01" w:type="dxa"/>
            <w:gridSpan w:val="7"/>
            <w:vAlign w:val="center"/>
          </w:tcPr>
          <w:p w14:paraId="1EF325D5" w14:textId="77777777" w:rsidR="000B6844" w:rsidRPr="00EF50B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50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Лукреција Л Ђери</w:t>
            </w:r>
          </w:p>
        </w:tc>
      </w:tr>
      <w:tr w:rsidR="000B6844" w:rsidRPr="00491993" w14:paraId="3472F72C" w14:textId="77777777" w:rsidTr="004E152A">
        <w:trPr>
          <w:trHeight w:val="278"/>
        </w:trPr>
        <w:tc>
          <w:tcPr>
            <w:tcW w:w="4319" w:type="dxa"/>
            <w:gridSpan w:val="8"/>
            <w:vAlign w:val="center"/>
          </w:tcPr>
          <w:p w14:paraId="05A3F410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01" w:type="dxa"/>
            <w:gridSpan w:val="7"/>
            <w:vAlign w:val="center"/>
          </w:tcPr>
          <w:p w14:paraId="7DD6CC92" w14:textId="77777777" w:rsidR="000B6844" w:rsidRPr="00491993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B6844" w:rsidRPr="00491993" w14:paraId="25C6112C" w14:textId="77777777" w:rsidTr="004E152A">
        <w:trPr>
          <w:trHeight w:val="427"/>
        </w:trPr>
        <w:tc>
          <w:tcPr>
            <w:tcW w:w="4319" w:type="dxa"/>
            <w:gridSpan w:val="8"/>
            <w:vAlign w:val="center"/>
          </w:tcPr>
          <w:p w14:paraId="39812FD2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01" w:type="dxa"/>
            <w:gridSpan w:val="7"/>
            <w:vAlign w:val="center"/>
          </w:tcPr>
          <w:p w14:paraId="2C146727" w14:textId="77777777" w:rsidR="000B6844" w:rsidRPr="00EF50B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F50BC">
              <w:rPr>
                <w:rFonts w:ascii="Times New Roman" w:hAnsi="Times New Roman"/>
                <w:sz w:val="20"/>
                <w:szCs w:val="20"/>
                <w:lang w:val="sr-Cyrl-CS"/>
              </w:rPr>
              <w:t>01.07.2018. –редовни професор, ПМФ – Департман за географију, туризам и хотелијерство, Нови Сад</w:t>
            </w:r>
          </w:p>
        </w:tc>
      </w:tr>
      <w:tr w:rsidR="000B6844" w:rsidRPr="00491993" w14:paraId="5141DC9A" w14:textId="77777777" w:rsidTr="004E152A">
        <w:trPr>
          <w:trHeight w:val="77"/>
        </w:trPr>
        <w:tc>
          <w:tcPr>
            <w:tcW w:w="4319" w:type="dxa"/>
            <w:gridSpan w:val="8"/>
            <w:vAlign w:val="center"/>
          </w:tcPr>
          <w:p w14:paraId="3A8D7BD5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01" w:type="dxa"/>
            <w:gridSpan w:val="7"/>
            <w:vAlign w:val="center"/>
          </w:tcPr>
          <w:p w14:paraId="60D472B8" w14:textId="77777777" w:rsidR="000B6844" w:rsidRPr="00491993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</w:tr>
      <w:tr w:rsidR="000B6844" w:rsidRPr="00491993" w14:paraId="5D50FCA3" w14:textId="77777777" w:rsidTr="004E152A">
        <w:trPr>
          <w:trHeight w:val="323"/>
        </w:trPr>
        <w:tc>
          <w:tcPr>
            <w:tcW w:w="9520" w:type="dxa"/>
            <w:gridSpan w:val="15"/>
            <w:vAlign w:val="center"/>
          </w:tcPr>
          <w:p w14:paraId="66B8DF0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6E185A82" w14:textId="77777777" w:rsidTr="004E152A">
        <w:trPr>
          <w:trHeight w:val="427"/>
        </w:trPr>
        <w:tc>
          <w:tcPr>
            <w:tcW w:w="2513" w:type="dxa"/>
            <w:gridSpan w:val="5"/>
            <w:vAlign w:val="center"/>
          </w:tcPr>
          <w:p w14:paraId="06F8E50A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74" w:type="dxa"/>
            <w:vAlign w:val="center"/>
          </w:tcPr>
          <w:p w14:paraId="157772B9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887" w:type="dxa"/>
            <w:gridSpan w:val="4"/>
            <w:shd w:val="clear" w:color="auto" w:fill="auto"/>
            <w:vAlign w:val="center"/>
          </w:tcPr>
          <w:p w14:paraId="2278DEA1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14:paraId="12017B8A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Научна или уметничка о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14:paraId="5DED27AF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0B6844" w:rsidRPr="00491993" w14:paraId="55FF91E3" w14:textId="77777777" w:rsidTr="004E152A">
        <w:trPr>
          <w:trHeight w:val="280"/>
        </w:trPr>
        <w:tc>
          <w:tcPr>
            <w:tcW w:w="2513" w:type="dxa"/>
            <w:gridSpan w:val="5"/>
            <w:vAlign w:val="center"/>
          </w:tcPr>
          <w:p w14:paraId="375529AF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974" w:type="dxa"/>
            <w:vAlign w:val="center"/>
          </w:tcPr>
          <w:p w14:paraId="592CED2C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2018</w:t>
            </w:r>
          </w:p>
        </w:tc>
        <w:tc>
          <w:tcPr>
            <w:tcW w:w="1887" w:type="dxa"/>
            <w:gridSpan w:val="4"/>
            <w:shd w:val="clear" w:color="auto" w:fill="auto"/>
            <w:vAlign w:val="center"/>
          </w:tcPr>
          <w:p w14:paraId="2B939F95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14:paraId="595DCE80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14:paraId="7EC7E741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14:paraId="3521E84D" w14:textId="77777777" w:rsidTr="004E152A">
        <w:trPr>
          <w:trHeight w:val="280"/>
        </w:trPr>
        <w:tc>
          <w:tcPr>
            <w:tcW w:w="2513" w:type="dxa"/>
            <w:gridSpan w:val="5"/>
            <w:vAlign w:val="center"/>
          </w:tcPr>
          <w:p w14:paraId="488C933F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974" w:type="dxa"/>
            <w:vAlign w:val="center"/>
          </w:tcPr>
          <w:p w14:paraId="53F9B34C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2007</w:t>
            </w:r>
          </w:p>
        </w:tc>
        <w:tc>
          <w:tcPr>
            <w:tcW w:w="1887" w:type="dxa"/>
            <w:gridSpan w:val="4"/>
            <w:shd w:val="clear" w:color="auto" w:fill="auto"/>
            <w:vAlign w:val="center"/>
          </w:tcPr>
          <w:p w14:paraId="2D605B87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14:paraId="64A4199D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14:paraId="0677987F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14:paraId="0BFFABAA" w14:textId="77777777" w:rsidTr="004E152A">
        <w:trPr>
          <w:trHeight w:val="280"/>
        </w:trPr>
        <w:tc>
          <w:tcPr>
            <w:tcW w:w="2513" w:type="dxa"/>
            <w:gridSpan w:val="5"/>
            <w:vAlign w:val="center"/>
          </w:tcPr>
          <w:p w14:paraId="70D9933C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974" w:type="dxa"/>
            <w:vAlign w:val="center"/>
          </w:tcPr>
          <w:p w14:paraId="65F246A7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2001</w:t>
            </w:r>
          </w:p>
        </w:tc>
        <w:tc>
          <w:tcPr>
            <w:tcW w:w="1887" w:type="dxa"/>
            <w:gridSpan w:val="4"/>
            <w:shd w:val="clear" w:color="auto" w:fill="auto"/>
            <w:vAlign w:val="center"/>
          </w:tcPr>
          <w:p w14:paraId="1A8D5734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14:paraId="3B5713E6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14:paraId="16A32644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14:paraId="7E69814C" w14:textId="77777777" w:rsidTr="004E152A">
        <w:trPr>
          <w:trHeight w:val="280"/>
        </w:trPr>
        <w:tc>
          <w:tcPr>
            <w:tcW w:w="2513" w:type="dxa"/>
            <w:gridSpan w:val="5"/>
            <w:vAlign w:val="center"/>
          </w:tcPr>
          <w:p w14:paraId="6A694BA2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974" w:type="dxa"/>
            <w:vAlign w:val="center"/>
          </w:tcPr>
          <w:p w14:paraId="64876C80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1998</w:t>
            </w:r>
          </w:p>
        </w:tc>
        <w:tc>
          <w:tcPr>
            <w:tcW w:w="1887" w:type="dxa"/>
            <w:gridSpan w:val="4"/>
            <w:shd w:val="clear" w:color="auto" w:fill="auto"/>
            <w:vAlign w:val="center"/>
          </w:tcPr>
          <w:p w14:paraId="3A5A64DC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14:paraId="38DC1727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14:paraId="6E70F4BA" w14:textId="77777777"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14:paraId="74A24AC2" w14:textId="77777777" w:rsidTr="006D036C">
        <w:trPr>
          <w:trHeight w:val="89"/>
        </w:trPr>
        <w:tc>
          <w:tcPr>
            <w:tcW w:w="9520" w:type="dxa"/>
            <w:gridSpan w:val="15"/>
            <w:vAlign w:val="center"/>
          </w:tcPr>
          <w:p w14:paraId="30923905" w14:textId="77777777" w:rsidR="00616F1D" w:rsidRPr="006D036C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0B6844" w:rsidRPr="00491993" w14:paraId="717B1F1A" w14:textId="77777777" w:rsidTr="006D036C">
        <w:trPr>
          <w:trHeight w:val="55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11ADB6E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14:paraId="4E60D49D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3C97A13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  <w:r w:rsidR="00957BC5" w:rsidRPr="006D036C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548" w:type="dxa"/>
            <w:gridSpan w:val="6"/>
            <w:shd w:val="clear" w:color="auto" w:fill="auto"/>
            <w:vAlign w:val="center"/>
          </w:tcPr>
          <w:p w14:paraId="135D3273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14:paraId="79652FE1" w14:textId="77777777" w:rsidR="005C239B" w:rsidRPr="006D036C" w:rsidRDefault="000B6844" w:rsidP="005C239B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14:paraId="39EABD3B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D6A48E3" w14:textId="77777777"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6D036C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0B6844" w:rsidRPr="00491993" w14:paraId="10CE1C92" w14:textId="77777777" w:rsidTr="004E152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65255A" w14:textId="77777777"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256BFBF" w14:textId="77777777" w:rsidR="000B6844" w:rsidRPr="006D036C" w:rsidRDefault="00107190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T211</w:t>
            </w:r>
          </w:p>
        </w:tc>
        <w:tc>
          <w:tcPr>
            <w:tcW w:w="2548" w:type="dxa"/>
            <w:gridSpan w:val="6"/>
            <w:shd w:val="clear" w:color="auto" w:fill="auto"/>
            <w:vAlign w:val="center"/>
          </w:tcPr>
          <w:p w14:paraId="2506B1E5" w14:textId="77777777" w:rsidR="000B6844" w:rsidRPr="006D036C" w:rsidRDefault="009647B4" w:rsidP="009647B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Менаџмент у туризму и угоститељству </w:t>
            </w:r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14:paraId="0CE357D1" w14:textId="77777777"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предавање / вежбе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14:paraId="08AC9431" w14:textId="77777777"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туризмолог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FBDD62B" w14:textId="77777777"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4E152A" w:rsidRPr="00491993" w14:paraId="355F9D7A" w14:textId="77777777" w:rsidTr="004E152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E2AC48F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9C392A4" w14:textId="77777777" w:rsidR="004E152A" w:rsidRPr="006D036C" w:rsidRDefault="00107190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T205</w:t>
            </w:r>
          </w:p>
        </w:tc>
        <w:tc>
          <w:tcPr>
            <w:tcW w:w="2548" w:type="dxa"/>
            <w:gridSpan w:val="6"/>
            <w:shd w:val="clear" w:color="auto" w:fill="auto"/>
            <w:vAlign w:val="center"/>
          </w:tcPr>
          <w:p w14:paraId="3EDD7E9C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Понашање и заштита потрошача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у туризму</w:t>
            </w:r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14:paraId="524F0920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предавање / вежбе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14:paraId="3D1E0464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туризмолог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39B3C28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4E152A" w:rsidRPr="00491993" w14:paraId="36D9B086" w14:textId="77777777" w:rsidTr="004E152A">
        <w:trPr>
          <w:trHeight w:val="248"/>
        </w:trPr>
        <w:tc>
          <w:tcPr>
            <w:tcW w:w="9520" w:type="dxa"/>
            <w:gridSpan w:val="15"/>
            <w:vAlign w:val="center"/>
          </w:tcPr>
          <w:p w14:paraId="30292E15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52A" w:rsidRPr="00491993" w14:paraId="566ED98F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5855D6CD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01E534E" w14:textId="77777777" w:rsidR="004E152A" w:rsidRPr="006D036C" w:rsidRDefault="00031E29" w:rsidP="006D036C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Vukosav, S., Đeri, L.</w:t>
            </w:r>
            <w:hyperlink r:id="rId5" w:tgtFrame="_blank" w:history="1">
              <w:r w:rsidRPr="006D036C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(</w:t>
              </w:r>
              <w:r w:rsidRPr="006D036C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shd w:val="clear" w:color="auto" w:fill="FFFFFF"/>
                </w:rPr>
                <w:t>2021</w:t>
              </w:r>
            </w:hyperlink>
            <w:r w:rsidR="006D036C" w:rsidRPr="006D036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).</w:t>
            </w:r>
            <w:r w:rsidRPr="006D036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Menadžment u turizmu i hotelijerstvu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</w:rPr>
              <w:t xml:space="preserve">, </w:t>
            </w:r>
            <w:r w:rsidR="007A192C" w:rsidRPr="006D036C">
              <w:rPr>
                <w:rFonts w:ascii="Times New Roman" w:hAnsi="Times New Roman"/>
                <w:color w:val="222222"/>
                <w:sz w:val="16"/>
                <w:szCs w:val="16"/>
              </w:rPr>
              <w:t xml:space="preserve">udžbenik,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UNS, PMF, Departma za geografiju, turizam i hotelijerstvo, Novi Sad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4E152A" w:rsidRPr="00491993" w14:paraId="73128AB3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759D3776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2B659504" w14:textId="77777777" w:rsidR="004E152A" w:rsidRPr="006D036C" w:rsidRDefault="007A192C" w:rsidP="006D03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6D036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Đeri, L.</w:t>
            </w:r>
            <w:r w:rsidR="006D036C" w:rsidRPr="006D036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(2017).</w:t>
            </w:r>
            <w:r w:rsidRPr="006D036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Ponašanje i zaštita potrošača u turizmu, udžbenik, UNS, PMF, Departman za geografiju, turizam i hotelijerstvo, Novi Sad</w:t>
            </w:r>
            <w:r w:rsidR="006D036C" w:rsidRPr="006D036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.</w:t>
            </w:r>
          </w:p>
        </w:tc>
      </w:tr>
      <w:tr w:rsidR="004E152A" w:rsidRPr="00491993" w14:paraId="31135EDA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295FE379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5EA668E7" w14:textId="77777777" w:rsidR="004E152A" w:rsidRPr="006D036C" w:rsidRDefault="007A192C" w:rsidP="006D036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Matejevic,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M.,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Blesic,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I.,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Kalabova,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M., 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Ristic,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Z.,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Ponjiger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I.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 Djeri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L.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(2021)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</w:t>
            </w:r>
            <w:r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  <w:lang w:val="sr-Cyrl-CS"/>
              </w:rPr>
              <w:t>Differentiation of the attributes that influence tourist hunters’ satisfaction in Serbia</w:t>
            </w:r>
            <w:r w:rsidRPr="006D036C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  <w:lang w:val="sr-Cyrl-CS"/>
              </w:rPr>
              <w:t>, Human Dimensions of Wildlife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4E152A" w:rsidRPr="00491993" w14:paraId="52F90E89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4F2AB17A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33E77ED2" w14:textId="77777777" w:rsidR="004E152A" w:rsidRPr="006D036C" w:rsidRDefault="007A192C" w:rsidP="006D036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Đeri, L., Stamenković, P., Blešić, I., </w:t>
            </w:r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Milićević, S.,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 Ivkov, M. (2018). An importance-performance analysis of destination competitiveness factors: case of Jablanica district in Serbia. </w:t>
            </w:r>
            <w:r w:rsidRPr="006D036C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Economic Research-Ekonomska Istraživanja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6D036C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31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(1), 811-826.</w:t>
            </w:r>
          </w:p>
        </w:tc>
      </w:tr>
      <w:tr w:rsidR="004E152A" w:rsidRPr="00491993" w14:paraId="58EF624A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37AF8C37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64A2E9C7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Petrović, J., Milićević, S., </w:t>
            </w:r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Djeri, L.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(2017</w:t>
            </w:r>
            <w:r w:rsid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).</w:t>
            </w:r>
            <w:r w:rsidRP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hyperlink r:id="rId6" w:tgtFrame="_blank" w:history="1">
              <w:r w:rsidRPr="006D036C">
                <w:rPr>
                  <w:rStyle w:val="Hyperlink"/>
                  <w:rFonts w:ascii="Times New Roman" w:hAnsi="Times New Roman"/>
                  <w:iCs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The information and communications technology as a factor of destination competitiveness in transition countries in European Union</w:t>
              </w:r>
            </w:hyperlink>
            <w:r w:rsidRPr="006D036C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D036C">
              <w:rPr>
                <w:rFonts w:ascii="Times New Roman" w:hAnsi="Times New Roman"/>
                <w:i/>
                <w:color w:val="222222"/>
                <w:sz w:val="16"/>
                <w:szCs w:val="16"/>
                <w:shd w:val="clear" w:color="auto" w:fill="FFFFFF"/>
              </w:rPr>
              <w:t>Tourism Economics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23(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6,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)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1353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hu-HU"/>
              </w:rPr>
              <w:t>-1361.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   </w:t>
            </w:r>
          </w:p>
        </w:tc>
      </w:tr>
      <w:tr w:rsidR="004E152A" w:rsidRPr="00491993" w14:paraId="74861FD8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729A9968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2FFC1388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Bradić, M., Kosar, Lj., </w:t>
            </w:r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Djeri, L.,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 Vukosav, S., Garača, V. 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(2017).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</w:rPr>
              <w:t>Eco-labelling of Accommodation facilities and its perception by Rural Tourists: Case study of Vojvodina</w:t>
            </w:r>
            <w:r w:rsidR="006D036C"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6D036C">
              <w:rPr>
                <w:rFonts w:ascii="Times New Roman" w:hAnsi="Times New Roman"/>
                <w:i/>
                <w:color w:val="222222"/>
                <w:sz w:val="16"/>
                <w:szCs w:val="16"/>
                <w:shd w:val="clear" w:color="auto" w:fill="FFFFFF"/>
              </w:rPr>
              <w:t>Economics of Agriculture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64(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1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), 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205-219. </w:t>
            </w:r>
          </w:p>
        </w:tc>
      </w:tr>
      <w:tr w:rsidR="004E152A" w:rsidRPr="00491993" w14:paraId="2BF5D816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5880A0B2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59A1B6FC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Veljković, B., Djeri, L</w:t>
            </w:r>
            <w:r w:rsidR="006D036C">
              <w:rPr>
                <w:rFonts w:ascii="Times New Roman" w:hAnsi="Times New Roman"/>
                <w:sz w:val="16"/>
                <w:szCs w:val="16"/>
              </w:rPr>
              <w:t>., Marković, J. (2015).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>Tourism perspectives and Local communities’ development within two different countries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Lex localis - Journal of Local Self-Government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6D036C">
              <w:rPr>
                <w:rFonts w:ascii="Times New Roman" w:hAnsi="Times New Roman"/>
                <w:sz w:val="16"/>
                <w:szCs w:val="16"/>
              </w:rPr>
              <w:t>13(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2</w:t>
            </w:r>
            <w:r w:rsidR="006D036C">
              <w:rPr>
                <w:rFonts w:ascii="Times New Roman" w:hAnsi="Times New Roman"/>
                <w:sz w:val="16"/>
                <w:szCs w:val="16"/>
              </w:rPr>
              <w:t>)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, 265-284</w:t>
            </w:r>
            <w:r w:rsidR="006D036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4E152A" w:rsidRPr="00491993" w14:paraId="32243A32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116F851C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E5230BA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Djeri, L., Armenski, T., J</w:t>
            </w:r>
            <w:r w:rsidR="006D036C">
              <w:rPr>
                <w:rFonts w:ascii="Times New Roman" w:hAnsi="Times New Roman"/>
                <w:sz w:val="16"/>
                <w:szCs w:val="16"/>
              </w:rPr>
              <w:t>ovanović, T., Dragin, A. (2014).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How income influences the choice of Tourism Destination?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International Scientific Journal „Acta Oeconomica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64 (2) </w:t>
            </w:r>
            <w:r w:rsidR="006D036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>219-237.</w:t>
            </w:r>
          </w:p>
        </w:tc>
      </w:tr>
      <w:tr w:rsidR="004E152A" w:rsidRPr="00491993" w14:paraId="6FD3A9F5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32D955EC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56C21CB2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Djeri, L., Armenski, T., Tesanovic, D.,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Bradic, M., Vukosav, S. (2014).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Consumer behavior: Influence of place of residence on decision-making process when choosing a tourist destination.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International Scientific Juornal “Economic Research“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27 </w:t>
            </w:r>
            <w:r w:rsidR="006D036C">
              <w:rPr>
                <w:rFonts w:ascii="Times New Roman" w:hAnsi="Times New Roman"/>
                <w:sz w:val="16"/>
                <w:szCs w:val="16"/>
              </w:rPr>
              <w:t>(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1</w:t>
            </w:r>
            <w:r w:rsidR="006D036C">
              <w:rPr>
                <w:rFonts w:ascii="Times New Roman" w:hAnsi="Times New Roman"/>
                <w:sz w:val="16"/>
                <w:szCs w:val="16"/>
              </w:rPr>
              <w:t>)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, 267-279.</w:t>
            </w:r>
          </w:p>
        </w:tc>
      </w:tr>
      <w:tr w:rsidR="004E152A" w:rsidRPr="00491993" w14:paraId="1D1BC902" w14:textId="77777777" w:rsidTr="004E152A">
        <w:trPr>
          <w:trHeight w:val="279"/>
        </w:trPr>
        <w:tc>
          <w:tcPr>
            <w:tcW w:w="596" w:type="dxa"/>
            <w:vAlign w:val="center"/>
          </w:tcPr>
          <w:p w14:paraId="262C1F48" w14:textId="77777777"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05B8C9A1" w14:textId="77777777"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Blešić,</w:t>
            </w:r>
            <w:r w:rsid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I., Dragin, A., Marković, J.,Čerović, S., Deri, L. </w:t>
            </w:r>
            <w:r w:rsidR="006D036C">
              <w:rPr>
                <w:rFonts w:ascii="Times New Roman" w:hAnsi="Times New Roman"/>
                <w:iCs/>
                <w:sz w:val="16"/>
                <w:szCs w:val="16"/>
              </w:rPr>
              <w:t>(2014).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bCs/>
                <w:sz w:val="16"/>
                <w:szCs w:val="16"/>
              </w:rPr>
              <w:t>Relationships among Shopping Quality and Corporate Social Responsibilityof Shopping Centers and Consumer Satisfaction: Case from Novi Sad (Serbia).</w:t>
            </w:r>
            <w:r w:rsidRPr="006D036C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Amfiteatru Economic Journal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XVI, 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35,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415-430.</w:t>
            </w:r>
          </w:p>
        </w:tc>
      </w:tr>
      <w:tr w:rsidR="004E152A" w:rsidRPr="00491993" w14:paraId="32932719" w14:textId="77777777" w:rsidTr="004E152A">
        <w:trPr>
          <w:trHeight w:val="167"/>
        </w:trPr>
        <w:tc>
          <w:tcPr>
            <w:tcW w:w="9520" w:type="dxa"/>
            <w:gridSpan w:val="15"/>
            <w:vAlign w:val="center"/>
          </w:tcPr>
          <w:p w14:paraId="4DFB08F3" w14:textId="77777777"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52A" w:rsidRPr="00491993" w14:paraId="47E30778" w14:textId="77777777" w:rsidTr="004E152A">
        <w:trPr>
          <w:trHeight w:val="227"/>
        </w:trPr>
        <w:tc>
          <w:tcPr>
            <w:tcW w:w="4255" w:type="dxa"/>
            <w:gridSpan w:val="7"/>
            <w:vAlign w:val="center"/>
          </w:tcPr>
          <w:p w14:paraId="524FB53C" w14:textId="77777777"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65" w:type="dxa"/>
            <w:gridSpan w:val="8"/>
            <w:vAlign w:val="center"/>
          </w:tcPr>
          <w:p w14:paraId="35458A9A" w14:textId="2AA58214" w:rsidR="004E152A" w:rsidRPr="00BC3C50" w:rsidRDefault="00CF6C6E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F6C6E">
              <w:rPr>
                <w:rFonts w:ascii="Times New Roman" w:hAnsi="Times New Roman"/>
                <w:sz w:val="20"/>
                <w:szCs w:val="20"/>
              </w:rPr>
              <w:t>488 цитата</w:t>
            </w:r>
            <w:r w:rsidR="00BC3C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="00BC3C50">
              <w:rPr>
                <w:rFonts w:ascii="Times New Roman" w:hAnsi="Times New Roman"/>
                <w:sz w:val="20"/>
                <w:szCs w:val="20"/>
              </w:rPr>
              <w:t>google scholar)</w:t>
            </w:r>
          </w:p>
        </w:tc>
      </w:tr>
      <w:tr w:rsidR="004E152A" w:rsidRPr="00491993" w14:paraId="2285CC2C" w14:textId="77777777" w:rsidTr="004E152A">
        <w:trPr>
          <w:trHeight w:val="178"/>
        </w:trPr>
        <w:tc>
          <w:tcPr>
            <w:tcW w:w="4255" w:type="dxa"/>
            <w:gridSpan w:val="7"/>
            <w:vAlign w:val="center"/>
          </w:tcPr>
          <w:p w14:paraId="6BA2520B" w14:textId="77777777" w:rsidR="004E152A" w:rsidRPr="00601CC3" w:rsidRDefault="004E152A" w:rsidP="002B2D8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265" w:type="dxa"/>
            <w:gridSpan w:val="8"/>
            <w:vAlign w:val="center"/>
          </w:tcPr>
          <w:p w14:paraId="4D326CD3" w14:textId="77777777" w:rsidR="004E152A" w:rsidRPr="002B2D84" w:rsidRDefault="002B2D84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E152A" w:rsidRPr="00491993" w14:paraId="68654B2B" w14:textId="77777777" w:rsidTr="004E152A">
        <w:trPr>
          <w:trHeight w:val="278"/>
        </w:trPr>
        <w:tc>
          <w:tcPr>
            <w:tcW w:w="4255" w:type="dxa"/>
            <w:gridSpan w:val="7"/>
            <w:vAlign w:val="center"/>
          </w:tcPr>
          <w:p w14:paraId="01F66E95" w14:textId="77777777" w:rsidR="004E152A" w:rsidRPr="00601CC3" w:rsidRDefault="004E152A" w:rsidP="004E152A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35" w:type="dxa"/>
            <w:gridSpan w:val="4"/>
            <w:vAlign w:val="center"/>
          </w:tcPr>
          <w:p w14:paraId="65FCFF40" w14:textId="77777777" w:rsidR="004E152A" w:rsidRPr="002B2D84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B2D84">
              <w:rPr>
                <w:rFonts w:ascii="Times New Roman" w:hAnsi="Times New Roman"/>
                <w:sz w:val="20"/>
                <w:szCs w:val="20"/>
              </w:rPr>
              <w:t>:1</w:t>
            </w:r>
          </w:p>
        </w:tc>
        <w:tc>
          <w:tcPr>
            <w:tcW w:w="3730" w:type="dxa"/>
            <w:gridSpan w:val="4"/>
            <w:vAlign w:val="center"/>
          </w:tcPr>
          <w:p w14:paraId="35D93223" w14:textId="77777777" w:rsidR="004E152A" w:rsidRPr="002B2D84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2B2D84">
              <w:rPr>
                <w:rFonts w:ascii="Times New Roman" w:hAnsi="Times New Roman"/>
                <w:sz w:val="20"/>
                <w:szCs w:val="20"/>
              </w:rPr>
              <w:t>:-</w:t>
            </w:r>
          </w:p>
        </w:tc>
      </w:tr>
      <w:tr w:rsidR="004E152A" w:rsidRPr="00491993" w14:paraId="7A787FB0" w14:textId="77777777" w:rsidTr="006D036C">
        <w:trPr>
          <w:trHeight w:val="107"/>
        </w:trPr>
        <w:tc>
          <w:tcPr>
            <w:tcW w:w="2399" w:type="dxa"/>
            <w:gridSpan w:val="4"/>
            <w:vAlign w:val="center"/>
          </w:tcPr>
          <w:p w14:paraId="1101A463" w14:textId="77777777"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21" w:type="dxa"/>
            <w:gridSpan w:val="11"/>
            <w:vAlign w:val="center"/>
          </w:tcPr>
          <w:p w14:paraId="070C35CC" w14:textId="77777777"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E152A" w:rsidRPr="00491993" w14:paraId="41D9B4C7" w14:textId="77777777" w:rsidTr="004E152A">
        <w:trPr>
          <w:trHeight w:val="261"/>
        </w:trPr>
        <w:tc>
          <w:tcPr>
            <w:tcW w:w="9520" w:type="dxa"/>
            <w:gridSpan w:val="15"/>
            <w:vAlign w:val="center"/>
          </w:tcPr>
          <w:p w14:paraId="7BC7860F" w14:textId="77777777" w:rsidR="002B2D84" w:rsidRPr="006D036C" w:rsidRDefault="002B2D84" w:rsidP="002B2D84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2014.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године била је п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редседник Савета за инвестиционе послове у области туризма, угоститељства и лечилишта Фонда за капитална улагања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Владе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АП Војводине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. У мају 2014 године именована је за државног секретара за туризам у Министарству трговине, туризма и телекомуникација Републике Србије.</w:t>
            </w:r>
          </w:p>
          <w:p w14:paraId="306EE8DB" w14:textId="77777777" w:rsidR="00E0393F" w:rsidRDefault="002B2D84" w:rsidP="002B2D8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Координатор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9E7F9B1" w14:textId="77777777" w:rsidR="002B2D84" w:rsidRPr="006D036C" w:rsidRDefault="00E0393F" w:rsidP="002B2D84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  <w:r w:rsidR="002B2D84"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је многих домаћих и међународних скупова у организацији </w:t>
            </w:r>
            <w:r w:rsidR="002B2D84" w:rsidRPr="006D036C">
              <w:rPr>
                <w:rFonts w:ascii="Times New Roman" w:hAnsi="Times New Roman"/>
                <w:sz w:val="16"/>
                <w:szCs w:val="16"/>
              </w:rPr>
              <w:t>Владе</w:t>
            </w:r>
            <w:r w:rsidR="002B2D84"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АП Војводине; Покрајинског секретаријата за образовање и културу; Асоцијације европских регија и градова културе </w:t>
            </w:r>
            <w:r w:rsidR="002B2D84" w:rsidRPr="006D036C">
              <w:rPr>
                <w:rFonts w:ascii="Times New Roman" w:hAnsi="Times New Roman"/>
                <w:i/>
                <w:iCs/>
                <w:sz w:val="16"/>
                <w:szCs w:val="16"/>
              </w:rPr>
              <w:t>Лес Ренцонтрес</w:t>
            </w:r>
            <w:r w:rsidR="002B2D84"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из Париза; Централно - европског удружења </w:t>
            </w:r>
            <w:r w:rsidR="002B2D84" w:rsidRPr="006D036C">
              <w:rPr>
                <w:rFonts w:ascii="Times New Roman" w:hAnsi="Times New Roman"/>
                <w:i/>
                <w:iCs/>
                <w:sz w:val="16"/>
                <w:szCs w:val="16"/>
                <w:lang w:val="sr-Cyrl-CS"/>
              </w:rPr>
              <w:t>Клуб Панонија</w:t>
            </w:r>
            <w:r w:rsidR="002B2D84"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из Будимпеште; Јавне фондације </w:t>
            </w:r>
            <w:r w:rsidR="002B2D84" w:rsidRPr="006D036C">
              <w:rPr>
                <w:rFonts w:ascii="Times New Roman" w:hAnsi="Times New Roman"/>
                <w:i/>
                <w:iCs/>
                <w:sz w:val="16"/>
                <w:szCs w:val="16"/>
                <w:lang w:val="sr-Cyrl-CS"/>
              </w:rPr>
              <w:t>Шанса за стабилност</w:t>
            </w:r>
            <w:r w:rsidR="002B2D84"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из Републике Мађарске и Министарства за културно наслеђе Републике Мађарске.</w:t>
            </w:r>
          </w:p>
          <w:p w14:paraId="4362D6DD" w14:textId="77777777" w:rsidR="004E152A" w:rsidRPr="002B2D84" w:rsidRDefault="002B2D84" w:rsidP="002B2D8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Ч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лан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је 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Научног друштва војвођанских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М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ађара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и спољњег одбора Мађарске Академије Наука.</w:t>
            </w:r>
          </w:p>
        </w:tc>
      </w:tr>
    </w:tbl>
    <w:p w14:paraId="57F8FDA0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7039C"/>
    <w:multiLevelType w:val="hybridMultilevel"/>
    <w:tmpl w:val="B8F415C2"/>
    <w:lvl w:ilvl="0" w:tplc="1674D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77627779">
    <w:abstractNumId w:val="1"/>
  </w:num>
  <w:num w:numId="2" w16cid:durableId="950169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31E29"/>
    <w:rsid w:val="000B6844"/>
    <w:rsid w:val="00107190"/>
    <w:rsid w:val="002B2D84"/>
    <w:rsid w:val="0039013B"/>
    <w:rsid w:val="003E471E"/>
    <w:rsid w:val="00412B61"/>
    <w:rsid w:val="004E152A"/>
    <w:rsid w:val="00535F1E"/>
    <w:rsid w:val="00587B5F"/>
    <w:rsid w:val="005C239B"/>
    <w:rsid w:val="00601CC3"/>
    <w:rsid w:val="00616F1D"/>
    <w:rsid w:val="00690BB2"/>
    <w:rsid w:val="006D036C"/>
    <w:rsid w:val="006F2EE9"/>
    <w:rsid w:val="00787D34"/>
    <w:rsid w:val="007A192C"/>
    <w:rsid w:val="007F5C89"/>
    <w:rsid w:val="008060A2"/>
    <w:rsid w:val="00850F55"/>
    <w:rsid w:val="0085430E"/>
    <w:rsid w:val="008A634C"/>
    <w:rsid w:val="00957BC5"/>
    <w:rsid w:val="009647B4"/>
    <w:rsid w:val="00B674BE"/>
    <w:rsid w:val="00BC3C50"/>
    <w:rsid w:val="00CF6C6E"/>
    <w:rsid w:val="00D31AC4"/>
    <w:rsid w:val="00E0393F"/>
    <w:rsid w:val="00EF50BC"/>
    <w:rsid w:val="00FB3F95"/>
    <w:rsid w:val="00FD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B92694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1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u.sagepub.com/content/early/2016/09/06/1354816616653529.abstract" TargetMode="External"/><Relationship Id="rId5" Type="http://schemas.openxmlformats.org/officeDocument/2006/relationships/hyperlink" Target="tel: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2023-11-16T18:00:00Z</dcterms:created>
  <dcterms:modified xsi:type="dcterms:W3CDTF">2023-11-16T18:00:00Z</dcterms:modified>
</cp:coreProperties>
</file>