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817"/>
        <w:gridCol w:w="255"/>
        <w:gridCol w:w="348"/>
        <w:gridCol w:w="122"/>
        <w:gridCol w:w="994"/>
        <w:gridCol w:w="744"/>
        <w:gridCol w:w="261"/>
        <w:gridCol w:w="112"/>
        <w:gridCol w:w="847"/>
        <w:gridCol w:w="424"/>
        <w:gridCol w:w="181"/>
        <w:gridCol w:w="1266"/>
        <w:gridCol w:w="347"/>
        <w:gridCol w:w="1601"/>
      </w:tblGrid>
      <w:tr w:rsidR="00655F70" w:rsidRPr="00491993" w:rsidTr="000B058D">
        <w:trPr>
          <w:trHeight w:val="427"/>
        </w:trPr>
        <w:tc>
          <w:tcPr>
            <w:tcW w:w="4357" w:type="dxa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778" w:type="dxa"/>
            <w:gridSpan w:val="7"/>
            <w:vAlign w:val="center"/>
          </w:tcPr>
          <w:p w:rsidR="00655F70" w:rsidRPr="000B058D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Софија Бекић</w:t>
            </w:r>
          </w:p>
        </w:tc>
      </w:tr>
      <w:tr w:rsidR="00655F70" w:rsidRPr="00491993" w:rsidTr="000B058D">
        <w:trPr>
          <w:trHeight w:val="427"/>
        </w:trPr>
        <w:tc>
          <w:tcPr>
            <w:tcW w:w="4357" w:type="dxa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778" w:type="dxa"/>
            <w:gridSpan w:val="7"/>
            <w:vAlign w:val="center"/>
          </w:tcPr>
          <w:p w:rsidR="00655F70" w:rsidRPr="00491993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Научни сарадник</w:t>
            </w:r>
          </w:p>
        </w:tc>
      </w:tr>
      <w:tr w:rsidR="00655F70" w:rsidRPr="00491993" w:rsidTr="000B058D">
        <w:trPr>
          <w:trHeight w:val="427"/>
        </w:trPr>
        <w:tc>
          <w:tcPr>
            <w:tcW w:w="4357" w:type="dxa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778" w:type="dxa"/>
            <w:gridSpan w:val="7"/>
            <w:vAlign w:val="center"/>
          </w:tcPr>
          <w:p w:rsidR="00655F70" w:rsidRPr="00491993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Универзитет у Новом Саду, од 10.04.2018. са пуним радним временом</w:t>
            </w:r>
          </w:p>
        </w:tc>
      </w:tr>
      <w:tr w:rsidR="00655F70" w:rsidRPr="00491993" w:rsidTr="000B058D">
        <w:trPr>
          <w:trHeight w:val="427"/>
        </w:trPr>
        <w:tc>
          <w:tcPr>
            <w:tcW w:w="4357" w:type="dxa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778" w:type="dxa"/>
            <w:gridSpan w:val="7"/>
            <w:vAlign w:val="center"/>
          </w:tcPr>
          <w:p w:rsidR="00655F70" w:rsidRPr="00491993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655F70" w:rsidRPr="00491993" w:rsidTr="000B058D">
        <w:trPr>
          <w:trHeight w:val="427"/>
        </w:trPr>
        <w:tc>
          <w:tcPr>
            <w:tcW w:w="9135" w:type="dxa"/>
            <w:gridSpan w:val="15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55F70" w:rsidRPr="00491993" w:rsidTr="000B058D">
        <w:trPr>
          <w:trHeight w:val="427"/>
        </w:trPr>
        <w:tc>
          <w:tcPr>
            <w:tcW w:w="2358" w:type="dxa"/>
            <w:gridSpan w:val="5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4" w:type="dxa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964" w:type="dxa"/>
            <w:gridSpan w:val="4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71" w:type="dxa"/>
            <w:gridSpan w:val="3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948" w:type="dxa"/>
            <w:gridSpan w:val="2"/>
            <w:shd w:val="clear" w:color="auto" w:fill="auto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0B058D" w:rsidRPr="00491993" w:rsidTr="000B058D">
        <w:trPr>
          <w:trHeight w:val="427"/>
        </w:trPr>
        <w:tc>
          <w:tcPr>
            <w:tcW w:w="2358" w:type="dxa"/>
            <w:gridSpan w:val="5"/>
            <w:vAlign w:val="center"/>
          </w:tcPr>
          <w:p w:rsidR="000B058D" w:rsidRPr="00491993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94" w:type="dxa"/>
            <w:vAlign w:val="center"/>
          </w:tcPr>
          <w:p w:rsidR="000B058D" w:rsidRPr="00491993" w:rsidRDefault="000B058D" w:rsidP="005B6E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964" w:type="dxa"/>
            <w:gridSpan w:val="4"/>
            <w:shd w:val="clear" w:color="auto" w:fill="auto"/>
            <w:vAlign w:val="center"/>
          </w:tcPr>
          <w:p w:rsidR="000B058D" w:rsidRPr="00491993" w:rsidRDefault="000B058D" w:rsidP="005B6E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УНС</w:t>
            </w:r>
          </w:p>
        </w:tc>
        <w:tc>
          <w:tcPr>
            <w:tcW w:w="1871" w:type="dxa"/>
            <w:gridSpan w:val="3"/>
            <w:shd w:val="clear" w:color="auto" w:fill="auto"/>
            <w:vAlign w:val="center"/>
          </w:tcPr>
          <w:p w:rsidR="000B058D" w:rsidRPr="00491993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1948" w:type="dxa"/>
            <w:gridSpan w:val="2"/>
            <w:shd w:val="clear" w:color="auto" w:fill="auto"/>
            <w:vAlign w:val="center"/>
          </w:tcPr>
          <w:p w:rsidR="000B058D" w:rsidRPr="00491993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0B058D" w:rsidRPr="00491993" w:rsidTr="000B058D">
        <w:trPr>
          <w:trHeight w:val="427"/>
        </w:trPr>
        <w:tc>
          <w:tcPr>
            <w:tcW w:w="2358" w:type="dxa"/>
            <w:gridSpan w:val="5"/>
            <w:vAlign w:val="center"/>
          </w:tcPr>
          <w:p w:rsidR="000B058D" w:rsidRPr="00491993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94" w:type="dxa"/>
            <w:vAlign w:val="center"/>
          </w:tcPr>
          <w:p w:rsidR="000B058D" w:rsidRPr="00491993" w:rsidRDefault="000B058D" w:rsidP="005B6E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2020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964" w:type="dxa"/>
            <w:gridSpan w:val="4"/>
            <w:shd w:val="clear" w:color="auto" w:fill="auto"/>
            <w:vAlign w:val="center"/>
          </w:tcPr>
          <w:p w:rsidR="000B058D" w:rsidRPr="00491993" w:rsidRDefault="000B058D" w:rsidP="005B6E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УНС</w:t>
            </w:r>
          </w:p>
        </w:tc>
        <w:tc>
          <w:tcPr>
            <w:tcW w:w="1871" w:type="dxa"/>
            <w:gridSpan w:val="3"/>
            <w:shd w:val="clear" w:color="auto" w:fill="auto"/>
            <w:vAlign w:val="center"/>
          </w:tcPr>
          <w:p w:rsidR="000B058D" w:rsidRPr="00491993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1948" w:type="dxa"/>
            <w:gridSpan w:val="2"/>
            <w:shd w:val="clear" w:color="auto" w:fill="auto"/>
            <w:vAlign w:val="center"/>
          </w:tcPr>
          <w:p w:rsidR="000B058D" w:rsidRPr="00491993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0B058D" w:rsidRPr="00491993" w:rsidTr="000B058D">
        <w:trPr>
          <w:trHeight w:val="427"/>
        </w:trPr>
        <w:tc>
          <w:tcPr>
            <w:tcW w:w="2358" w:type="dxa"/>
            <w:gridSpan w:val="5"/>
            <w:vAlign w:val="center"/>
          </w:tcPr>
          <w:p w:rsidR="000B058D" w:rsidRPr="00AC0E94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94" w:type="dxa"/>
            <w:vAlign w:val="center"/>
          </w:tcPr>
          <w:p w:rsidR="000B058D" w:rsidRPr="00491993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2014.</w:t>
            </w:r>
          </w:p>
        </w:tc>
        <w:tc>
          <w:tcPr>
            <w:tcW w:w="1964" w:type="dxa"/>
            <w:gridSpan w:val="4"/>
            <w:shd w:val="clear" w:color="auto" w:fill="auto"/>
            <w:vAlign w:val="center"/>
          </w:tcPr>
          <w:p w:rsidR="000B058D" w:rsidRPr="00491993" w:rsidRDefault="000B058D" w:rsidP="005B6E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УНС</w:t>
            </w:r>
          </w:p>
        </w:tc>
        <w:tc>
          <w:tcPr>
            <w:tcW w:w="1871" w:type="dxa"/>
            <w:gridSpan w:val="3"/>
            <w:shd w:val="clear" w:color="auto" w:fill="auto"/>
            <w:vAlign w:val="center"/>
          </w:tcPr>
          <w:p w:rsidR="000B058D" w:rsidRPr="00491993" w:rsidRDefault="000B058D" w:rsidP="005B6E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1948" w:type="dxa"/>
            <w:gridSpan w:val="2"/>
            <w:shd w:val="clear" w:color="auto" w:fill="auto"/>
            <w:vAlign w:val="center"/>
          </w:tcPr>
          <w:p w:rsidR="000B058D" w:rsidRPr="00491993" w:rsidRDefault="000B058D" w:rsidP="005B6E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0B058D" w:rsidRPr="00491993" w:rsidTr="000B058D">
        <w:trPr>
          <w:trHeight w:val="427"/>
        </w:trPr>
        <w:tc>
          <w:tcPr>
            <w:tcW w:w="2358" w:type="dxa"/>
            <w:gridSpan w:val="5"/>
            <w:vAlign w:val="center"/>
          </w:tcPr>
          <w:p w:rsidR="000B058D" w:rsidRPr="00491993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94" w:type="dxa"/>
            <w:vAlign w:val="center"/>
          </w:tcPr>
          <w:p w:rsidR="000B058D" w:rsidRPr="00491993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2013.</w:t>
            </w:r>
          </w:p>
        </w:tc>
        <w:tc>
          <w:tcPr>
            <w:tcW w:w="1964" w:type="dxa"/>
            <w:gridSpan w:val="4"/>
            <w:shd w:val="clear" w:color="auto" w:fill="auto"/>
            <w:vAlign w:val="center"/>
          </w:tcPr>
          <w:p w:rsidR="000B058D" w:rsidRPr="00491993" w:rsidRDefault="000B058D" w:rsidP="005B6E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УНС</w:t>
            </w:r>
          </w:p>
        </w:tc>
        <w:tc>
          <w:tcPr>
            <w:tcW w:w="1871" w:type="dxa"/>
            <w:gridSpan w:val="3"/>
            <w:shd w:val="clear" w:color="auto" w:fill="auto"/>
            <w:vAlign w:val="center"/>
          </w:tcPr>
          <w:p w:rsidR="000B058D" w:rsidRPr="00491993" w:rsidRDefault="000B058D" w:rsidP="005B6E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1948" w:type="dxa"/>
            <w:gridSpan w:val="2"/>
            <w:shd w:val="clear" w:color="auto" w:fill="auto"/>
            <w:vAlign w:val="center"/>
          </w:tcPr>
          <w:p w:rsidR="000B058D" w:rsidRPr="00491993" w:rsidRDefault="000B058D" w:rsidP="005B6E9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0B058D" w:rsidRPr="00491993" w:rsidTr="000B058D">
        <w:trPr>
          <w:trHeight w:val="427"/>
        </w:trPr>
        <w:tc>
          <w:tcPr>
            <w:tcW w:w="9135" w:type="dxa"/>
            <w:gridSpan w:val="15"/>
            <w:vAlign w:val="center"/>
          </w:tcPr>
          <w:p w:rsidR="000B058D" w:rsidRPr="00AC0E94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0B058D" w:rsidRPr="00491993" w:rsidTr="0027158E">
        <w:trPr>
          <w:trHeight w:val="904"/>
        </w:trPr>
        <w:tc>
          <w:tcPr>
            <w:tcW w:w="816" w:type="dxa"/>
            <w:shd w:val="clear" w:color="auto" w:fill="auto"/>
            <w:vAlign w:val="center"/>
          </w:tcPr>
          <w:p w:rsidR="000B058D" w:rsidRPr="00491993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0B058D" w:rsidRPr="00491993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72" w:type="dxa"/>
            <w:gridSpan w:val="2"/>
            <w:shd w:val="clear" w:color="auto" w:fill="auto"/>
            <w:vAlign w:val="center"/>
          </w:tcPr>
          <w:p w:rsidR="000B058D" w:rsidRPr="00AC0E94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81" w:type="dxa"/>
            <w:gridSpan w:val="6"/>
            <w:shd w:val="clear" w:color="auto" w:fill="auto"/>
            <w:vAlign w:val="center"/>
          </w:tcPr>
          <w:p w:rsidR="000B058D" w:rsidRPr="00491993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452" w:type="dxa"/>
            <w:gridSpan w:val="3"/>
            <w:shd w:val="clear" w:color="auto" w:fill="auto"/>
            <w:vAlign w:val="center"/>
          </w:tcPr>
          <w:p w:rsidR="000B058D" w:rsidRPr="00AC0E94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0B058D" w:rsidRPr="00AC0E94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0B058D" w:rsidRPr="00491993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0B058D" w:rsidRPr="00491993" w:rsidTr="000B058D">
        <w:trPr>
          <w:trHeight w:val="427"/>
        </w:trPr>
        <w:tc>
          <w:tcPr>
            <w:tcW w:w="816" w:type="dxa"/>
            <w:shd w:val="clear" w:color="auto" w:fill="auto"/>
            <w:vAlign w:val="center"/>
          </w:tcPr>
          <w:p w:rsidR="000B058D" w:rsidRPr="00491993" w:rsidRDefault="0009406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072" w:type="dxa"/>
            <w:gridSpan w:val="2"/>
            <w:shd w:val="clear" w:color="auto" w:fill="auto"/>
            <w:vAlign w:val="center"/>
          </w:tcPr>
          <w:p w:rsidR="000B058D" w:rsidRPr="00491993" w:rsidRDefault="0009406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МБ28</w:t>
            </w:r>
          </w:p>
        </w:tc>
        <w:tc>
          <w:tcPr>
            <w:tcW w:w="2581" w:type="dxa"/>
            <w:gridSpan w:val="6"/>
            <w:shd w:val="clear" w:color="auto" w:fill="auto"/>
            <w:vAlign w:val="center"/>
          </w:tcPr>
          <w:p w:rsidR="000B058D" w:rsidRPr="00491993" w:rsidRDefault="0009406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Биомолекулске интеракције</w:t>
            </w:r>
          </w:p>
        </w:tc>
        <w:tc>
          <w:tcPr>
            <w:tcW w:w="1452" w:type="dxa"/>
            <w:gridSpan w:val="3"/>
            <w:shd w:val="clear" w:color="auto" w:fill="auto"/>
            <w:vAlign w:val="center"/>
          </w:tcPr>
          <w:p w:rsidR="000B058D" w:rsidRPr="00491993" w:rsidRDefault="0009406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Вежбе/ДОН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0B058D" w:rsidRPr="00491993" w:rsidRDefault="0009406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0B058D" w:rsidRPr="00491993" w:rsidRDefault="0009406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0B058D" w:rsidRPr="00491993" w:rsidTr="000B058D">
        <w:trPr>
          <w:trHeight w:val="427"/>
        </w:trPr>
        <w:tc>
          <w:tcPr>
            <w:tcW w:w="9135" w:type="dxa"/>
            <w:gridSpan w:val="15"/>
            <w:vAlign w:val="center"/>
          </w:tcPr>
          <w:p w:rsidR="000B058D" w:rsidRPr="00491993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B058D" w:rsidRPr="00491993" w:rsidTr="000B058D">
        <w:trPr>
          <w:trHeight w:val="427"/>
        </w:trPr>
        <w:tc>
          <w:tcPr>
            <w:tcW w:w="1633" w:type="dxa"/>
            <w:gridSpan w:val="2"/>
            <w:vAlign w:val="center"/>
          </w:tcPr>
          <w:p w:rsidR="000B058D" w:rsidRPr="00491993" w:rsidRDefault="000B058D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2" w:type="dxa"/>
            <w:gridSpan w:val="13"/>
            <w:shd w:val="clear" w:color="auto" w:fill="auto"/>
            <w:vAlign w:val="center"/>
          </w:tcPr>
          <w:p w:rsidR="000B058D" w:rsidRPr="0027158E" w:rsidRDefault="00094067" w:rsidP="001B748F">
            <w:pPr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27158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Marinović, M. A., Bekić S. S., Kugler, M., Brynda, J., Škerlová, J., Škorić, D. Đ., Řezáčová, P., Petri, E. T., Ćelić, A. S. (2023): </w:t>
            </w:r>
            <w:r w:rsidRPr="0027158E">
              <w:rPr>
                <w:rFonts w:ascii="Times New Roman" w:hAnsi="Times New Roman"/>
                <w:spacing w:val="-7"/>
                <w:sz w:val="18"/>
                <w:szCs w:val="18"/>
              </w:rPr>
              <w:t>X-ray structure of human aldo-keto reductase 1C3 in complex with a bile acid fused tetrazole inhibitor: experimental validation, molecular docking and structural analysis</w:t>
            </w:r>
            <w:r w:rsidRPr="0027158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 </w:t>
            </w:r>
            <w:r w:rsidRPr="0027158E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</w:rPr>
              <w:t xml:space="preserve">RSC Med. Chem. </w:t>
            </w:r>
            <w:r w:rsidRPr="0027158E">
              <w:rPr>
                <w:rFonts w:ascii="Times New Roman" w:hAnsi="Times New Roman"/>
                <w:iCs/>
                <w:sz w:val="18"/>
                <w:szCs w:val="18"/>
                <w:shd w:val="clear" w:color="auto" w:fill="FFFFFF"/>
              </w:rPr>
              <w:t>14</w:t>
            </w:r>
            <w:r w:rsidRPr="0027158E">
              <w:rPr>
                <w:rFonts w:ascii="Times New Roman" w:hAnsi="Times New Roman"/>
                <w:iCs/>
                <w:sz w:val="18"/>
                <w:szCs w:val="18"/>
                <w:shd w:val="clear" w:color="auto" w:fill="FFFFFF"/>
                <w:lang/>
              </w:rPr>
              <w:t>(2): 341-355.</w:t>
            </w:r>
          </w:p>
        </w:tc>
      </w:tr>
      <w:tr w:rsidR="000B058D" w:rsidRPr="00491993" w:rsidTr="000B058D">
        <w:trPr>
          <w:trHeight w:val="427"/>
        </w:trPr>
        <w:tc>
          <w:tcPr>
            <w:tcW w:w="1633" w:type="dxa"/>
            <w:gridSpan w:val="2"/>
            <w:vAlign w:val="center"/>
          </w:tcPr>
          <w:p w:rsidR="000B058D" w:rsidRPr="00491993" w:rsidRDefault="000B058D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2" w:type="dxa"/>
            <w:gridSpan w:val="13"/>
            <w:shd w:val="clear" w:color="auto" w:fill="auto"/>
            <w:vAlign w:val="center"/>
          </w:tcPr>
          <w:p w:rsidR="000B058D" w:rsidRPr="0027158E" w:rsidRDefault="00094067" w:rsidP="001B748F">
            <w:pPr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27158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Kuzminac, I. Z., Ćelić, A. S., Bekić, S. S., Kojić, V., Savić, M. P., Ignjatović, N. L. (2022): Hormone receptor binding, selectivity and cytotoxicity of steroid D-homo lactone loaded chitosan nanoparticles for the treatment of breast and prostate cancer cells. </w:t>
            </w:r>
            <w:r w:rsidRPr="0027158E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</w:rPr>
              <w:t>Colloids and Surfaces B: Biointerfaces</w:t>
            </w:r>
            <w:r w:rsidRPr="0027158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 216: 112597.</w:t>
            </w:r>
          </w:p>
        </w:tc>
      </w:tr>
      <w:tr w:rsidR="000B058D" w:rsidRPr="00491993" w:rsidTr="000B058D">
        <w:trPr>
          <w:trHeight w:val="427"/>
        </w:trPr>
        <w:tc>
          <w:tcPr>
            <w:tcW w:w="1633" w:type="dxa"/>
            <w:gridSpan w:val="2"/>
            <w:vAlign w:val="center"/>
          </w:tcPr>
          <w:p w:rsidR="000B058D" w:rsidRPr="00491993" w:rsidRDefault="000B058D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2" w:type="dxa"/>
            <w:gridSpan w:val="13"/>
            <w:shd w:val="clear" w:color="auto" w:fill="auto"/>
            <w:vAlign w:val="center"/>
          </w:tcPr>
          <w:p w:rsidR="000B058D" w:rsidRPr="0027158E" w:rsidRDefault="00094067" w:rsidP="001B74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27158E">
              <w:rPr>
                <w:rFonts w:ascii="Times New Roman" w:hAnsi="Times New Roman"/>
                <w:sz w:val="18"/>
                <w:szCs w:val="18"/>
                <w:lang/>
              </w:rPr>
              <w:t>Vasiljević, B. R., Petri, E. T., Bekić, S. S., Ćelić, A. S., Grbović, Lj. M., Pavlović, K. J. (2021):</w:t>
            </w:r>
            <w:r w:rsidRPr="0027158E">
              <w:rPr>
                <w:rFonts w:ascii="Times New Roman" w:hAnsi="Times New Roman"/>
                <w:sz w:val="18"/>
                <w:szCs w:val="18"/>
              </w:rPr>
              <w:t xml:space="preserve"> Microwave-assisted green synthesis of bile acid derivatives and evaluation of glucocorticoid receptor binding</w:t>
            </w:r>
            <w:r w:rsidRPr="0027158E">
              <w:rPr>
                <w:rFonts w:ascii="Times New Roman" w:hAnsi="Times New Roman"/>
                <w:sz w:val="18"/>
                <w:szCs w:val="18"/>
                <w:lang/>
              </w:rPr>
              <w:t xml:space="preserve">. </w:t>
            </w:r>
            <w:r w:rsidRPr="0027158E">
              <w:rPr>
                <w:rFonts w:ascii="Times New Roman" w:hAnsi="Times New Roman"/>
                <w:i/>
                <w:sz w:val="18"/>
                <w:szCs w:val="18"/>
                <w:lang/>
              </w:rPr>
              <w:t xml:space="preserve">RSC Med. Chem. </w:t>
            </w:r>
            <w:r w:rsidRPr="0027158E">
              <w:rPr>
                <w:rFonts w:ascii="Times New Roman" w:hAnsi="Times New Roman"/>
                <w:sz w:val="18"/>
                <w:szCs w:val="18"/>
                <w:lang/>
              </w:rPr>
              <w:t>12(2): 278-287.</w:t>
            </w:r>
          </w:p>
        </w:tc>
      </w:tr>
      <w:tr w:rsidR="000B058D" w:rsidRPr="00491993" w:rsidTr="000B058D">
        <w:trPr>
          <w:trHeight w:val="427"/>
        </w:trPr>
        <w:tc>
          <w:tcPr>
            <w:tcW w:w="1633" w:type="dxa"/>
            <w:gridSpan w:val="2"/>
            <w:vAlign w:val="center"/>
          </w:tcPr>
          <w:p w:rsidR="000B058D" w:rsidRPr="00491993" w:rsidRDefault="000B058D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2" w:type="dxa"/>
            <w:gridSpan w:val="13"/>
            <w:shd w:val="clear" w:color="auto" w:fill="auto"/>
            <w:vAlign w:val="center"/>
          </w:tcPr>
          <w:p w:rsidR="000B058D" w:rsidRPr="0027158E" w:rsidRDefault="00094067" w:rsidP="001B748F">
            <w:pPr>
              <w:jc w:val="both"/>
              <w:textAlignment w:val="baseline"/>
              <w:rPr>
                <w:rFonts w:ascii="Times New Roman" w:hAnsi="Times New Roman"/>
                <w:sz w:val="18"/>
                <w:szCs w:val="18"/>
                <w:lang/>
              </w:rPr>
            </w:pPr>
            <w:r w:rsidRPr="0027158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Savić, M. P., Ajduković, J. J., Plavša, J. J., Bekić, S. S., Ćelić, A. S., Klisurić, O. R</w:t>
            </w:r>
            <w:r w:rsidRPr="0027158E">
              <w:rPr>
                <w:rFonts w:ascii="Times New Roman" w:hAnsi="Times New Roman"/>
                <w:sz w:val="18"/>
                <w:szCs w:val="18"/>
                <w:shd w:val="clear" w:color="auto" w:fill="FFFFFF"/>
                <w:lang/>
              </w:rPr>
              <w:t>.</w:t>
            </w:r>
            <w:r w:rsidRPr="0027158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Jakimov, D. S., Petri, E. T., Djurendić. E. A. (2018): Evaluation of A-ring fused pyridine D-modified androstane derivatives for antiproliferative and aldo-keto reductase 1C3 inhibitory activity. </w:t>
            </w:r>
            <w:r w:rsidRPr="0027158E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 xml:space="preserve">MedChemComm. </w:t>
            </w:r>
            <w:r w:rsidRPr="0027158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9(6): 969–981.</w:t>
            </w:r>
          </w:p>
        </w:tc>
      </w:tr>
      <w:tr w:rsidR="000B058D" w:rsidRPr="00491993" w:rsidTr="000B058D">
        <w:trPr>
          <w:trHeight w:val="427"/>
        </w:trPr>
        <w:tc>
          <w:tcPr>
            <w:tcW w:w="1633" w:type="dxa"/>
            <w:gridSpan w:val="2"/>
            <w:vAlign w:val="center"/>
          </w:tcPr>
          <w:p w:rsidR="000B058D" w:rsidRPr="00491993" w:rsidRDefault="000B058D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02" w:type="dxa"/>
            <w:gridSpan w:val="13"/>
            <w:shd w:val="clear" w:color="auto" w:fill="auto"/>
            <w:vAlign w:val="center"/>
          </w:tcPr>
          <w:p w:rsidR="000B058D" w:rsidRPr="0027158E" w:rsidRDefault="00094067" w:rsidP="001B748F">
            <w:pPr>
              <w:jc w:val="both"/>
              <w:textAlignment w:val="baseline"/>
              <w:rPr>
                <w:rFonts w:ascii="Times New Roman" w:hAnsi="Times New Roman"/>
                <w:sz w:val="18"/>
                <w:szCs w:val="18"/>
                <w:lang/>
              </w:rPr>
            </w:pPr>
            <w:r w:rsidRPr="0027158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Bekić, S. S., Marinović, M. A., Petri, E. T., Sakač, M. N., Nikolić, A. R., Kojić, V. V., Ćelić, A. S. (2018): Identification of D-seco modified steroid derivatives with affinity for estrogen</w:t>
            </w:r>
            <w:r w:rsidRPr="0027158E">
              <w:rPr>
                <w:rFonts w:ascii="Times New Roman" w:hAnsi="Times New Roman"/>
                <w:sz w:val="18"/>
                <w:szCs w:val="18"/>
                <w:shd w:val="clear" w:color="auto" w:fill="FFFFFF"/>
                <w:lang/>
              </w:rPr>
              <w:t xml:space="preserve"> </w:t>
            </w:r>
            <w:r w:rsidRPr="0027158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receptor α and β isoforms using a non-transcriptional fluorescent cell assay in yeast.</w:t>
            </w:r>
            <w:r w:rsidRPr="0027158E">
              <w:rPr>
                <w:rFonts w:ascii="Times New Roman" w:hAnsi="Times New Roman"/>
                <w:sz w:val="18"/>
                <w:szCs w:val="18"/>
                <w:shd w:val="clear" w:color="auto" w:fill="FFFFFF"/>
                <w:lang/>
              </w:rPr>
              <w:t xml:space="preserve"> </w:t>
            </w:r>
            <w:r w:rsidRPr="0027158E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Steroids</w:t>
            </w:r>
            <w:r w:rsidRPr="0027158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</w:t>
            </w:r>
            <w:r w:rsidRPr="0027158E">
              <w:rPr>
                <w:rFonts w:ascii="Times New Roman" w:hAnsi="Times New Roman"/>
                <w:sz w:val="18"/>
                <w:szCs w:val="18"/>
                <w:shd w:val="clear" w:color="auto" w:fill="FFFFFF"/>
                <w:lang/>
              </w:rPr>
              <w:t xml:space="preserve"> </w:t>
            </w:r>
            <w:r w:rsidRPr="0027158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130: 22-30.</w:t>
            </w:r>
          </w:p>
        </w:tc>
      </w:tr>
      <w:tr w:rsidR="000B058D" w:rsidRPr="00491993" w:rsidTr="000B058D">
        <w:trPr>
          <w:trHeight w:val="427"/>
        </w:trPr>
        <w:tc>
          <w:tcPr>
            <w:tcW w:w="9135" w:type="dxa"/>
            <w:gridSpan w:val="15"/>
            <w:vAlign w:val="center"/>
          </w:tcPr>
          <w:p w:rsidR="000B058D" w:rsidRPr="00491993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B058D" w:rsidRPr="00491993" w:rsidTr="000B058D">
        <w:trPr>
          <w:trHeight w:val="427"/>
        </w:trPr>
        <w:tc>
          <w:tcPr>
            <w:tcW w:w="4096" w:type="dxa"/>
            <w:gridSpan w:val="7"/>
            <w:vAlign w:val="center"/>
          </w:tcPr>
          <w:p w:rsidR="000B058D" w:rsidRPr="00491993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039" w:type="dxa"/>
            <w:gridSpan w:val="8"/>
            <w:vAlign w:val="center"/>
          </w:tcPr>
          <w:p w:rsidR="000B058D" w:rsidRPr="00491993" w:rsidRDefault="00390FE8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59 (без аутоцитата 41, SCOPUS на дан 13.07.2023.)</w:t>
            </w:r>
          </w:p>
        </w:tc>
      </w:tr>
      <w:tr w:rsidR="000B058D" w:rsidRPr="00491993" w:rsidTr="000B058D">
        <w:trPr>
          <w:trHeight w:val="427"/>
        </w:trPr>
        <w:tc>
          <w:tcPr>
            <w:tcW w:w="4096" w:type="dxa"/>
            <w:gridSpan w:val="7"/>
            <w:vAlign w:val="center"/>
          </w:tcPr>
          <w:p w:rsidR="000B058D" w:rsidRPr="00491993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039" w:type="dxa"/>
            <w:gridSpan w:val="8"/>
            <w:vAlign w:val="center"/>
          </w:tcPr>
          <w:p w:rsidR="000B058D" w:rsidRPr="00491993" w:rsidRDefault="00390FE8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9</w:t>
            </w:r>
          </w:p>
        </w:tc>
      </w:tr>
      <w:tr w:rsidR="000B058D" w:rsidRPr="00491993" w:rsidTr="00920633">
        <w:trPr>
          <w:trHeight w:val="253"/>
        </w:trPr>
        <w:tc>
          <w:tcPr>
            <w:tcW w:w="4096" w:type="dxa"/>
            <w:gridSpan w:val="7"/>
            <w:vAlign w:val="center"/>
          </w:tcPr>
          <w:p w:rsidR="000B058D" w:rsidRPr="00491993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44" w:type="dxa"/>
            <w:gridSpan w:val="4"/>
            <w:vAlign w:val="center"/>
          </w:tcPr>
          <w:p w:rsidR="000B058D" w:rsidRPr="00491993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390F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3395" w:type="dxa"/>
            <w:gridSpan w:val="4"/>
            <w:vAlign w:val="center"/>
          </w:tcPr>
          <w:p w:rsidR="000B058D" w:rsidRPr="00491993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390F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</w:tr>
      <w:tr w:rsidR="000B058D" w:rsidRPr="00491993" w:rsidTr="000B058D">
        <w:trPr>
          <w:trHeight w:val="427"/>
        </w:trPr>
        <w:tc>
          <w:tcPr>
            <w:tcW w:w="2236" w:type="dxa"/>
            <w:gridSpan w:val="4"/>
            <w:vAlign w:val="center"/>
          </w:tcPr>
          <w:p w:rsidR="000B058D" w:rsidRPr="00491993" w:rsidRDefault="000B058D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6899" w:type="dxa"/>
            <w:gridSpan w:val="11"/>
            <w:vAlign w:val="center"/>
          </w:tcPr>
          <w:p w:rsidR="00E34DCA" w:rsidRDefault="00E34DCA" w:rsidP="002715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2018. </w:t>
            </w:r>
            <w:r w:rsidR="0092063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ФЕБС </w:t>
            </w:r>
            <w:r w:rsidRPr="00E34DC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курс </w:t>
            </w:r>
            <w:r w:rsidRPr="00E34DCA">
              <w:rPr>
                <w:rFonts w:ascii="Times New Roman" w:hAnsi="Times New Roman"/>
                <w:sz w:val="20"/>
                <w:szCs w:val="20"/>
                <w:lang w:val="sr-Latn-CS"/>
              </w:rPr>
              <w:t>"Ligand-binding theory and practice",</w:t>
            </w:r>
            <w:r w:rsidR="00517524">
              <w:rPr>
                <w:rFonts w:ascii="Times New Roman" w:hAnsi="Times New Roman"/>
                <w:sz w:val="20"/>
                <w:szCs w:val="20"/>
                <w:lang/>
              </w:rPr>
              <w:t xml:space="preserve"> Нове Хради, Чешка</w:t>
            </w:r>
          </w:p>
          <w:p w:rsidR="000B058D" w:rsidRPr="00920633" w:rsidRDefault="00920633" w:rsidP="0027158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2017. Истраживачка посета Институту за органску хемију и биохемију, Праг, Чешка</w:t>
            </w:r>
          </w:p>
        </w:tc>
      </w:tr>
    </w:tbl>
    <w:p w:rsidR="00187D86" w:rsidRPr="0027158E" w:rsidRDefault="00187D86" w:rsidP="00920633">
      <w:pPr>
        <w:rPr>
          <w:lang/>
        </w:rPr>
      </w:pPr>
    </w:p>
    <w:sectPr w:rsidR="00187D86" w:rsidRPr="0027158E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AF3" w:rsidRDefault="007D4AF3" w:rsidP="00920633">
      <w:r>
        <w:separator/>
      </w:r>
    </w:p>
  </w:endnote>
  <w:endnote w:type="continuationSeparator" w:id="1">
    <w:p w:rsidR="007D4AF3" w:rsidRDefault="007D4AF3" w:rsidP="00920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AF3" w:rsidRDefault="007D4AF3" w:rsidP="00920633">
      <w:r>
        <w:separator/>
      </w:r>
    </w:p>
  </w:footnote>
  <w:footnote w:type="continuationSeparator" w:id="1">
    <w:p w:rsidR="007D4AF3" w:rsidRDefault="007D4AF3" w:rsidP="009206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5F70"/>
    <w:rsid w:val="000129A9"/>
    <w:rsid w:val="00094067"/>
    <w:rsid w:val="000B058D"/>
    <w:rsid w:val="00187D86"/>
    <w:rsid w:val="001B748F"/>
    <w:rsid w:val="0027158E"/>
    <w:rsid w:val="00390FE8"/>
    <w:rsid w:val="00517524"/>
    <w:rsid w:val="006474C0"/>
    <w:rsid w:val="00655F70"/>
    <w:rsid w:val="007D4AF3"/>
    <w:rsid w:val="00920633"/>
    <w:rsid w:val="00E34DCA"/>
    <w:rsid w:val="00F7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094067"/>
    <w:rPr>
      <w:color w:val="0000FF"/>
      <w:u w:val="single"/>
    </w:rPr>
  </w:style>
  <w:style w:type="character" w:customStyle="1" w:styleId="citation-doi">
    <w:name w:val="citation-doi"/>
    <w:basedOn w:val="DefaultParagraphFont"/>
    <w:rsid w:val="00094067"/>
  </w:style>
  <w:style w:type="character" w:styleId="Emphasis">
    <w:name w:val="Emphasis"/>
    <w:basedOn w:val="DefaultParagraphFont"/>
    <w:uiPriority w:val="20"/>
    <w:qFormat/>
    <w:rsid w:val="00390FE8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9206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063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206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063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E77B241138E04694CA539EE48F6824" ma:contentTypeVersion="7" ma:contentTypeDescription="Kreiraj novi dokument." ma:contentTypeScope="" ma:versionID="38bb366f90b812d723bd937fd6a09e12">
  <xsd:schema xmlns:xsd="http://www.w3.org/2001/XMLSchema" xmlns:xs="http://www.w3.org/2001/XMLSchema" xmlns:p="http://schemas.microsoft.com/office/2006/metadata/properties" xmlns:ns2="5f220421-0eaf-43d7-863b-517b52865f19" xmlns:ns3="94d87600-c297-4713-aa9e-754d45fbed97" targetNamespace="http://schemas.microsoft.com/office/2006/metadata/properties" ma:root="true" ma:fieldsID="3d2c3525d236b55c3f70539747a0cb23" ns2:_="" ns3:_="">
    <xsd:import namespace="5f220421-0eaf-43d7-863b-517b52865f19"/>
    <xsd:import namespace="94d87600-c297-4713-aa9e-754d45f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220421-0eaf-43d7-863b-517b52865f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a" ma:readOnly="false" ma:fieldId="{5cf76f15-5ced-4ddc-b409-7134ff3c332f}" ma:taxonomyMulti="true" ma:sspId="0f45f9f6-d1c0-412b-8007-6bad3f0497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87600-c297-4713-aa9e-754d45fbed9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da646bf-451f-4b8e-896d-07d690683b9c}" ma:internalName="TaxCatchAll" ma:showField="CatchAllData" ma:web="94d87600-c297-4713-aa9e-754d45f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4d87600-c297-4713-aa9e-754d45fbed97" xsi:nil="true"/>
    <lcf76f155ced4ddcb4097134ff3c332f xmlns="5f220421-0eaf-43d7-863b-517b52865f1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22632F-49AB-4B79-8BA2-4204BE7477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220421-0eaf-43d7-863b-517b52865f19"/>
    <ds:schemaRef ds:uri="94d87600-c297-4713-aa9e-754d45fbed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7F6E0D-A9B9-4518-AAB7-F190B9021DAD}">
  <ds:schemaRefs>
    <ds:schemaRef ds:uri="http://schemas.microsoft.com/office/2006/metadata/properties"/>
    <ds:schemaRef ds:uri="http://schemas.microsoft.com/office/infopath/2007/PartnerControls"/>
    <ds:schemaRef ds:uri="94d87600-c297-4713-aa9e-754d45fbed97"/>
    <ds:schemaRef ds:uri="5f220421-0eaf-43d7-863b-517b52865f19"/>
  </ds:schemaRefs>
</ds:datastoreItem>
</file>

<file path=customXml/itemProps3.xml><?xml version="1.0" encoding="utf-8"?>
<ds:datastoreItem xmlns:ds="http://schemas.openxmlformats.org/officeDocument/2006/customXml" ds:itemID="{2A536666-D8C5-4DAA-BB51-F294DFB969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USER</cp:lastModifiedBy>
  <cp:revision>7</cp:revision>
  <dcterms:created xsi:type="dcterms:W3CDTF">2023-06-14T10:27:00Z</dcterms:created>
  <dcterms:modified xsi:type="dcterms:W3CDTF">2023-07-13T08:38:00Z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0x01010011E77B241138E04694CA539EE48F6824</vt:lpwstr>
  </property>
</Properties>
</file>