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70"/>
        <w:gridCol w:w="1006"/>
        <w:gridCol w:w="590"/>
        <w:gridCol w:w="117"/>
        <w:gridCol w:w="979"/>
        <w:gridCol w:w="638"/>
        <w:gridCol w:w="135"/>
        <w:gridCol w:w="1125"/>
        <w:gridCol w:w="417"/>
        <w:gridCol w:w="1420"/>
        <w:gridCol w:w="1673"/>
        <w:gridCol w:w="862"/>
      </w:tblGrid>
      <w:tr w:rsidR="0067711D" w:rsidRPr="00491993" w14:paraId="5A485E67" w14:textId="77777777" w:rsidTr="00A03CB3">
        <w:trPr>
          <w:trHeight w:val="274"/>
        </w:trPr>
        <w:tc>
          <w:tcPr>
            <w:tcW w:w="3960" w:type="dxa"/>
            <w:gridSpan w:val="7"/>
            <w:vAlign w:val="center"/>
          </w:tcPr>
          <w:p w14:paraId="6D806E49" w14:textId="77777777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632" w:type="dxa"/>
            <w:gridSpan w:val="6"/>
            <w:vAlign w:val="center"/>
          </w:tcPr>
          <w:p w14:paraId="7313D111" w14:textId="39BC4B49" w:rsidR="0067711D" w:rsidRPr="0025101C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Драгослав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Ј.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Павић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5101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AD40D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7711D" w:rsidRPr="00491993" w14:paraId="1A540364" w14:textId="77777777" w:rsidTr="00A03CB3">
        <w:trPr>
          <w:trHeight w:val="278"/>
        </w:trPr>
        <w:tc>
          <w:tcPr>
            <w:tcW w:w="3960" w:type="dxa"/>
            <w:gridSpan w:val="7"/>
            <w:vAlign w:val="center"/>
          </w:tcPr>
          <w:p w14:paraId="255A7E8B" w14:textId="77777777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632" w:type="dxa"/>
            <w:gridSpan w:val="6"/>
            <w:vAlign w:val="center"/>
          </w:tcPr>
          <w:p w14:paraId="1BB56E45" w14:textId="01192C68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Cyrl-RS"/>
              </w:rPr>
              <w:t>редовни</w:t>
            </w:r>
            <w:r w:rsidRPr="00D955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67711D" w:rsidRPr="00491993" w14:paraId="6E22BE05" w14:textId="77777777" w:rsidTr="00A03CB3">
        <w:trPr>
          <w:trHeight w:val="427"/>
        </w:trPr>
        <w:tc>
          <w:tcPr>
            <w:tcW w:w="3960" w:type="dxa"/>
            <w:gridSpan w:val="7"/>
            <w:vAlign w:val="center"/>
          </w:tcPr>
          <w:p w14:paraId="2412E141" w14:textId="77777777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D955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9559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632" w:type="dxa"/>
            <w:gridSpan w:val="6"/>
            <w:vAlign w:val="center"/>
          </w:tcPr>
          <w:p w14:paraId="035850DC" w14:textId="19FAF12A" w:rsidR="0067711D" w:rsidRPr="00D95592" w:rsidRDefault="0067711D" w:rsidP="0067711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Cyrl-RS"/>
              </w:rPr>
              <w:t>ПМФ</w:t>
            </w:r>
            <w:r w:rsidRPr="00D955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Департман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географију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туризам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хотелијерство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, 21.09.2000. </w:t>
            </w:r>
            <w:r w:rsidRPr="00D95592">
              <w:rPr>
                <w:rFonts w:ascii="Times New Roman" w:hAnsi="Times New Roman"/>
                <w:sz w:val="20"/>
                <w:szCs w:val="20"/>
                <w:lang w:val="sr-Cyrl-RS"/>
              </w:rPr>
              <w:t>Последњи избор у звање 01.05.2016.</w:t>
            </w:r>
          </w:p>
        </w:tc>
      </w:tr>
      <w:tr w:rsidR="0067711D" w:rsidRPr="00491993" w14:paraId="4FC66B8F" w14:textId="77777777" w:rsidTr="00A03CB3">
        <w:trPr>
          <w:trHeight w:val="77"/>
        </w:trPr>
        <w:tc>
          <w:tcPr>
            <w:tcW w:w="3960" w:type="dxa"/>
            <w:gridSpan w:val="7"/>
            <w:vAlign w:val="center"/>
          </w:tcPr>
          <w:p w14:paraId="45E0A533" w14:textId="77777777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632" w:type="dxa"/>
            <w:gridSpan w:val="6"/>
            <w:vAlign w:val="center"/>
          </w:tcPr>
          <w:p w14:paraId="562E7835" w14:textId="3A777790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>Физичка географија</w:t>
            </w:r>
            <w:r w:rsidR="003A6D9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67711D" w:rsidRPr="00491993" w14:paraId="03BDD05E" w14:textId="77777777" w:rsidTr="0013042C">
        <w:trPr>
          <w:trHeight w:val="323"/>
        </w:trPr>
        <w:tc>
          <w:tcPr>
            <w:tcW w:w="9592" w:type="dxa"/>
            <w:gridSpan w:val="13"/>
            <w:vAlign w:val="center"/>
          </w:tcPr>
          <w:p w14:paraId="0A1932C8" w14:textId="77777777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7711D" w:rsidRPr="00491993" w14:paraId="19C4C5AD" w14:textId="77777777" w:rsidTr="0013042C">
        <w:trPr>
          <w:trHeight w:val="427"/>
        </w:trPr>
        <w:tc>
          <w:tcPr>
            <w:tcW w:w="2343" w:type="dxa"/>
            <w:gridSpan w:val="5"/>
            <w:vAlign w:val="center"/>
          </w:tcPr>
          <w:p w14:paraId="23EF51FC" w14:textId="77777777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9" w:type="dxa"/>
            <w:vAlign w:val="center"/>
          </w:tcPr>
          <w:p w14:paraId="2F28EDFD" w14:textId="77777777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503EDAA7" w14:textId="77777777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</w:tcPr>
          <w:p w14:paraId="1657070C" w14:textId="67156C20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23B60AB0" w14:textId="77777777" w:rsidR="0067711D" w:rsidRPr="00D95592" w:rsidRDefault="0067711D" w:rsidP="0067711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D955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B64E8" w:rsidRPr="00491993" w14:paraId="1017C11E" w14:textId="77777777" w:rsidTr="0013042C">
        <w:trPr>
          <w:trHeight w:val="280"/>
        </w:trPr>
        <w:tc>
          <w:tcPr>
            <w:tcW w:w="2343" w:type="dxa"/>
            <w:gridSpan w:val="5"/>
            <w:vAlign w:val="center"/>
          </w:tcPr>
          <w:p w14:paraId="2CE0391E" w14:textId="77777777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30FC0160" w14:textId="381E30B6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="006D7122"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4ECD92AC" w14:textId="5127FC6E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</w:tcPr>
          <w:p w14:paraId="3F809F4F" w14:textId="780C9A20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Гео</w:t>
            </w:r>
            <w:r w:rsidRPr="00D95592">
              <w:rPr>
                <w:rFonts w:ascii="Times New Roman" w:hAnsi="Times New Roman"/>
                <w:sz w:val="18"/>
                <w:szCs w:val="18"/>
                <w:lang w:val="sr-Latn-RS"/>
              </w:rPr>
              <w:t>-</w:t>
            </w: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науке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446C76D6" w14:textId="5CA2CC6D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RS"/>
              </w:rPr>
              <w:t>Физичка географија</w:t>
            </w:r>
          </w:p>
        </w:tc>
      </w:tr>
      <w:tr w:rsidR="00AB64E8" w:rsidRPr="00491993" w14:paraId="342EF658" w14:textId="77777777" w:rsidTr="0013042C">
        <w:trPr>
          <w:trHeight w:val="280"/>
        </w:trPr>
        <w:tc>
          <w:tcPr>
            <w:tcW w:w="2343" w:type="dxa"/>
            <w:gridSpan w:val="5"/>
            <w:vAlign w:val="center"/>
          </w:tcPr>
          <w:p w14:paraId="7A585969" w14:textId="77777777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2A6B1638" w14:textId="207C3086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Latn-RS"/>
              </w:rPr>
              <w:t>2006.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69402C98" w14:textId="087150B2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</w:tcPr>
          <w:p w14:paraId="5DFBC3A5" w14:textId="7D02138E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Гео</w:t>
            </w:r>
            <w:r w:rsidRPr="00D95592">
              <w:rPr>
                <w:rFonts w:ascii="Times New Roman" w:hAnsi="Times New Roman"/>
                <w:sz w:val="18"/>
                <w:szCs w:val="18"/>
                <w:lang w:val="sr-Latn-RS"/>
              </w:rPr>
              <w:t>-</w:t>
            </w: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науке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1E8D7785" w14:textId="79151743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RS"/>
              </w:rPr>
              <w:t>Физичка географија</w:t>
            </w:r>
          </w:p>
        </w:tc>
      </w:tr>
      <w:tr w:rsidR="00AB64E8" w:rsidRPr="00491993" w14:paraId="432DFEDA" w14:textId="77777777" w:rsidTr="0013042C">
        <w:trPr>
          <w:trHeight w:val="280"/>
        </w:trPr>
        <w:tc>
          <w:tcPr>
            <w:tcW w:w="2343" w:type="dxa"/>
            <w:gridSpan w:val="5"/>
            <w:vAlign w:val="center"/>
          </w:tcPr>
          <w:p w14:paraId="7F989609" w14:textId="77777777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79" w:type="dxa"/>
            <w:vAlign w:val="center"/>
          </w:tcPr>
          <w:p w14:paraId="1BC0D886" w14:textId="26AA81A6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Latn-RS"/>
              </w:rPr>
              <w:t>2002.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503F4CE4" w14:textId="13BEAC05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</w:tcPr>
          <w:p w14:paraId="2775BA38" w14:textId="53B531A2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Гео</w:t>
            </w:r>
            <w:r w:rsidRPr="00D95592">
              <w:rPr>
                <w:rFonts w:ascii="Times New Roman" w:hAnsi="Times New Roman"/>
                <w:sz w:val="18"/>
                <w:szCs w:val="18"/>
                <w:lang w:val="sr-Latn-RS"/>
              </w:rPr>
              <w:t>-</w:t>
            </w: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науке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6A75C5B1" w14:textId="4B7C885F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RS"/>
              </w:rPr>
              <w:t>Физичка географија</w:t>
            </w:r>
          </w:p>
        </w:tc>
      </w:tr>
      <w:tr w:rsidR="00AB64E8" w:rsidRPr="00491993" w14:paraId="36641EE4" w14:textId="77777777" w:rsidTr="0013042C">
        <w:trPr>
          <w:trHeight w:val="280"/>
        </w:trPr>
        <w:tc>
          <w:tcPr>
            <w:tcW w:w="2343" w:type="dxa"/>
            <w:gridSpan w:val="5"/>
            <w:vAlign w:val="center"/>
          </w:tcPr>
          <w:p w14:paraId="0B9FFE7E" w14:textId="77777777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13F2E871" w14:textId="3326E539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95592">
              <w:rPr>
                <w:rFonts w:ascii="Times New Roman" w:hAnsi="Times New Roman"/>
                <w:sz w:val="20"/>
                <w:szCs w:val="20"/>
                <w:lang w:val="sr-Latn-RS"/>
              </w:rPr>
              <w:t>1998.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14:paraId="68CBE129" w14:textId="57C6B174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</w:tcPr>
          <w:p w14:paraId="7089BEE1" w14:textId="693E0837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Гео</w:t>
            </w:r>
            <w:r w:rsidRPr="00D95592">
              <w:rPr>
                <w:rFonts w:ascii="Times New Roman" w:hAnsi="Times New Roman"/>
                <w:sz w:val="18"/>
                <w:szCs w:val="18"/>
                <w:lang w:val="sr-Latn-RS"/>
              </w:rPr>
              <w:t>-</w:t>
            </w:r>
            <w:r w:rsidRPr="00D95592">
              <w:rPr>
                <w:rFonts w:ascii="Times New Roman" w:hAnsi="Times New Roman"/>
                <w:sz w:val="18"/>
                <w:szCs w:val="18"/>
                <w:lang w:val="sr-Cyrl-CS"/>
              </w:rPr>
              <w:t>науке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6F6CA789" w14:textId="32EB1DF0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18"/>
                <w:szCs w:val="18"/>
                <w:lang w:val="sr-Cyrl-RS"/>
              </w:rPr>
              <w:t>Физичка географија</w:t>
            </w:r>
          </w:p>
        </w:tc>
      </w:tr>
      <w:tr w:rsidR="00AB64E8" w:rsidRPr="00491993" w14:paraId="77356C8C" w14:textId="77777777" w:rsidTr="0013042C">
        <w:trPr>
          <w:trHeight w:val="427"/>
        </w:trPr>
        <w:tc>
          <w:tcPr>
            <w:tcW w:w="9592" w:type="dxa"/>
            <w:gridSpan w:val="13"/>
            <w:vAlign w:val="center"/>
          </w:tcPr>
          <w:p w14:paraId="3A01EEDD" w14:textId="60A7C252" w:rsidR="00AB64E8" w:rsidRPr="00D95592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9559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95592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AB64E8" w:rsidRPr="00491993" w14:paraId="6A000150" w14:textId="77777777" w:rsidTr="00A03CB3">
        <w:trPr>
          <w:trHeight w:val="822"/>
        </w:trPr>
        <w:tc>
          <w:tcPr>
            <w:tcW w:w="630" w:type="dxa"/>
            <w:gridSpan w:val="2"/>
            <w:shd w:val="clear" w:color="auto" w:fill="auto"/>
            <w:vAlign w:val="center"/>
          </w:tcPr>
          <w:p w14:paraId="57923603" w14:textId="77777777" w:rsidR="00AB64E8" w:rsidRPr="00491993" w:rsidRDefault="00AB64E8" w:rsidP="00182757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1F2EF45F" w14:textId="75823CD8" w:rsidR="00AB64E8" w:rsidRPr="00491993" w:rsidRDefault="00AB64E8" w:rsidP="00182757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6761ADD6" w14:textId="1ED6AFB0" w:rsidR="00AB64E8" w:rsidRPr="00957BC5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324" w:type="dxa"/>
            <w:gridSpan w:val="4"/>
            <w:shd w:val="clear" w:color="auto" w:fill="auto"/>
            <w:vAlign w:val="center"/>
          </w:tcPr>
          <w:p w14:paraId="2956D5F7" w14:textId="77777777" w:rsidR="00AB64E8" w:rsidRPr="00D31AC4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5E11DD7F" w14:textId="2D1EBBFE" w:rsidR="00AB64E8" w:rsidRPr="00182757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510" w:type="dxa"/>
            <w:gridSpan w:val="3"/>
            <w:shd w:val="clear" w:color="auto" w:fill="auto"/>
            <w:vAlign w:val="center"/>
          </w:tcPr>
          <w:p w14:paraId="6E6B298D" w14:textId="77777777" w:rsidR="00AB64E8" w:rsidRPr="00D31AC4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2025ECF4" w14:textId="31CA0EEC" w:rsidR="00AB64E8" w:rsidRPr="00D31AC4" w:rsidRDefault="00AB64E8" w:rsidP="00AB64E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AB64E8" w:rsidRPr="00491993" w14:paraId="19FA0061" w14:textId="77777777" w:rsidTr="00A03CB3">
        <w:trPr>
          <w:trHeight w:val="283"/>
        </w:trPr>
        <w:tc>
          <w:tcPr>
            <w:tcW w:w="630" w:type="dxa"/>
            <w:gridSpan w:val="2"/>
            <w:shd w:val="clear" w:color="auto" w:fill="auto"/>
            <w:vAlign w:val="center"/>
          </w:tcPr>
          <w:p w14:paraId="1D3F4E81" w14:textId="6392EBD5" w:rsidR="00AB64E8" w:rsidRPr="00084CBE" w:rsidRDefault="00084CBE" w:rsidP="00182757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  <w:r w:rsidR="0090598E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0B368AE" w14:textId="44EB9AB1" w:rsidR="00AB64E8" w:rsidRPr="00182757" w:rsidRDefault="00084CBE" w:rsidP="00AB64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Г205</w:t>
            </w:r>
          </w:p>
        </w:tc>
        <w:tc>
          <w:tcPr>
            <w:tcW w:w="2324" w:type="dxa"/>
            <w:gridSpan w:val="4"/>
            <w:shd w:val="clear" w:color="auto" w:fill="auto"/>
            <w:vAlign w:val="center"/>
          </w:tcPr>
          <w:p w14:paraId="1DC3AF6F" w14:textId="138DE745" w:rsidR="00AB64E8" w:rsidRPr="00182757" w:rsidRDefault="00084CBE" w:rsidP="00AB64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Хидрологија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772DEF17" w14:textId="19718C45" w:rsidR="00AB64E8" w:rsidRPr="00182757" w:rsidRDefault="00084CBE" w:rsidP="00AB64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3510" w:type="dxa"/>
            <w:gridSpan w:val="3"/>
            <w:shd w:val="clear" w:color="auto" w:fill="auto"/>
            <w:vAlign w:val="center"/>
          </w:tcPr>
          <w:p w14:paraId="383A4748" w14:textId="062830D1" w:rsidR="00AB64E8" w:rsidRPr="00A03CB3" w:rsidRDefault="00403D78" w:rsidP="00AB64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Професор географије / Географија</w:t>
            </w:r>
            <w:r w:rsidR="00A03CB3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="00A03CB3">
              <w:rPr>
                <w:rFonts w:ascii="Times New Roman" w:hAnsi="Times New Roman"/>
                <w:sz w:val="18"/>
                <w:szCs w:val="18"/>
                <w:lang w:val="sr-Cyrl-RS"/>
              </w:rPr>
              <w:t>/ Геоинформатика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2ECD6DCC" w14:textId="50C2EBB3" w:rsidR="00AB64E8" w:rsidRPr="00182757" w:rsidRDefault="00403D78" w:rsidP="00AB64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F65A7" w:rsidRPr="00491993" w14:paraId="690AC855" w14:textId="77777777" w:rsidTr="00A03CB3">
        <w:trPr>
          <w:trHeight w:val="283"/>
        </w:trPr>
        <w:tc>
          <w:tcPr>
            <w:tcW w:w="630" w:type="dxa"/>
            <w:gridSpan w:val="2"/>
            <w:shd w:val="clear" w:color="auto" w:fill="auto"/>
            <w:vAlign w:val="center"/>
          </w:tcPr>
          <w:p w14:paraId="66771657" w14:textId="579EF8B7" w:rsidR="002F65A7" w:rsidRDefault="002F65A7" w:rsidP="002F65A7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1A0F35B" w14:textId="0380E53C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МЕ16</w:t>
            </w:r>
          </w:p>
        </w:tc>
        <w:tc>
          <w:tcPr>
            <w:tcW w:w="2324" w:type="dxa"/>
            <w:gridSpan w:val="4"/>
            <w:shd w:val="clear" w:color="auto" w:fill="auto"/>
            <w:vAlign w:val="center"/>
          </w:tcPr>
          <w:p w14:paraId="16A4A52E" w14:textId="02E6F409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Хидрологија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45619540" w14:textId="2BC1877C" w:rsidR="002F65A7" w:rsidRPr="00182757" w:rsidRDefault="003A6D9A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</w:t>
            </w:r>
            <w:r w:rsidR="002F65A7"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редавања</w:t>
            </w:r>
            <w:r w:rsidR="002F65A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="002F65A7"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/ вежбе</w:t>
            </w:r>
          </w:p>
        </w:tc>
        <w:tc>
          <w:tcPr>
            <w:tcW w:w="3510" w:type="dxa"/>
            <w:gridSpan w:val="3"/>
            <w:shd w:val="clear" w:color="auto" w:fill="auto"/>
            <w:vAlign w:val="center"/>
          </w:tcPr>
          <w:p w14:paraId="4BA79ECA" w14:textId="5993EBEC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Мастер еколог 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78838824" w14:textId="1ACEAE1A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F65A7" w:rsidRPr="00491993" w14:paraId="2809AE3C" w14:textId="77777777" w:rsidTr="00A03CB3">
        <w:trPr>
          <w:trHeight w:val="283"/>
        </w:trPr>
        <w:tc>
          <w:tcPr>
            <w:tcW w:w="630" w:type="dxa"/>
            <w:gridSpan w:val="2"/>
            <w:shd w:val="clear" w:color="auto" w:fill="auto"/>
            <w:vAlign w:val="center"/>
          </w:tcPr>
          <w:p w14:paraId="26ED57D7" w14:textId="08B86BA9" w:rsidR="002F65A7" w:rsidRPr="00084CBE" w:rsidRDefault="002F65A7" w:rsidP="002F65A7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A4F9B55" w14:textId="28E57878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ДГ303</w:t>
            </w:r>
          </w:p>
        </w:tc>
        <w:tc>
          <w:tcPr>
            <w:tcW w:w="2324" w:type="dxa"/>
            <w:gridSpan w:val="4"/>
            <w:shd w:val="clear" w:color="auto" w:fill="auto"/>
            <w:vAlign w:val="center"/>
          </w:tcPr>
          <w:p w14:paraId="5B070FFA" w14:textId="4E4F9283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Хидрогеологија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38FCCCA7" w14:textId="3FAA62DF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3510" w:type="dxa"/>
            <w:gridSpan w:val="3"/>
            <w:shd w:val="clear" w:color="auto" w:fill="auto"/>
            <w:vAlign w:val="center"/>
          </w:tcPr>
          <w:p w14:paraId="5543EC8C" w14:textId="0C74357F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Професор географије / Географија</w:t>
            </w:r>
            <w:r w:rsidRPr="001827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/ </w:t>
            </w:r>
            <w:r w:rsidRPr="00182757">
              <w:rPr>
                <w:rFonts w:ascii="Times New Roman" w:hAnsi="Times New Roman"/>
                <w:sz w:val="18"/>
                <w:szCs w:val="18"/>
                <w:lang w:val="sr-Cyrl-RS"/>
              </w:rPr>
              <w:t>Хемија – контрола квалитета и управљање животном средином / Заштита животне средине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29D69472" w14:textId="6DCC436B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F65A7" w:rsidRPr="00491993" w14:paraId="0572AF0B" w14:textId="77777777" w:rsidTr="00A03CB3">
        <w:trPr>
          <w:trHeight w:val="283"/>
        </w:trPr>
        <w:tc>
          <w:tcPr>
            <w:tcW w:w="630" w:type="dxa"/>
            <w:gridSpan w:val="2"/>
            <w:shd w:val="clear" w:color="auto" w:fill="auto"/>
            <w:vAlign w:val="center"/>
          </w:tcPr>
          <w:p w14:paraId="166DFEF4" w14:textId="2606EA71" w:rsidR="002F65A7" w:rsidRPr="00084CBE" w:rsidRDefault="002F65A7" w:rsidP="002F65A7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4DA913D" w14:textId="5001078D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ДГ306</w:t>
            </w:r>
          </w:p>
        </w:tc>
        <w:tc>
          <w:tcPr>
            <w:tcW w:w="2324" w:type="dxa"/>
            <w:gridSpan w:val="4"/>
            <w:shd w:val="clear" w:color="auto" w:fill="auto"/>
            <w:vAlign w:val="center"/>
          </w:tcPr>
          <w:p w14:paraId="20028649" w14:textId="439784DC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Потамологија и регулација речно-каналских система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1BE6700B" w14:textId="341844A5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/ вежбе</w:t>
            </w:r>
          </w:p>
        </w:tc>
        <w:tc>
          <w:tcPr>
            <w:tcW w:w="3510" w:type="dxa"/>
            <w:gridSpan w:val="3"/>
            <w:shd w:val="clear" w:color="auto" w:fill="auto"/>
            <w:vAlign w:val="center"/>
          </w:tcPr>
          <w:p w14:paraId="72652172" w14:textId="69048A14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Професор географије / Географија</w:t>
            </w:r>
            <w:r w:rsidRPr="00182757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182757">
              <w:rPr>
                <w:rFonts w:ascii="Times New Roman" w:hAnsi="Times New Roman"/>
                <w:sz w:val="18"/>
                <w:szCs w:val="18"/>
                <w:lang w:val="sr-Cyrl-RS"/>
              </w:rPr>
              <w:t>/ Заштита животне средине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147CE74B" w14:textId="77777777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  <w:p w14:paraId="2CC10F3F" w14:textId="7472AD0B" w:rsidR="002F65A7" w:rsidRPr="0018275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2757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F65A7" w:rsidRPr="00491993" w14:paraId="254FFDE5" w14:textId="77777777" w:rsidTr="0013042C">
        <w:trPr>
          <w:trHeight w:val="248"/>
        </w:trPr>
        <w:tc>
          <w:tcPr>
            <w:tcW w:w="9592" w:type="dxa"/>
            <w:gridSpan w:val="13"/>
            <w:vAlign w:val="center"/>
          </w:tcPr>
          <w:p w14:paraId="3B00B5EC" w14:textId="77777777" w:rsidR="002F65A7" w:rsidRPr="00D31AC4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F65A7" w:rsidRPr="00491993" w14:paraId="09E377DD" w14:textId="77777777" w:rsidTr="0013042C">
        <w:trPr>
          <w:trHeight w:val="279"/>
        </w:trPr>
        <w:tc>
          <w:tcPr>
            <w:tcW w:w="360" w:type="dxa"/>
            <w:vAlign w:val="center"/>
          </w:tcPr>
          <w:p w14:paraId="357E53DF" w14:textId="77777777" w:rsidR="002F65A7" w:rsidRPr="00491993" w:rsidRDefault="002F65A7" w:rsidP="002F65A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32" w:type="dxa"/>
            <w:gridSpan w:val="12"/>
            <w:shd w:val="clear" w:color="auto" w:fill="auto"/>
            <w:vAlign w:val="center"/>
          </w:tcPr>
          <w:p w14:paraId="4A646E2C" w14:textId="463290DB" w:rsidR="002F65A7" w:rsidRPr="002F65A7" w:rsidRDefault="002F65A7" w:rsidP="002F65A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65A7">
              <w:rPr>
                <w:rFonts w:ascii="Times New Roman" w:hAnsi="Times New Roman"/>
                <w:bCs/>
                <w:sz w:val="18"/>
                <w:szCs w:val="18"/>
                <w:u w:val="single"/>
              </w:rPr>
              <w:t>Pavić, D.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F65A7">
              <w:rPr>
                <w:rFonts w:ascii="Times New Roman" w:hAnsi="Times New Roman"/>
                <w:bCs/>
                <w:sz w:val="18"/>
                <w:szCs w:val="18"/>
                <w:lang w:val="sr-Latn-CS"/>
              </w:rPr>
              <w:t>Mészáros</w:t>
            </w:r>
            <w:r w:rsidRPr="002F65A7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,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>Ćurčić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G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 20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12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2F65A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Main Characteristics of Water Regime of the Phreatic Aquifer in Subotica Municipality 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>(Vojvodina, Serbia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). </w:t>
            </w:r>
            <w:proofErr w:type="spellStart"/>
            <w:r w:rsidRPr="002F65A7">
              <w:rPr>
                <w:rFonts w:ascii="Times New Roman" w:hAnsi="Times New Roman"/>
                <w:i/>
                <w:sz w:val="18"/>
                <w:szCs w:val="18"/>
              </w:rPr>
              <w:t>Geographica</w:t>
            </w:r>
            <w:proofErr w:type="spellEnd"/>
            <w:r w:rsidRPr="002F65A7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F65A7">
              <w:rPr>
                <w:rFonts w:ascii="Times New Roman" w:hAnsi="Times New Roman"/>
                <w:i/>
                <w:sz w:val="18"/>
                <w:szCs w:val="18"/>
              </w:rPr>
              <w:t>Pannonica</w:t>
            </w:r>
            <w:proofErr w:type="spellEnd"/>
            <w:r w:rsidRPr="002F65A7">
              <w:rPr>
                <w:rFonts w:ascii="Times New Roman" w:hAnsi="Times New Roman"/>
                <w:i/>
                <w:sz w:val="18"/>
                <w:szCs w:val="18"/>
              </w:rPr>
              <w:t>, 1</w:t>
            </w:r>
            <w:r w:rsidRPr="002F65A7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6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>(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4)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>3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  <w:r w:rsidRPr="002F65A7">
              <w:rPr>
                <w:rFonts w:ascii="Times New Roman" w:hAnsi="Times New Roman"/>
                <w:bCs/>
                <w:sz w:val="18"/>
                <w:szCs w:val="18"/>
              </w:rPr>
              <w:t>–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>4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F65A7" w:rsidRPr="00491993" w14:paraId="50DF5D95" w14:textId="77777777" w:rsidTr="0013042C">
        <w:trPr>
          <w:trHeight w:val="279"/>
        </w:trPr>
        <w:tc>
          <w:tcPr>
            <w:tcW w:w="360" w:type="dxa"/>
            <w:vAlign w:val="center"/>
          </w:tcPr>
          <w:p w14:paraId="39AB7D0F" w14:textId="77777777" w:rsidR="002F65A7" w:rsidRPr="00491993" w:rsidRDefault="002F65A7" w:rsidP="002F65A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32" w:type="dxa"/>
            <w:gridSpan w:val="12"/>
            <w:shd w:val="clear" w:color="auto" w:fill="auto"/>
            <w:vAlign w:val="center"/>
          </w:tcPr>
          <w:p w14:paraId="02E972A2" w14:textId="632290E3" w:rsidR="002F65A7" w:rsidRPr="002F65A7" w:rsidRDefault="002F65A7" w:rsidP="002F65A7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2F65A7">
              <w:rPr>
                <w:rFonts w:ascii="Times New Roman" w:hAnsi="Times New Roman"/>
                <w:bCs/>
                <w:sz w:val="18"/>
                <w:szCs w:val="18"/>
                <w:u w:val="single"/>
                <w:lang w:val="sr-Latn-CS"/>
              </w:rPr>
              <w:t>Pavić, D.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Mesaroš, M., Stojanović, V. 2012. Dewatering melioration measures as a factor of geographic landscape transformation of the Danube and Tisa alluvial planes in Bačka. </w:t>
            </w:r>
            <w:r w:rsidRPr="002F65A7">
              <w:rPr>
                <w:rFonts w:ascii="Times New Roman" w:hAnsi="Times New Roman"/>
                <w:i/>
                <w:sz w:val="18"/>
                <w:szCs w:val="18"/>
                <w:lang w:val="sr-Latn-CS"/>
              </w:rPr>
              <w:t>Collection of Papers – Faculty of Geography at University of Belgrade, 60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>, 145</w:t>
            </w:r>
            <w:r w:rsidRPr="002F65A7">
              <w:rPr>
                <w:rFonts w:ascii="Times New Roman" w:hAnsi="Times New Roman"/>
                <w:bCs/>
                <w:sz w:val="18"/>
                <w:szCs w:val="18"/>
              </w:rPr>
              <w:t>–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>154.</w:t>
            </w:r>
          </w:p>
        </w:tc>
      </w:tr>
      <w:tr w:rsidR="002F65A7" w:rsidRPr="00491993" w14:paraId="3A432CDE" w14:textId="77777777" w:rsidTr="0013042C">
        <w:trPr>
          <w:trHeight w:val="279"/>
        </w:trPr>
        <w:tc>
          <w:tcPr>
            <w:tcW w:w="360" w:type="dxa"/>
            <w:vAlign w:val="center"/>
          </w:tcPr>
          <w:p w14:paraId="08CC07E5" w14:textId="77777777" w:rsidR="002F65A7" w:rsidRPr="00491993" w:rsidRDefault="002F65A7" w:rsidP="002F65A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32" w:type="dxa"/>
            <w:gridSpan w:val="12"/>
            <w:shd w:val="clear" w:color="auto" w:fill="auto"/>
            <w:vAlign w:val="center"/>
          </w:tcPr>
          <w:p w14:paraId="16579D88" w14:textId="2B783404" w:rsidR="002F65A7" w:rsidRPr="002F65A7" w:rsidRDefault="002F65A7" w:rsidP="002F65A7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Radulović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Brdar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Mesaroš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Lukić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Savić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>, S.</w:t>
            </w:r>
            <w:proofErr w:type="gramStart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Basarin</w:t>
            </w:r>
            <w:proofErr w:type="spellEnd"/>
            <w:proofErr w:type="gram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Crnojević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r w:rsidRPr="002F65A7">
              <w:rPr>
                <w:rFonts w:ascii="Times New Roman" w:hAnsi="Times New Roman"/>
                <w:sz w:val="18"/>
                <w:szCs w:val="18"/>
                <w:u w:val="single"/>
              </w:rPr>
              <w:t>Pavić, D.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 2022. Assessment of Groundwater Potential Zones Using GIS and Fuzzy AHP Techniques—A Case Study of the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Titel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 Municipality (Northern Serbia). </w:t>
            </w:r>
            <w:r w:rsidRPr="002F65A7">
              <w:rPr>
                <w:rFonts w:ascii="Times New Roman" w:hAnsi="Times New Roman"/>
                <w:i/>
                <w:iCs/>
                <w:sz w:val="18"/>
                <w:szCs w:val="18"/>
              </w:rPr>
              <w:t>International Journal of Geo-Information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F65A7">
              <w:rPr>
                <w:rFonts w:ascii="Times New Roman" w:hAnsi="Times New Roman"/>
                <w:i/>
                <w:iCs/>
                <w:sz w:val="18"/>
                <w:szCs w:val="18"/>
              </w:rPr>
              <w:t>11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(4), 257.  </w:t>
            </w:r>
            <w:hyperlink r:id="rId5" w:history="1">
              <w:r w:rsidRPr="002F65A7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</w:rPr>
                <w:t>https://doi.org/10.3390/ijgi11040257</w:t>
              </w:r>
            </w:hyperlink>
          </w:p>
        </w:tc>
      </w:tr>
      <w:tr w:rsidR="002F65A7" w:rsidRPr="00491993" w14:paraId="259D04D9" w14:textId="77777777" w:rsidTr="0013042C">
        <w:trPr>
          <w:trHeight w:val="279"/>
        </w:trPr>
        <w:tc>
          <w:tcPr>
            <w:tcW w:w="360" w:type="dxa"/>
            <w:vAlign w:val="center"/>
          </w:tcPr>
          <w:p w14:paraId="3BEB9934" w14:textId="77777777" w:rsidR="002F65A7" w:rsidRPr="00491993" w:rsidRDefault="002F65A7" w:rsidP="002F65A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32" w:type="dxa"/>
            <w:gridSpan w:val="12"/>
            <w:shd w:val="clear" w:color="auto" w:fill="auto"/>
            <w:vAlign w:val="center"/>
          </w:tcPr>
          <w:p w14:paraId="58613E39" w14:textId="76F2AD1C" w:rsidR="002F65A7" w:rsidRPr="002F65A7" w:rsidRDefault="002F65A7" w:rsidP="002F65A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Basarin, B., Lukić, T., </w:t>
            </w:r>
            <w:r w:rsidRPr="002F65A7">
              <w:rPr>
                <w:rFonts w:ascii="Times New Roman" w:hAnsi="Times New Roman"/>
                <w:bCs/>
                <w:sz w:val="18"/>
                <w:szCs w:val="18"/>
                <w:u w:val="single"/>
                <w:lang w:val="sr-Cyrl-CS"/>
              </w:rPr>
              <w:t>Pavić, D.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Wilby, R.L. 2016. Trends and multy-annual variability of water temperatures in the river Danube, Serbia. </w:t>
            </w:r>
            <w:r w:rsidRPr="002F65A7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Hydrological Processes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F65A7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30</w:t>
            </w:r>
            <w:r w:rsidRPr="002F65A7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(18), 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>3315–3329</w:t>
            </w:r>
            <w:r w:rsidRPr="002F65A7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. 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>DOI: 10.1002/hyp.10863</w:t>
            </w:r>
          </w:p>
        </w:tc>
      </w:tr>
      <w:tr w:rsidR="002F65A7" w:rsidRPr="00491993" w14:paraId="37D196EC" w14:textId="77777777" w:rsidTr="0013042C">
        <w:trPr>
          <w:trHeight w:val="279"/>
        </w:trPr>
        <w:tc>
          <w:tcPr>
            <w:tcW w:w="360" w:type="dxa"/>
            <w:vAlign w:val="center"/>
          </w:tcPr>
          <w:p w14:paraId="133FA11F" w14:textId="77777777" w:rsidR="002F65A7" w:rsidRPr="00491993" w:rsidRDefault="002F65A7" w:rsidP="002F65A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32" w:type="dxa"/>
            <w:gridSpan w:val="12"/>
            <w:shd w:val="clear" w:color="auto" w:fill="auto"/>
            <w:vAlign w:val="center"/>
          </w:tcPr>
          <w:p w14:paraId="0B14CB8D" w14:textId="776EF0FF" w:rsidR="002F65A7" w:rsidRPr="002F65A7" w:rsidRDefault="002F65A7" w:rsidP="002F65A7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Prokić, M., Savić, S., </w:t>
            </w:r>
            <w:r w:rsidRPr="002F65A7">
              <w:rPr>
                <w:rFonts w:ascii="Times New Roman" w:hAnsi="Times New Roman"/>
                <w:sz w:val="18"/>
                <w:szCs w:val="18"/>
                <w:u w:val="single"/>
                <w:lang w:val="sr-Latn-CS"/>
              </w:rPr>
              <w:t>Pavić, D.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2019. 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>Pluvial flooding in Urban Areas Across the European Continent</w:t>
            </w:r>
            <w:r w:rsidRPr="002F65A7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 xml:space="preserve">. </w:t>
            </w:r>
            <w:r w:rsidRPr="002F65A7">
              <w:rPr>
                <w:rFonts w:ascii="Times New Roman" w:hAnsi="Times New Roman"/>
                <w:i/>
                <w:sz w:val="18"/>
                <w:szCs w:val="18"/>
                <w:lang w:val="de-DE"/>
              </w:rPr>
              <w:t>Geographica Pannonica, 23</w:t>
            </w:r>
            <w:r w:rsidRPr="002F65A7">
              <w:rPr>
                <w:rFonts w:ascii="Times New Roman" w:hAnsi="Times New Roman"/>
                <w:sz w:val="18"/>
                <w:szCs w:val="18"/>
                <w:lang w:val="de-DE"/>
              </w:rPr>
              <w:t xml:space="preserve">(4), 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>216</w:t>
            </w:r>
            <w:r w:rsidRPr="002F65A7">
              <w:rPr>
                <w:rFonts w:ascii="Times New Roman" w:hAnsi="Times New Roman"/>
                <w:bCs/>
                <w:sz w:val="18"/>
                <w:szCs w:val="18"/>
              </w:rPr>
              <w:t>–</w:t>
            </w:r>
            <w:r w:rsidRPr="002F65A7">
              <w:rPr>
                <w:rFonts w:ascii="Times New Roman" w:hAnsi="Times New Roman"/>
                <w:sz w:val="18"/>
                <w:szCs w:val="18"/>
                <w:lang w:val="de-DE"/>
              </w:rPr>
              <w:t>232.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 DOI: 10.5937/gp23-23508</w:t>
            </w:r>
          </w:p>
        </w:tc>
      </w:tr>
      <w:tr w:rsidR="002F65A7" w:rsidRPr="00491993" w14:paraId="273DA4C7" w14:textId="77777777" w:rsidTr="0013042C">
        <w:trPr>
          <w:trHeight w:val="279"/>
        </w:trPr>
        <w:tc>
          <w:tcPr>
            <w:tcW w:w="360" w:type="dxa"/>
            <w:vAlign w:val="center"/>
          </w:tcPr>
          <w:p w14:paraId="10812782" w14:textId="77777777" w:rsidR="002F65A7" w:rsidRPr="00491993" w:rsidRDefault="002F65A7" w:rsidP="002F65A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32" w:type="dxa"/>
            <w:gridSpan w:val="12"/>
            <w:shd w:val="clear" w:color="auto" w:fill="auto"/>
            <w:vAlign w:val="center"/>
          </w:tcPr>
          <w:p w14:paraId="45D56983" w14:textId="32AB609D" w:rsidR="002F65A7" w:rsidRPr="002F65A7" w:rsidRDefault="002F65A7" w:rsidP="002F65A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bookmarkStart w:id="0" w:name="_Hlk123305464"/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Leščešen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I.,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Šraj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Basarin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r w:rsidRPr="002F65A7">
              <w:rPr>
                <w:rFonts w:ascii="Times New Roman" w:hAnsi="Times New Roman"/>
                <w:sz w:val="18"/>
                <w:szCs w:val="18"/>
                <w:u w:val="single"/>
              </w:rPr>
              <w:t>Pavić, D.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Mesaroš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Mudelsee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M. 2022. Regional Flood Frequency Analysis of the Sava River in South-Eastern Europe. </w:t>
            </w:r>
            <w:r w:rsidRPr="002F65A7">
              <w:rPr>
                <w:rFonts w:ascii="Times New Roman" w:hAnsi="Times New Roman"/>
                <w:i/>
                <w:iCs/>
                <w:sz w:val="18"/>
                <w:szCs w:val="18"/>
              </w:rPr>
              <w:t>Sustainability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F65A7">
              <w:rPr>
                <w:rFonts w:ascii="Times New Roman" w:hAnsi="Times New Roman"/>
                <w:i/>
                <w:iCs/>
                <w:sz w:val="18"/>
                <w:szCs w:val="18"/>
              </w:rPr>
              <w:t>14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(15), 9282. </w:t>
            </w:r>
            <w:hyperlink r:id="rId6" w:history="1">
              <w:r w:rsidRPr="002F65A7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</w:rPr>
                <w:t>https://doi.org/10.3390/su14159282</w:t>
              </w:r>
            </w:hyperlink>
            <w:bookmarkEnd w:id="0"/>
          </w:p>
        </w:tc>
      </w:tr>
      <w:tr w:rsidR="002F65A7" w:rsidRPr="00491993" w14:paraId="35BA0992" w14:textId="77777777" w:rsidTr="0013042C">
        <w:trPr>
          <w:trHeight w:val="279"/>
        </w:trPr>
        <w:tc>
          <w:tcPr>
            <w:tcW w:w="360" w:type="dxa"/>
            <w:vAlign w:val="center"/>
          </w:tcPr>
          <w:p w14:paraId="3E1D1EE9" w14:textId="77777777" w:rsidR="002F65A7" w:rsidRPr="00491993" w:rsidRDefault="002F65A7" w:rsidP="002F65A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32" w:type="dxa"/>
            <w:gridSpan w:val="12"/>
            <w:shd w:val="clear" w:color="auto" w:fill="auto"/>
            <w:vAlign w:val="center"/>
          </w:tcPr>
          <w:p w14:paraId="7E379773" w14:textId="4FFAB3FD" w:rsidR="002F65A7" w:rsidRPr="002F65A7" w:rsidRDefault="002F65A7" w:rsidP="002F65A7">
            <w:pPr>
              <w:jc w:val="both"/>
              <w:rPr>
                <w:rFonts w:ascii="Times New Roman" w:hAnsi="Times New Roman"/>
                <w:sz w:val="18"/>
                <w:szCs w:val="18"/>
                <w:lang w:val="de-DE"/>
              </w:rPr>
            </w:pPr>
            <w:r w:rsidRPr="002F65A7">
              <w:rPr>
                <w:rFonts w:ascii="Times New Roman" w:hAnsi="Times New Roman"/>
                <w:sz w:val="18"/>
                <w:szCs w:val="18"/>
                <w:lang w:val="de-DE"/>
              </w:rPr>
              <w:t>Petrović, M.,</w:t>
            </w:r>
            <w:r w:rsidRPr="002F65A7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 xml:space="preserve"> </w:t>
            </w:r>
            <w:r w:rsidRPr="002F65A7">
              <w:rPr>
                <w:rFonts w:ascii="Times New Roman" w:hAnsi="Times New Roman"/>
                <w:bCs/>
                <w:sz w:val="18"/>
                <w:szCs w:val="18"/>
                <w:u w:val="single"/>
                <w:lang w:val="de-DE"/>
              </w:rPr>
              <w:t>Pavić, D.</w:t>
            </w:r>
            <w:r w:rsidRPr="002F65A7">
              <w:rPr>
                <w:rFonts w:ascii="Times New Roman" w:hAnsi="Times New Roman"/>
                <w:sz w:val="18"/>
                <w:szCs w:val="18"/>
                <w:lang w:val="de-DE"/>
              </w:rPr>
              <w:t xml:space="preserve">, Marković, S., Mészáros, M., Jovičić, A. 2016. Comparison and Estimation of the Values in Wetland Areas: a Study of Ramsar Sites Obedska Bara (Serbia) and Lonjsko Polje (Croatia). </w:t>
            </w:r>
            <w:r w:rsidRPr="002F65A7">
              <w:rPr>
                <w:rFonts w:ascii="Times New Roman" w:hAnsi="Times New Roman"/>
                <w:i/>
                <w:sz w:val="18"/>
                <w:szCs w:val="18"/>
                <w:lang w:val="sr-Latn-CS"/>
              </w:rPr>
              <w:t>Carpathian Journal of Earth and Environmental Sciences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 w:rsidRPr="002F65A7">
              <w:rPr>
                <w:rFonts w:ascii="Times New Roman" w:hAnsi="Times New Roman"/>
                <w:i/>
                <w:sz w:val="18"/>
                <w:szCs w:val="18"/>
                <w:lang w:val="sr-Latn-CS"/>
              </w:rPr>
              <w:t>11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(2), 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>367</w:t>
            </w:r>
            <w:r w:rsidRPr="002F65A7">
              <w:rPr>
                <w:rFonts w:ascii="Times New Roman" w:hAnsi="Times New Roman"/>
                <w:bCs/>
                <w:sz w:val="18"/>
                <w:szCs w:val="18"/>
              </w:rPr>
              <w:t>–380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</w:tr>
      <w:tr w:rsidR="002F65A7" w:rsidRPr="00491993" w14:paraId="2B48B235" w14:textId="77777777" w:rsidTr="0013042C">
        <w:trPr>
          <w:trHeight w:val="279"/>
        </w:trPr>
        <w:tc>
          <w:tcPr>
            <w:tcW w:w="360" w:type="dxa"/>
            <w:vAlign w:val="center"/>
          </w:tcPr>
          <w:p w14:paraId="3D0DE401" w14:textId="77777777" w:rsidR="002F65A7" w:rsidRPr="00491993" w:rsidRDefault="002F65A7" w:rsidP="002F65A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32" w:type="dxa"/>
            <w:gridSpan w:val="12"/>
            <w:shd w:val="clear" w:color="auto" w:fill="auto"/>
            <w:vAlign w:val="center"/>
          </w:tcPr>
          <w:p w14:paraId="58F0DC85" w14:textId="1962D9E2" w:rsidR="002F65A7" w:rsidRPr="002F65A7" w:rsidRDefault="002F65A7" w:rsidP="002F65A7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de-DE"/>
              </w:rPr>
            </w:pP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Dragićević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Nenadović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S., Jovanović, B.,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Milanović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Novković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I., </w:t>
            </w:r>
            <w:r w:rsidRPr="002F65A7">
              <w:rPr>
                <w:rFonts w:ascii="Times New Roman" w:hAnsi="Times New Roman"/>
                <w:sz w:val="18"/>
                <w:szCs w:val="18"/>
                <w:u w:val="single"/>
              </w:rPr>
              <w:t>Pavić, D.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Lješević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M. 2010. Degradation of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Topciderska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 River Water Quality (Belgrade). Carpathian Journal of Earth and Environmental Sciences, 5(2), 177–184.</w:t>
            </w:r>
          </w:p>
        </w:tc>
      </w:tr>
      <w:tr w:rsidR="002F65A7" w:rsidRPr="00491993" w14:paraId="028FDB1D" w14:textId="77777777" w:rsidTr="0013042C">
        <w:trPr>
          <w:trHeight w:val="279"/>
        </w:trPr>
        <w:tc>
          <w:tcPr>
            <w:tcW w:w="360" w:type="dxa"/>
            <w:vAlign w:val="center"/>
          </w:tcPr>
          <w:p w14:paraId="1EE97791" w14:textId="77777777" w:rsidR="002F65A7" w:rsidRPr="00491993" w:rsidRDefault="002F65A7" w:rsidP="002F65A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32" w:type="dxa"/>
            <w:gridSpan w:val="12"/>
            <w:shd w:val="clear" w:color="auto" w:fill="auto"/>
            <w:vAlign w:val="center"/>
          </w:tcPr>
          <w:p w14:paraId="7D9CC71F" w14:textId="0482F42E" w:rsidR="002F65A7" w:rsidRPr="002F65A7" w:rsidRDefault="002F65A7" w:rsidP="002F65A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65A7">
              <w:rPr>
                <w:rFonts w:ascii="Times New Roman" w:hAnsi="Times New Roman"/>
                <w:bCs/>
                <w:sz w:val="18"/>
                <w:szCs w:val="18"/>
                <w:u w:val="single"/>
                <w:lang w:val="sr-Cyrl-CS"/>
              </w:rPr>
              <w:t>Павић, Д.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Месарош, М., Живковић, Н. 2010. Загађеност и квалитет воде реке Тисе у Србији. </w:t>
            </w:r>
            <w:r w:rsidRPr="002F65A7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Зборник радова Географског факултета Универзитета у Београду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F65A7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58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, 47</w:t>
            </w:r>
            <w:r w:rsidRPr="002F65A7">
              <w:rPr>
                <w:rFonts w:ascii="Times New Roman" w:hAnsi="Times New Roman"/>
                <w:bCs/>
                <w:sz w:val="18"/>
                <w:szCs w:val="18"/>
              </w:rPr>
              <w:t>–</w:t>
            </w:r>
            <w:r w:rsidRPr="002F65A7">
              <w:rPr>
                <w:rFonts w:ascii="Times New Roman" w:hAnsi="Times New Roman"/>
                <w:sz w:val="18"/>
                <w:szCs w:val="18"/>
                <w:lang w:val="sr-Cyrl-CS"/>
              </w:rPr>
              <w:t>62</w:t>
            </w:r>
            <w:r w:rsidRPr="002F65A7">
              <w:rPr>
                <w:rFonts w:ascii="Times New Roman" w:hAnsi="Times New Roman"/>
                <w:sz w:val="18"/>
                <w:szCs w:val="18"/>
                <w:lang w:val="sr-Latn-CS"/>
              </w:rPr>
              <w:t>.</w:t>
            </w:r>
          </w:p>
        </w:tc>
      </w:tr>
      <w:tr w:rsidR="002F65A7" w:rsidRPr="00491993" w14:paraId="4D8686EB" w14:textId="77777777" w:rsidTr="0013042C">
        <w:trPr>
          <w:trHeight w:val="279"/>
        </w:trPr>
        <w:tc>
          <w:tcPr>
            <w:tcW w:w="360" w:type="dxa"/>
            <w:vAlign w:val="center"/>
          </w:tcPr>
          <w:p w14:paraId="63D59BE8" w14:textId="77777777" w:rsidR="002F65A7" w:rsidRPr="00491993" w:rsidRDefault="002F65A7" w:rsidP="002F65A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32" w:type="dxa"/>
            <w:gridSpan w:val="12"/>
            <w:shd w:val="clear" w:color="auto" w:fill="auto"/>
            <w:vAlign w:val="center"/>
          </w:tcPr>
          <w:p w14:paraId="14CB1237" w14:textId="74343ADA" w:rsidR="002F65A7" w:rsidRPr="002F65A7" w:rsidRDefault="002F65A7" w:rsidP="002F65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Leščešen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I., </w:t>
            </w:r>
            <w:r w:rsidRPr="002F65A7">
              <w:rPr>
                <w:rFonts w:ascii="Times New Roman" w:hAnsi="Times New Roman"/>
                <w:sz w:val="18"/>
                <w:szCs w:val="18"/>
                <w:u w:val="single"/>
              </w:rPr>
              <w:t>Pavić, D.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Dolinaj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, D. 2018. Correlation Between Discharge and Water Quality – Case Study </w:t>
            </w:r>
            <w:proofErr w:type="spellStart"/>
            <w:r w:rsidRPr="002F65A7">
              <w:rPr>
                <w:rFonts w:ascii="Times New Roman" w:hAnsi="Times New Roman"/>
                <w:sz w:val="18"/>
                <w:szCs w:val="18"/>
              </w:rPr>
              <w:t>Nišava</w:t>
            </w:r>
            <w:proofErr w:type="spellEnd"/>
            <w:r w:rsidRPr="002F65A7">
              <w:rPr>
                <w:rFonts w:ascii="Times New Roman" w:hAnsi="Times New Roman"/>
                <w:sz w:val="18"/>
                <w:szCs w:val="18"/>
              </w:rPr>
              <w:t xml:space="preserve"> River (Serbia). </w:t>
            </w:r>
            <w:proofErr w:type="spellStart"/>
            <w:r w:rsidRPr="002F65A7">
              <w:rPr>
                <w:rFonts w:ascii="Times New Roman" w:hAnsi="Times New Roman"/>
                <w:i/>
                <w:iCs/>
                <w:sz w:val="18"/>
                <w:szCs w:val="18"/>
              </w:rPr>
              <w:t>Geographica</w:t>
            </w:r>
            <w:proofErr w:type="spellEnd"/>
            <w:r w:rsidRPr="002F65A7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F65A7">
              <w:rPr>
                <w:rFonts w:ascii="Times New Roman" w:hAnsi="Times New Roman"/>
                <w:i/>
                <w:iCs/>
                <w:sz w:val="18"/>
                <w:szCs w:val="18"/>
              </w:rPr>
              <w:t>Pannonica</w:t>
            </w:r>
            <w:proofErr w:type="spellEnd"/>
            <w:r w:rsidRPr="002F65A7">
              <w:rPr>
                <w:rFonts w:ascii="Times New Roman" w:hAnsi="Times New Roman"/>
                <w:i/>
                <w:iCs/>
                <w:sz w:val="18"/>
                <w:szCs w:val="18"/>
              </w:rPr>
              <w:t>, 22</w:t>
            </w:r>
            <w:r w:rsidRPr="002F65A7">
              <w:rPr>
                <w:rFonts w:ascii="Times New Roman" w:hAnsi="Times New Roman"/>
                <w:sz w:val="18"/>
                <w:szCs w:val="18"/>
              </w:rPr>
              <w:t>(2), 97–103. DOI: 10.5937/22-16674</w:t>
            </w:r>
          </w:p>
        </w:tc>
      </w:tr>
      <w:tr w:rsidR="002F65A7" w:rsidRPr="00491993" w14:paraId="00DF85B5" w14:textId="77777777" w:rsidTr="0013042C">
        <w:trPr>
          <w:trHeight w:val="167"/>
        </w:trPr>
        <w:tc>
          <w:tcPr>
            <w:tcW w:w="9592" w:type="dxa"/>
            <w:gridSpan w:val="13"/>
            <w:vAlign w:val="center"/>
          </w:tcPr>
          <w:p w14:paraId="0F2B0806" w14:textId="77777777" w:rsidR="002F65A7" w:rsidRPr="00491993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F65A7" w:rsidRPr="00491993" w14:paraId="6766FA55" w14:textId="77777777" w:rsidTr="0013042C">
        <w:trPr>
          <w:trHeight w:val="227"/>
        </w:trPr>
        <w:tc>
          <w:tcPr>
            <w:tcW w:w="4095" w:type="dxa"/>
            <w:gridSpan w:val="8"/>
            <w:vAlign w:val="center"/>
          </w:tcPr>
          <w:p w14:paraId="1A1914B9" w14:textId="77777777" w:rsidR="002F65A7" w:rsidRPr="00601CC3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497" w:type="dxa"/>
            <w:gridSpan w:val="5"/>
            <w:vAlign w:val="center"/>
          </w:tcPr>
          <w:p w14:paraId="4F3CB7E0" w14:textId="507BEC7F" w:rsidR="002F65A7" w:rsidRPr="00761B62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61B62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28</w:t>
            </w:r>
            <w:r w:rsidRPr="00761B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</w:t>
            </w:r>
            <w:r w:rsidRPr="00761B62">
              <w:rPr>
                <w:rFonts w:ascii="Times New Roman" w:hAnsi="Times New Roman"/>
                <w:sz w:val="20"/>
                <w:szCs w:val="20"/>
                <w:lang w:val="sr-Latn-RS"/>
              </w:rPr>
              <w:t>SCOPUS</w:t>
            </w:r>
            <w:r w:rsidRPr="00761B62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 w:rsidRPr="00761B62">
              <w:rPr>
                <w:rFonts w:ascii="Times New Roman" w:hAnsi="Times New Roman"/>
                <w:sz w:val="20"/>
                <w:szCs w:val="20"/>
                <w:lang w:val="sr-Latn-RS"/>
              </w:rPr>
              <w:t>, 5</w:t>
            </w:r>
            <w:r w:rsidR="00271050">
              <w:rPr>
                <w:rFonts w:ascii="Times New Roman" w:hAnsi="Times New Roman"/>
                <w:sz w:val="20"/>
                <w:szCs w:val="20"/>
                <w:lang w:val="sr-Cyrl-RS"/>
              </w:rPr>
              <w:t>91</w:t>
            </w:r>
            <w:r w:rsidRPr="00761B6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(ResearchGate),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703</w:t>
            </w:r>
            <w:r w:rsidRPr="00761B6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</w:t>
            </w:r>
            <w:r w:rsidRPr="00761B62">
              <w:rPr>
                <w:rFonts w:ascii="Times New Roman" w:hAnsi="Times New Roman"/>
                <w:sz w:val="20"/>
                <w:szCs w:val="20"/>
              </w:rPr>
              <w:t>Google Scholar</w:t>
            </w:r>
            <w:r w:rsidRPr="00761B62">
              <w:rPr>
                <w:rFonts w:ascii="Times New Roman" w:hAnsi="Times New Roman"/>
                <w:sz w:val="20"/>
                <w:szCs w:val="20"/>
                <w:lang w:val="sr-Latn-RS"/>
              </w:rPr>
              <w:t>)</w:t>
            </w:r>
          </w:p>
        </w:tc>
      </w:tr>
      <w:tr w:rsidR="002F65A7" w:rsidRPr="00491993" w14:paraId="10C69C40" w14:textId="77777777" w:rsidTr="0013042C">
        <w:trPr>
          <w:trHeight w:val="178"/>
        </w:trPr>
        <w:tc>
          <w:tcPr>
            <w:tcW w:w="4095" w:type="dxa"/>
            <w:gridSpan w:val="8"/>
            <w:vAlign w:val="center"/>
          </w:tcPr>
          <w:p w14:paraId="749E6AE3" w14:textId="3A969EF6" w:rsidR="002F65A7" w:rsidRPr="00601CC3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497" w:type="dxa"/>
            <w:gridSpan w:val="5"/>
            <w:vAlign w:val="center"/>
          </w:tcPr>
          <w:p w14:paraId="7C7788C3" w14:textId="49419E58" w:rsidR="002F65A7" w:rsidRPr="0070011B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</w:p>
        </w:tc>
      </w:tr>
      <w:tr w:rsidR="002F65A7" w:rsidRPr="00491993" w14:paraId="473FAE57" w14:textId="77777777" w:rsidTr="0013042C">
        <w:trPr>
          <w:trHeight w:val="278"/>
        </w:trPr>
        <w:tc>
          <w:tcPr>
            <w:tcW w:w="4095" w:type="dxa"/>
            <w:gridSpan w:val="8"/>
            <w:vAlign w:val="center"/>
          </w:tcPr>
          <w:p w14:paraId="2E64FD05" w14:textId="0B5B33BF" w:rsidR="002F65A7" w:rsidRPr="00601CC3" w:rsidRDefault="002F65A7" w:rsidP="002F65A7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Тренутно учешће на пројектима </w:t>
            </w:r>
          </w:p>
        </w:tc>
        <w:tc>
          <w:tcPr>
            <w:tcW w:w="1542" w:type="dxa"/>
            <w:gridSpan w:val="2"/>
            <w:vAlign w:val="center"/>
          </w:tcPr>
          <w:p w14:paraId="734B8460" w14:textId="770759C0" w:rsidR="002F65A7" w:rsidRPr="006A5D03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  <w:tc>
          <w:tcPr>
            <w:tcW w:w="3955" w:type="dxa"/>
            <w:gridSpan w:val="3"/>
            <w:vAlign w:val="center"/>
          </w:tcPr>
          <w:p w14:paraId="332255BB" w14:textId="3D4579CA" w:rsidR="002F65A7" w:rsidRPr="00B807F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</w:tr>
      <w:tr w:rsidR="002F65A7" w:rsidRPr="00491993" w14:paraId="08E39DAA" w14:textId="77777777" w:rsidTr="0013042C">
        <w:trPr>
          <w:trHeight w:val="355"/>
        </w:trPr>
        <w:tc>
          <w:tcPr>
            <w:tcW w:w="2226" w:type="dxa"/>
            <w:gridSpan w:val="4"/>
            <w:vAlign w:val="center"/>
          </w:tcPr>
          <w:p w14:paraId="71101D6A" w14:textId="0F7A2244" w:rsidR="002F65A7" w:rsidRPr="00601CC3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Усавршавања</w:t>
            </w:r>
          </w:p>
        </w:tc>
        <w:tc>
          <w:tcPr>
            <w:tcW w:w="7366" w:type="dxa"/>
            <w:gridSpan w:val="9"/>
            <w:vAlign w:val="center"/>
          </w:tcPr>
          <w:p w14:paraId="1245553C" w14:textId="25BBF327" w:rsidR="002F65A7" w:rsidRPr="005120CD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20CD">
              <w:rPr>
                <w:rFonts w:ascii="Times New Roman" w:hAnsi="Times New Roman"/>
                <w:sz w:val="18"/>
                <w:szCs w:val="18"/>
              </w:rPr>
              <w:t>Department of Geography and Environment, Loughborough University, UK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F65A7" w:rsidRPr="00491993" w14:paraId="5D38C3EF" w14:textId="77777777" w:rsidTr="0013042C">
        <w:trPr>
          <w:trHeight w:val="261"/>
        </w:trPr>
        <w:tc>
          <w:tcPr>
            <w:tcW w:w="9592" w:type="dxa"/>
            <w:gridSpan w:val="13"/>
            <w:vAlign w:val="center"/>
          </w:tcPr>
          <w:p w14:paraId="1F244572" w14:textId="6B0E3399" w:rsidR="002F65A7" w:rsidRDefault="002F65A7" w:rsidP="002F65A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19E765CA" w14:textId="1BF78D46" w:rsidR="002F65A7" w:rsidRPr="00835632" w:rsidRDefault="002F65A7" w:rsidP="002F65A7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3563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Члан Стручног већа Сената Универзитета у Новом Саду за природно-математичке науке (од 2016. год), члан Матичног научног одбора за геонауке и астрономију (од 2022. год), до сада учешће на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 w:rsidRPr="0083563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8 научних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 </w:t>
            </w:r>
            <w:r w:rsidRPr="0083563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осталих домаћих и међународних пројеката међу којима су и пројекти из програма </w:t>
            </w:r>
            <w:r w:rsidRPr="0083563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HORIZONT </w:t>
            </w:r>
            <w:r w:rsidRPr="00835632">
              <w:rPr>
                <w:rFonts w:ascii="Times New Roman" w:eastAsia="MinionPro-Regular" w:hAnsi="Times New Roman"/>
                <w:sz w:val="20"/>
                <w:szCs w:val="20"/>
              </w:rPr>
              <w:t>2020.</w:t>
            </w:r>
          </w:p>
        </w:tc>
      </w:tr>
    </w:tbl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sectPr w:rsidR="000B6844" w:rsidRPr="00491993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E155F"/>
    <w:multiLevelType w:val="hybridMultilevel"/>
    <w:tmpl w:val="E3F85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3AE008B"/>
    <w:multiLevelType w:val="hybridMultilevel"/>
    <w:tmpl w:val="04E29A34"/>
    <w:lvl w:ilvl="0" w:tplc="0409000F">
      <w:start w:val="1"/>
      <w:numFmt w:val="decimal"/>
      <w:lvlText w:val="%1."/>
      <w:lvlJc w:val="left"/>
      <w:pPr>
        <w:ind w:left="610" w:hanging="360"/>
      </w:pPr>
    </w:lvl>
    <w:lvl w:ilvl="1" w:tplc="04090019" w:tentative="1">
      <w:start w:val="1"/>
      <w:numFmt w:val="lowerLetter"/>
      <w:lvlText w:val="%2."/>
      <w:lvlJc w:val="left"/>
      <w:pPr>
        <w:ind w:left="1330" w:hanging="360"/>
      </w:pPr>
    </w:lvl>
    <w:lvl w:ilvl="2" w:tplc="0409001B" w:tentative="1">
      <w:start w:val="1"/>
      <w:numFmt w:val="lowerRoman"/>
      <w:lvlText w:val="%3."/>
      <w:lvlJc w:val="right"/>
      <w:pPr>
        <w:ind w:left="2050" w:hanging="180"/>
      </w:pPr>
    </w:lvl>
    <w:lvl w:ilvl="3" w:tplc="0409000F" w:tentative="1">
      <w:start w:val="1"/>
      <w:numFmt w:val="decimal"/>
      <w:lvlText w:val="%4."/>
      <w:lvlJc w:val="left"/>
      <w:pPr>
        <w:ind w:left="2770" w:hanging="360"/>
      </w:pPr>
    </w:lvl>
    <w:lvl w:ilvl="4" w:tplc="04090019" w:tentative="1">
      <w:start w:val="1"/>
      <w:numFmt w:val="lowerLetter"/>
      <w:lvlText w:val="%5."/>
      <w:lvlJc w:val="left"/>
      <w:pPr>
        <w:ind w:left="3490" w:hanging="360"/>
      </w:pPr>
    </w:lvl>
    <w:lvl w:ilvl="5" w:tplc="0409001B" w:tentative="1">
      <w:start w:val="1"/>
      <w:numFmt w:val="lowerRoman"/>
      <w:lvlText w:val="%6."/>
      <w:lvlJc w:val="right"/>
      <w:pPr>
        <w:ind w:left="4210" w:hanging="180"/>
      </w:pPr>
    </w:lvl>
    <w:lvl w:ilvl="6" w:tplc="0409000F" w:tentative="1">
      <w:start w:val="1"/>
      <w:numFmt w:val="decimal"/>
      <w:lvlText w:val="%7."/>
      <w:lvlJc w:val="left"/>
      <w:pPr>
        <w:ind w:left="4930" w:hanging="360"/>
      </w:pPr>
    </w:lvl>
    <w:lvl w:ilvl="7" w:tplc="04090019" w:tentative="1">
      <w:start w:val="1"/>
      <w:numFmt w:val="lowerLetter"/>
      <w:lvlText w:val="%8."/>
      <w:lvlJc w:val="left"/>
      <w:pPr>
        <w:ind w:left="5650" w:hanging="360"/>
      </w:pPr>
    </w:lvl>
    <w:lvl w:ilvl="8" w:tplc="040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3" w15:restartNumberingAfterBreak="0">
    <w:nsid w:val="549A5CE6"/>
    <w:multiLevelType w:val="hybridMultilevel"/>
    <w:tmpl w:val="33F46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85FA3"/>
    <w:multiLevelType w:val="hybridMultilevel"/>
    <w:tmpl w:val="69FEC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6190A"/>
    <w:multiLevelType w:val="hybridMultilevel"/>
    <w:tmpl w:val="2C58B0C0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C01C0"/>
    <w:multiLevelType w:val="hybridMultilevel"/>
    <w:tmpl w:val="88663AAC"/>
    <w:lvl w:ilvl="0" w:tplc="C14C238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220DF"/>
    <w:multiLevelType w:val="hybridMultilevel"/>
    <w:tmpl w:val="7180A3E4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 w16cid:durableId="1445688792">
    <w:abstractNumId w:val="1"/>
  </w:num>
  <w:num w:numId="2" w16cid:durableId="1561943049">
    <w:abstractNumId w:val="2"/>
  </w:num>
  <w:num w:numId="3" w16cid:durableId="1138302670">
    <w:abstractNumId w:val="0"/>
  </w:num>
  <w:num w:numId="4" w16cid:durableId="1062362230">
    <w:abstractNumId w:val="3"/>
  </w:num>
  <w:num w:numId="5" w16cid:durableId="88163844">
    <w:abstractNumId w:val="7"/>
  </w:num>
  <w:num w:numId="6" w16cid:durableId="676924189">
    <w:abstractNumId w:val="5"/>
  </w:num>
  <w:num w:numId="7" w16cid:durableId="50272037">
    <w:abstractNumId w:val="4"/>
  </w:num>
  <w:num w:numId="8" w16cid:durableId="1681782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4BE"/>
    <w:rsid w:val="00084CBE"/>
    <w:rsid w:val="000B6844"/>
    <w:rsid w:val="0013042C"/>
    <w:rsid w:val="00182757"/>
    <w:rsid w:val="002126A6"/>
    <w:rsid w:val="0025101C"/>
    <w:rsid w:val="00271050"/>
    <w:rsid w:val="002C6F87"/>
    <w:rsid w:val="002F65A7"/>
    <w:rsid w:val="003507FF"/>
    <w:rsid w:val="0039013B"/>
    <w:rsid w:val="003A6D9A"/>
    <w:rsid w:val="003E471E"/>
    <w:rsid w:val="00403D78"/>
    <w:rsid w:val="00412B61"/>
    <w:rsid w:val="00416DC2"/>
    <w:rsid w:val="00477051"/>
    <w:rsid w:val="005120CD"/>
    <w:rsid w:val="00535F1E"/>
    <w:rsid w:val="00576108"/>
    <w:rsid w:val="00587B5F"/>
    <w:rsid w:val="005C239B"/>
    <w:rsid w:val="00601CC3"/>
    <w:rsid w:val="006123F5"/>
    <w:rsid w:val="00616F1D"/>
    <w:rsid w:val="00636FA1"/>
    <w:rsid w:val="0067711D"/>
    <w:rsid w:val="00690BB2"/>
    <w:rsid w:val="006A5D03"/>
    <w:rsid w:val="006D00EB"/>
    <w:rsid w:val="006D7122"/>
    <w:rsid w:val="0070011B"/>
    <w:rsid w:val="00761B62"/>
    <w:rsid w:val="00787D34"/>
    <w:rsid w:val="00835632"/>
    <w:rsid w:val="0083733F"/>
    <w:rsid w:val="00850F55"/>
    <w:rsid w:val="0085430E"/>
    <w:rsid w:val="00893A61"/>
    <w:rsid w:val="008A634C"/>
    <w:rsid w:val="008B5194"/>
    <w:rsid w:val="0090598E"/>
    <w:rsid w:val="00957BC5"/>
    <w:rsid w:val="00A03CB3"/>
    <w:rsid w:val="00AB64E8"/>
    <w:rsid w:val="00AD40DE"/>
    <w:rsid w:val="00B674BE"/>
    <w:rsid w:val="00B807F7"/>
    <w:rsid w:val="00B90EAF"/>
    <w:rsid w:val="00BB039A"/>
    <w:rsid w:val="00C85750"/>
    <w:rsid w:val="00CC4C7F"/>
    <w:rsid w:val="00D31AC4"/>
    <w:rsid w:val="00D94743"/>
    <w:rsid w:val="00D95592"/>
    <w:rsid w:val="00E13887"/>
    <w:rsid w:val="00E32149"/>
    <w:rsid w:val="00E96F8C"/>
    <w:rsid w:val="00F20082"/>
    <w:rsid w:val="00F21E75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rsid w:val="005761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su14159282" TargetMode="External"/><Relationship Id="rId5" Type="http://schemas.openxmlformats.org/officeDocument/2006/relationships/hyperlink" Target="https://doi.org/10.3390/ijgi110402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Dragoslav Pavić</cp:lastModifiedBy>
  <cp:revision>38</cp:revision>
  <dcterms:created xsi:type="dcterms:W3CDTF">2023-03-24T10:32:00Z</dcterms:created>
  <dcterms:modified xsi:type="dcterms:W3CDTF">2023-07-03T18:10:00Z</dcterms:modified>
</cp:coreProperties>
</file>