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40657" w14:textId="77777777"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</w:t>
      </w:r>
      <w:r>
        <w:rPr>
          <w:b/>
          <w:iCs/>
          <w:sz w:val="22"/>
          <w:szCs w:val="22"/>
        </w:rPr>
        <w:t>6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35"/>
        <w:gridCol w:w="1241"/>
        <w:gridCol w:w="680"/>
        <w:gridCol w:w="1178"/>
        <w:gridCol w:w="1823"/>
        <w:gridCol w:w="331"/>
        <w:gridCol w:w="1230"/>
        <w:gridCol w:w="67"/>
        <w:gridCol w:w="1128"/>
        <w:gridCol w:w="765"/>
      </w:tblGrid>
      <w:tr w:rsidR="00DC5203" w:rsidRPr="00D208FF" w14:paraId="48B8613D" w14:textId="77777777" w:rsidTr="00D208FF">
        <w:trPr>
          <w:trHeight w:val="320"/>
          <w:jc w:val="center"/>
        </w:trPr>
        <w:tc>
          <w:tcPr>
            <w:tcW w:w="2110" w:type="pct"/>
            <w:gridSpan w:val="5"/>
            <w:vAlign w:val="center"/>
          </w:tcPr>
          <w:p w14:paraId="5FF4102B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890" w:type="pct"/>
            <w:gridSpan w:val="6"/>
            <w:vAlign w:val="center"/>
          </w:tcPr>
          <w:p w14:paraId="311D3649" w14:textId="77777777" w:rsidR="00DC5203" w:rsidRPr="00D208FF" w:rsidRDefault="00F92C95" w:rsidP="00B86C8C">
            <w:pPr>
              <w:rPr>
                <w:b/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Снежана Бесермењи</w:t>
            </w:r>
          </w:p>
        </w:tc>
      </w:tr>
      <w:tr w:rsidR="00DC5203" w:rsidRPr="00D208FF" w14:paraId="6DD16222" w14:textId="77777777" w:rsidTr="00D208FF">
        <w:trPr>
          <w:trHeight w:val="320"/>
          <w:jc w:val="center"/>
        </w:trPr>
        <w:tc>
          <w:tcPr>
            <w:tcW w:w="2110" w:type="pct"/>
            <w:gridSpan w:val="5"/>
            <w:vAlign w:val="center"/>
          </w:tcPr>
          <w:p w14:paraId="64774F6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890" w:type="pct"/>
            <w:gridSpan w:val="6"/>
            <w:vAlign w:val="center"/>
          </w:tcPr>
          <w:p w14:paraId="502D1D7F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Редован професор</w:t>
            </w:r>
          </w:p>
        </w:tc>
      </w:tr>
      <w:tr w:rsidR="00DC5203" w:rsidRPr="00D208FF" w14:paraId="75B8AA8E" w14:textId="77777777" w:rsidTr="00D208FF">
        <w:trPr>
          <w:trHeight w:val="320"/>
          <w:jc w:val="center"/>
        </w:trPr>
        <w:tc>
          <w:tcPr>
            <w:tcW w:w="2110" w:type="pct"/>
            <w:gridSpan w:val="5"/>
            <w:vAlign w:val="center"/>
          </w:tcPr>
          <w:p w14:paraId="14AE99C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890" w:type="pct"/>
            <w:gridSpan w:val="6"/>
            <w:vAlign w:val="center"/>
          </w:tcPr>
          <w:p w14:paraId="094D4E11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D208FF" w14:paraId="22729805" w14:textId="77777777" w:rsidTr="00D208FF">
        <w:trPr>
          <w:trHeight w:val="320"/>
          <w:jc w:val="center"/>
        </w:trPr>
        <w:tc>
          <w:tcPr>
            <w:tcW w:w="1473" w:type="pct"/>
            <w:gridSpan w:val="4"/>
            <w:vAlign w:val="center"/>
          </w:tcPr>
          <w:p w14:paraId="4873F542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37" w:type="pct"/>
            <w:vAlign w:val="center"/>
          </w:tcPr>
          <w:p w14:paraId="2394BF9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86" w:type="pct"/>
            <w:vAlign w:val="center"/>
          </w:tcPr>
          <w:p w14:paraId="1C85E84F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880" w:type="pct"/>
            <w:gridSpan w:val="3"/>
            <w:shd w:val="clear" w:color="auto" w:fill="auto"/>
            <w:vAlign w:val="center"/>
          </w:tcPr>
          <w:p w14:paraId="582DCEE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24" w:type="pct"/>
            <w:gridSpan w:val="2"/>
            <w:shd w:val="clear" w:color="auto" w:fill="auto"/>
            <w:vAlign w:val="center"/>
          </w:tcPr>
          <w:p w14:paraId="70665FB5" w14:textId="77777777" w:rsidR="00DC5203" w:rsidRPr="00D208FF" w:rsidRDefault="00DC5203" w:rsidP="00B86C8C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DC5203" w:rsidRPr="00D208FF" w14:paraId="178C1892" w14:textId="77777777" w:rsidTr="00D208FF">
        <w:trPr>
          <w:trHeight w:val="320"/>
          <w:jc w:val="center"/>
        </w:trPr>
        <w:tc>
          <w:tcPr>
            <w:tcW w:w="1473" w:type="pct"/>
            <w:gridSpan w:val="4"/>
            <w:vAlign w:val="center"/>
          </w:tcPr>
          <w:p w14:paraId="213EB5A2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37" w:type="pct"/>
            <w:vAlign w:val="center"/>
          </w:tcPr>
          <w:p w14:paraId="7DCADC11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2011</w:t>
            </w:r>
          </w:p>
        </w:tc>
        <w:tc>
          <w:tcPr>
            <w:tcW w:w="986" w:type="pct"/>
            <w:vAlign w:val="center"/>
          </w:tcPr>
          <w:p w14:paraId="6A697EAB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ru-RU"/>
              </w:rPr>
              <w:t>П</w:t>
            </w:r>
            <w:r w:rsidRPr="00D208FF">
              <w:rPr>
                <w:sz w:val="16"/>
                <w:szCs w:val="16"/>
              </w:rPr>
              <w:t>MF,</w:t>
            </w:r>
            <w:r w:rsidRPr="00D208FF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80" w:type="pct"/>
            <w:gridSpan w:val="3"/>
            <w:shd w:val="clear" w:color="auto" w:fill="auto"/>
            <w:vAlign w:val="center"/>
          </w:tcPr>
          <w:p w14:paraId="6C2D681F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024" w:type="pct"/>
            <w:gridSpan w:val="2"/>
            <w:shd w:val="clear" w:color="auto" w:fill="auto"/>
            <w:vAlign w:val="center"/>
          </w:tcPr>
          <w:p w14:paraId="25004CB9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Тури</w:t>
            </w:r>
            <w:r w:rsidR="00181574">
              <w:rPr>
                <w:sz w:val="16"/>
                <w:szCs w:val="16"/>
                <w:lang w:val="sr-Cyrl-CS"/>
              </w:rPr>
              <w:t>зам</w:t>
            </w:r>
          </w:p>
        </w:tc>
      </w:tr>
      <w:tr w:rsidR="00DC5203" w:rsidRPr="00D208FF" w14:paraId="153AEC2D" w14:textId="77777777" w:rsidTr="00D208FF">
        <w:trPr>
          <w:trHeight w:val="320"/>
          <w:jc w:val="center"/>
        </w:trPr>
        <w:tc>
          <w:tcPr>
            <w:tcW w:w="1473" w:type="pct"/>
            <w:gridSpan w:val="4"/>
            <w:vAlign w:val="center"/>
          </w:tcPr>
          <w:p w14:paraId="749757D3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37" w:type="pct"/>
            <w:vAlign w:val="center"/>
          </w:tcPr>
          <w:p w14:paraId="6D114218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1999</w:t>
            </w:r>
          </w:p>
        </w:tc>
        <w:tc>
          <w:tcPr>
            <w:tcW w:w="986" w:type="pct"/>
            <w:vAlign w:val="center"/>
          </w:tcPr>
          <w:p w14:paraId="4A218A14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ru-RU"/>
              </w:rPr>
              <w:t>П</w:t>
            </w:r>
            <w:r w:rsidRPr="00D208FF">
              <w:rPr>
                <w:sz w:val="16"/>
                <w:szCs w:val="16"/>
              </w:rPr>
              <w:t>MF,</w:t>
            </w:r>
            <w:r w:rsidRPr="00D208FF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80" w:type="pct"/>
            <w:gridSpan w:val="3"/>
            <w:shd w:val="clear" w:color="auto" w:fill="auto"/>
            <w:vAlign w:val="center"/>
          </w:tcPr>
          <w:p w14:paraId="03BB08BF" w14:textId="77777777" w:rsidR="00DC5203" w:rsidRPr="00181574" w:rsidRDefault="00181574" w:rsidP="00B86C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24" w:type="pct"/>
            <w:gridSpan w:val="2"/>
            <w:shd w:val="clear" w:color="auto" w:fill="auto"/>
            <w:vAlign w:val="center"/>
          </w:tcPr>
          <w:p w14:paraId="394B34F2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Туристичка географија</w:t>
            </w:r>
          </w:p>
        </w:tc>
      </w:tr>
      <w:tr w:rsidR="00DC5203" w:rsidRPr="00D208FF" w14:paraId="6DEFD7C2" w14:textId="77777777" w:rsidTr="00D208FF">
        <w:trPr>
          <w:trHeight w:val="320"/>
          <w:jc w:val="center"/>
        </w:trPr>
        <w:tc>
          <w:tcPr>
            <w:tcW w:w="1473" w:type="pct"/>
            <w:gridSpan w:val="4"/>
            <w:vAlign w:val="center"/>
          </w:tcPr>
          <w:p w14:paraId="10834009" w14:textId="77777777" w:rsidR="00DC5203" w:rsidRPr="00D208FF" w:rsidRDefault="00DC5203" w:rsidP="00B86C8C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637" w:type="pct"/>
            <w:vAlign w:val="center"/>
          </w:tcPr>
          <w:p w14:paraId="163C49E7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1994</w:t>
            </w:r>
          </w:p>
        </w:tc>
        <w:tc>
          <w:tcPr>
            <w:tcW w:w="986" w:type="pct"/>
            <w:vAlign w:val="center"/>
          </w:tcPr>
          <w:p w14:paraId="21EBD1FA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Географски факултет, Београд</w:t>
            </w:r>
          </w:p>
        </w:tc>
        <w:tc>
          <w:tcPr>
            <w:tcW w:w="880" w:type="pct"/>
            <w:gridSpan w:val="3"/>
            <w:shd w:val="clear" w:color="auto" w:fill="auto"/>
            <w:vAlign w:val="center"/>
          </w:tcPr>
          <w:p w14:paraId="6EE319FE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24" w:type="pct"/>
            <w:gridSpan w:val="2"/>
            <w:shd w:val="clear" w:color="auto" w:fill="auto"/>
            <w:vAlign w:val="center"/>
          </w:tcPr>
          <w:p w14:paraId="19690BA1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Географија</w:t>
            </w:r>
          </w:p>
        </w:tc>
      </w:tr>
      <w:tr w:rsidR="00DC5203" w:rsidRPr="00D208FF" w14:paraId="0625471B" w14:textId="77777777" w:rsidTr="00D208FF">
        <w:trPr>
          <w:trHeight w:val="320"/>
          <w:jc w:val="center"/>
        </w:trPr>
        <w:tc>
          <w:tcPr>
            <w:tcW w:w="1473" w:type="pct"/>
            <w:gridSpan w:val="4"/>
            <w:vAlign w:val="center"/>
          </w:tcPr>
          <w:p w14:paraId="2535172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37" w:type="pct"/>
            <w:vAlign w:val="center"/>
          </w:tcPr>
          <w:p w14:paraId="00C504F7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1988</w:t>
            </w:r>
          </w:p>
        </w:tc>
        <w:tc>
          <w:tcPr>
            <w:tcW w:w="986" w:type="pct"/>
            <w:vAlign w:val="center"/>
          </w:tcPr>
          <w:p w14:paraId="215C1F25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ru-RU"/>
              </w:rPr>
              <w:t>П</w:t>
            </w:r>
            <w:r w:rsidRPr="00D208FF">
              <w:rPr>
                <w:sz w:val="16"/>
                <w:szCs w:val="16"/>
              </w:rPr>
              <w:t>MF,</w:t>
            </w:r>
            <w:r w:rsidRPr="00D208FF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80" w:type="pct"/>
            <w:gridSpan w:val="3"/>
            <w:shd w:val="clear" w:color="auto" w:fill="auto"/>
            <w:vAlign w:val="center"/>
          </w:tcPr>
          <w:p w14:paraId="662396BF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24" w:type="pct"/>
            <w:gridSpan w:val="2"/>
            <w:shd w:val="clear" w:color="auto" w:fill="auto"/>
            <w:vAlign w:val="center"/>
          </w:tcPr>
          <w:p w14:paraId="7E5B0D97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Географија</w:t>
            </w:r>
          </w:p>
        </w:tc>
      </w:tr>
      <w:tr w:rsidR="00DC5203" w:rsidRPr="00D208FF" w14:paraId="2BC24660" w14:textId="77777777" w:rsidTr="00274AD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5F2583FD" w14:textId="77777777" w:rsidR="00DC5203" w:rsidRPr="00D208FF" w:rsidRDefault="00DC5203" w:rsidP="00B86C8C">
            <w:pPr>
              <w:rPr>
                <w:b/>
                <w:sz w:val="16"/>
                <w:szCs w:val="16"/>
              </w:rPr>
            </w:pPr>
            <w:r w:rsidRPr="00FE7355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FE7355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  <w:p w14:paraId="3D456F0E" w14:textId="77777777" w:rsidR="00D713C1" w:rsidRPr="00D208FF" w:rsidRDefault="00D713C1" w:rsidP="00B86C8C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  <w:lang w:val="en-US"/>
              </w:rPr>
              <w:t xml:space="preserve">NAPOMENA: </w:t>
            </w:r>
            <w:proofErr w:type="spellStart"/>
            <w:r w:rsidRPr="00D208FF">
              <w:rPr>
                <w:sz w:val="16"/>
                <w:szCs w:val="16"/>
                <w:lang w:val="en-US"/>
              </w:rPr>
              <w:t>ovdeidusamopredmetisapostojećihdoktorskihstudija</w:t>
            </w:r>
            <w:proofErr w:type="spellEnd"/>
            <w:r w:rsidRPr="00D208FF">
              <w:rPr>
                <w:sz w:val="16"/>
                <w:szCs w:val="16"/>
                <w:lang w:val="en-US"/>
              </w:rPr>
              <w:t xml:space="preserve">, a </w:t>
            </w:r>
            <w:proofErr w:type="spellStart"/>
            <w:r w:rsidRPr="00D208FF">
              <w:rPr>
                <w:sz w:val="16"/>
                <w:szCs w:val="16"/>
                <w:lang w:val="en-US"/>
              </w:rPr>
              <w:t>ne</w:t>
            </w:r>
            <w:proofErr w:type="spellEnd"/>
            <w:r w:rsidRPr="00D208F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208FF">
              <w:rPr>
                <w:sz w:val="16"/>
                <w:szCs w:val="16"/>
                <w:lang w:val="en-US"/>
              </w:rPr>
              <w:t>isaovihkojeakreditujemo</w:t>
            </w:r>
            <w:proofErr w:type="spellEnd"/>
          </w:p>
        </w:tc>
      </w:tr>
      <w:tr w:rsidR="00DC5203" w:rsidRPr="00D208FF" w14:paraId="17F6CC67" w14:textId="77777777" w:rsidTr="00FE7355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5712A5FE" w14:textId="77777777" w:rsidR="00DC5203" w:rsidRPr="00D208FF" w:rsidRDefault="00DC5203" w:rsidP="00B86C8C">
            <w:pPr>
              <w:rPr>
                <w:b/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0176E84E" w14:textId="77777777" w:rsidR="00DC5203" w:rsidRPr="00D208FF" w:rsidRDefault="00DC5203" w:rsidP="00B86C8C">
            <w:pPr>
              <w:rPr>
                <w:b/>
                <w:sz w:val="16"/>
                <w:szCs w:val="16"/>
              </w:rPr>
            </w:pPr>
            <w:r w:rsidRPr="00D208FF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895" w:type="pct"/>
            <w:gridSpan w:val="8"/>
            <w:vAlign w:val="center"/>
          </w:tcPr>
          <w:p w14:paraId="49BAA272" w14:textId="77777777" w:rsidR="00DC5203" w:rsidRPr="00D208FF" w:rsidRDefault="00DC5203" w:rsidP="00B86C8C">
            <w:pPr>
              <w:rPr>
                <w:b/>
                <w:sz w:val="16"/>
                <w:szCs w:val="16"/>
              </w:rPr>
            </w:pPr>
            <w:r w:rsidRPr="00D208FF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C5203" w:rsidRPr="00D208FF" w14:paraId="6B670848" w14:textId="77777777" w:rsidTr="00FE7355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720C5A51" w14:textId="77777777" w:rsidR="00DC5203" w:rsidRPr="00D208FF" w:rsidRDefault="00D208FF" w:rsidP="00B86C8C">
            <w:pPr>
              <w:rPr>
                <w:sz w:val="16"/>
                <w:szCs w:val="16"/>
                <w:lang w:val="en-US"/>
              </w:rPr>
            </w:pPr>
            <w:r w:rsidRPr="00D208FF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5EF1B987" w14:textId="77777777" w:rsidR="00DC5203" w:rsidRPr="00FE7355" w:rsidRDefault="00FE7355" w:rsidP="00B86C8C">
            <w:pPr>
              <w:rPr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ДТ108</w:t>
            </w:r>
            <w:bookmarkStart w:id="0" w:name="_GoBack"/>
            <w:bookmarkEnd w:id="0"/>
          </w:p>
        </w:tc>
        <w:tc>
          <w:tcPr>
            <w:tcW w:w="3895" w:type="pct"/>
            <w:gridSpan w:val="8"/>
            <w:vAlign w:val="center"/>
          </w:tcPr>
          <w:p w14:paraId="7A6763A7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Савремени трендови у туризму</w:t>
            </w:r>
          </w:p>
        </w:tc>
      </w:tr>
      <w:tr w:rsidR="00DC5203" w:rsidRPr="00D208FF" w14:paraId="57C1C295" w14:textId="77777777" w:rsidTr="00274AD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6AB5B3DB" w14:textId="77777777" w:rsidR="00DC5203" w:rsidRPr="00D208FF" w:rsidRDefault="00D208FF" w:rsidP="00B86C8C">
            <w:pPr>
              <w:rPr>
                <w:b/>
                <w:sz w:val="16"/>
                <w:szCs w:val="16"/>
                <w:lang w:val="en-US"/>
              </w:rPr>
            </w:pPr>
            <w:r w:rsidRPr="00D208FF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D208FF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C5203" w:rsidRPr="00D208FF" w14:paraId="5BB3B5AC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3F52A8CB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61224557" w14:textId="77777777" w:rsidR="00DC5203" w:rsidRPr="00D208FF" w:rsidRDefault="00274AD3" w:rsidP="00D208FF">
            <w:pPr>
              <w:widowControl/>
              <w:autoSpaceDE/>
              <w:autoSpaceDN/>
              <w:adjustRightInd/>
              <w:spacing w:after="200"/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D208FF">
              <w:rPr>
                <w:sz w:val="16"/>
                <w:szCs w:val="16"/>
                <w:lang w:val="en-GB"/>
              </w:rPr>
              <w:t>Pivac</w:t>
            </w:r>
            <w:proofErr w:type="spellEnd"/>
            <w:r w:rsidRPr="00D208FF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D208FF">
              <w:rPr>
                <w:sz w:val="16"/>
                <w:szCs w:val="16"/>
                <w:lang w:val="en-GB"/>
              </w:rPr>
              <w:t>Blešić</w:t>
            </w:r>
            <w:proofErr w:type="spellEnd"/>
            <w:r w:rsidRPr="00D208FF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D208FF">
              <w:rPr>
                <w:sz w:val="16"/>
                <w:szCs w:val="16"/>
                <w:lang w:val="en-GB"/>
              </w:rPr>
              <w:t>Stamenković</w:t>
            </w:r>
            <w:proofErr w:type="spellEnd"/>
            <w:r w:rsidRPr="00D208FF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D208FF">
              <w:rPr>
                <w:sz w:val="16"/>
                <w:szCs w:val="16"/>
                <w:lang w:val="en-GB"/>
              </w:rPr>
              <w:t>Besermenji</w:t>
            </w:r>
            <w:proofErr w:type="spellEnd"/>
            <w:r w:rsidRPr="00D208FF">
              <w:rPr>
                <w:sz w:val="16"/>
                <w:szCs w:val="16"/>
                <w:lang w:val="en-GB"/>
              </w:rPr>
              <w:t>, S.</w:t>
            </w:r>
            <w:r w:rsidRPr="00D208FF">
              <w:rPr>
                <w:sz w:val="16"/>
                <w:szCs w:val="16"/>
              </w:rPr>
              <w:t xml:space="preserve"> (2011): </w:t>
            </w:r>
            <w:r w:rsidRPr="00D208FF">
              <w:rPr>
                <w:bCs/>
                <w:sz w:val="16"/>
                <w:szCs w:val="16"/>
                <w:lang w:val="en-GB"/>
              </w:rPr>
              <w:t>Event management and consumer satisfaction in tourism industry</w:t>
            </w:r>
            <w:r w:rsidRPr="00D208FF">
              <w:rPr>
                <w:sz w:val="16"/>
                <w:szCs w:val="16"/>
              </w:rPr>
              <w:t>, African Journal of Business Management, Vol. 5(34), pp. 13240-13248</w:t>
            </w:r>
          </w:p>
        </w:tc>
        <w:tc>
          <w:tcPr>
            <w:tcW w:w="415" w:type="pct"/>
            <w:vAlign w:val="center"/>
          </w:tcPr>
          <w:p w14:paraId="7ACB1363" w14:textId="77777777" w:rsidR="00DC5203" w:rsidRPr="00D208FF" w:rsidRDefault="00274AD3" w:rsidP="00D208FF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</w:rPr>
              <w:t>M23</w:t>
            </w:r>
          </w:p>
        </w:tc>
      </w:tr>
      <w:tr w:rsidR="00DC5203" w:rsidRPr="00D208FF" w14:paraId="7E993E68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184D794E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6F335570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</w:rPr>
              <w:t>Dragićević, V., Besermenji, S., Pivac, T., Ivkov-Džigurski, A., Košić, K. (2013):</w:t>
            </w:r>
            <w:r w:rsidRPr="00D208FF">
              <w:rPr>
                <w:bCs/>
                <w:sz w:val="16"/>
                <w:szCs w:val="16"/>
              </w:rPr>
              <w:t xml:space="preserve"> Evaluation of Tourist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bCs/>
                <w:sz w:val="16"/>
                <w:szCs w:val="16"/>
              </w:rPr>
              <w:t>Attractiveness and Museum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bCs/>
                <w:sz w:val="16"/>
                <w:szCs w:val="16"/>
              </w:rPr>
              <w:t>Management in Sombor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bCs/>
                <w:sz w:val="16"/>
                <w:szCs w:val="16"/>
              </w:rPr>
              <w:t>and Apatin (Serbia), Acta geographica Slovenica, 53-2, 403–413</w:t>
            </w:r>
            <w:r w:rsidRPr="00D208FF">
              <w:rPr>
                <w:bCs/>
                <w:sz w:val="16"/>
                <w:szCs w:val="16"/>
              </w:rPr>
              <w:tab/>
            </w:r>
            <w:r w:rsidRPr="00D208FF">
              <w:rPr>
                <w:bCs/>
                <w:sz w:val="16"/>
                <w:szCs w:val="16"/>
              </w:rPr>
              <w:tab/>
            </w:r>
          </w:p>
        </w:tc>
        <w:tc>
          <w:tcPr>
            <w:tcW w:w="415" w:type="pct"/>
            <w:vAlign w:val="center"/>
          </w:tcPr>
          <w:p w14:paraId="1F619B0E" w14:textId="77777777" w:rsidR="00274AD3" w:rsidRPr="00D208FF" w:rsidRDefault="00274AD3" w:rsidP="00D208FF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</w:rPr>
              <w:t>M23</w:t>
            </w:r>
          </w:p>
          <w:p w14:paraId="7E863B2E" w14:textId="77777777" w:rsidR="00DC5203" w:rsidRPr="00D208FF" w:rsidRDefault="00DC5203" w:rsidP="00D208FF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</w:tr>
      <w:tr w:rsidR="00DC5203" w:rsidRPr="00D208FF" w14:paraId="0E79EDE1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57FC0ECC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7BD07B0D" w14:textId="77777777" w:rsidR="00DC5203" w:rsidRPr="00D208FF" w:rsidRDefault="00274AD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rFonts w:eastAsia="MinionPro-Regular"/>
                <w:sz w:val="16"/>
                <w:szCs w:val="16"/>
              </w:rPr>
              <w:t>Ivana Blešić, Tatjana Pivac, Snežana Besermenji, Andjelija Ivkov-Džigurski, Kristina Košić (2014): Residents’ Attitudes and Perception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rFonts w:eastAsia="MinionPro-Regular"/>
                <w:sz w:val="16"/>
                <w:szCs w:val="16"/>
              </w:rPr>
              <w:t>towards Tourism Development: A Case Study of Rural Tourism in Dragacevo, Serbia, Eastern European Countryside 20, 151-167</w:t>
            </w:r>
          </w:p>
        </w:tc>
        <w:tc>
          <w:tcPr>
            <w:tcW w:w="415" w:type="pct"/>
            <w:vAlign w:val="center"/>
          </w:tcPr>
          <w:p w14:paraId="080DA4DA" w14:textId="77777777" w:rsidR="00DC5203" w:rsidRPr="00D208FF" w:rsidRDefault="00274AD3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D208FF" w14:paraId="25D3A960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76A78A6E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147698EC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Cs/>
                <w:sz w:val="16"/>
                <w:szCs w:val="16"/>
              </w:rPr>
              <w:t>Snežana Besermenji, Tatjana Pivac, Ksenija Wallrabenstein, Igor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bCs/>
                <w:sz w:val="16"/>
                <w:szCs w:val="16"/>
              </w:rPr>
              <w:t>Stamenković, Ivana Blešić</w:t>
            </w:r>
            <w:r w:rsidRPr="00D208FF">
              <w:rPr>
                <w:sz w:val="16"/>
                <w:szCs w:val="16"/>
              </w:rPr>
              <w:t xml:space="preserve"> (2014): </w:t>
            </w:r>
            <w:r w:rsidRPr="00D208FF">
              <w:rPr>
                <w:bCs/>
                <w:sz w:val="16"/>
                <w:szCs w:val="16"/>
              </w:rPr>
              <w:t>Protected Cultural Asset as a Venue for a Music Festival – Case Study of the</w:t>
            </w:r>
            <w:r w:rsidRPr="00D208FF">
              <w:rPr>
                <w:sz w:val="16"/>
                <w:szCs w:val="16"/>
              </w:rPr>
              <w:t xml:space="preserve"> </w:t>
            </w:r>
            <w:r w:rsidRPr="00D208FF">
              <w:rPr>
                <w:bCs/>
                <w:sz w:val="16"/>
                <w:szCs w:val="16"/>
              </w:rPr>
              <w:t>Petrovaradin Fortress, 15th International Joint World Cultural Tourism Conference, 590-601</w:t>
            </w:r>
            <w:r w:rsidRPr="00D208FF">
              <w:rPr>
                <w:bCs/>
                <w:sz w:val="16"/>
                <w:szCs w:val="16"/>
              </w:rPr>
              <w:tab/>
            </w:r>
            <w:r w:rsidRPr="00D208FF">
              <w:rPr>
                <w:bCs/>
                <w:sz w:val="16"/>
                <w:szCs w:val="16"/>
              </w:rPr>
              <w:tab/>
            </w:r>
          </w:p>
        </w:tc>
        <w:tc>
          <w:tcPr>
            <w:tcW w:w="415" w:type="pct"/>
            <w:vAlign w:val="center"/>
          </w:tcPr>
          <w:p w14:paraId="24D54C0F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М33</w:t>
            </w:r>
          </w:p>
        </w:tc>
      </w:tr>
      <w:tr w:rsidR="00DC5203" w:rsidRPr="00D208FF" w14:paraId="50765271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44159E1E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0C5FC15D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</w:rPr>
              <w:t>Stamenković, I., Besermenji, S., Blešić, I., Pivac, T., Penić, M., Ivanović, Lj. (2014): Attitude of The People of Serbia Towards Croatia as Potential Tourist Destination, The third Romanian-Bulgarian-Hungarian-Serbian Conference, Geographical Research and Cross-Border Cooperation within the Lower</w:t>
            </w:r>
          </w:p>
        </w:tc>
        <w:tc>
          <w:tcPr>
            <w:tcW w:w="415" w:type="pct"/>
            <w:vAlign w:val="center"/>
          </w:tcPr>
          <w:p w14:paraId="5089C5CE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М34</w:t>
            </w:r>
          </w:p>
        </w:tc>
      </w:tr>
      <w:tr w:rsidR="00DC5203" w:rsidRPr="00D208FF" w14:paraId="342D7E1C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66459463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165A83EB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Pivac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Besermenji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Blešić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Vujičić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Stamenković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, I. (2014): The Culture Of National Minorities As Part Of </w:t>
            </w:r>
            <w:proofErr w:type="spellStart"/>
            <w:r w:rsidRPr="00D208FF">
              <w:rPr>
                <w:bCs/>
                <w:sz w:val="16"/>
                <w:szCs w:val="16"/>
                <w:lang w:val="en-GB"/>
              </w:rPr>
              <w:t>Vojvodina</w:t>
            </w:r>
            <w:proofErr w:type="spellEnd"/>
            <w:r w:rsidRPr="00D208FF">
              <w:rPr>
                <w:bCs/>
                <w:sz w:val="16"/>
                <w:szCs w:val="16"/>
                <w:lang w:val="en-GB"/>
              </w:rPr>
              <w:t xml:space="preserve"> Tourist Offer, Tourism Education Studies and Practice, 2014, Vol.(1), № 1, </w:t>
            </w:r>
            <w:r w:rsidRPr="00D208FF">
              <w:rPr>
                <w:sz w:val="16"/>
                <w:szCs w:val="16"/>
              </w:rPr>
              <w:t>pp. 31-40</w:t>
            </w:r>
            <w:r w:rsidRPr="00D208FF">
              <w:rPr>
                <w:sz w:val="16"/>
                <w:szCs w:val="16"/>
              </w:rPr>
              <w:tab/>
            </w:r>
          </w:p>
        </w:tc>
        <w:tc>
          <w:tcPr>
            <w:tcW w:w="415" w:type="pct"/>
            <w:vAlign w:val="center"/>
          </w:tcPr>
          <w:p w14:paraId="29837BB4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М51</w:t>
            </w:r>
          </w:p>
        </w:tc>
      </w:tr>
      <w:tr w:rsidR="00DC5203" w:rsidRPr="00D208FF" w14:paraId="09331893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504BCA38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06999C37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Cs/>
                <w:sz w:val="16"/>
                <w:szCs w:val="16"/>
              </w:rPr>
              <w:t>Blešić, I., Pivac, T., Stamenković, I., Besermenji, S., Marković, S. (2014): INVESTIGATION OF VISITOR MOTIVATION OF THE EXIT MUSIC FESTIVAL (THE REPUBLIC OF SERBIA), Revista de Turism, Issue 18, pp.8-15</w:t>
            </w:r>
          </w:p>
        </w:tc>
        <w:tc>
          <w:tcPr>
            <w:tcW w:w="415" w:type="pct"/>
            <w:vAlign w:val="center"/>
          </w:tcPr>
          <w:p w14:paraId="4E0AA39A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М51</w:t>
            </w:r>
          </w:p>
        </w:tc>
      </w:tr>
      <w:tr w:rsidR="00DC5203" w:rsidRPr="00D208FF" w14:paraId="541914B9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084279C6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79466782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iCs/>
                <w:sz w:val="16"/>
                <w:szCs w:val="16"/>
              </w:rPr>
              <w:t xml:space="preserve">Tatjana Pivac, Ivana Blešić, Igor Stamenković, Snežana Besermenji,Jasmina Đorđević and Miha Lesjak (2014): </w:t>
            </w:r>
            <w:r w:rsidRPr="00D208FF">
              <w:rPr>
                <w:sz w:val="16"/>
                <w:szCs w:val="16"/>
              </w:rPr>
              <w:t>Synergy of Culture and Tourism: Cultural Events as a Part of Cultural Tourism in Less-favouredRural Regions. Case study: Vojvodina Province (Serbia), Academica Turistica 7(2), 77-87</w:t>
            </w:r>
            <w:r w:rsidRPr="00D208FF">
              <w:rPr>
                <w:sz w:val="16"/>
                <w:szCs w:val="16"/>
              </w:rPr>
              <w:tab/>
            </w:r>
            <w:r w:rsidRPr="00D208FF">
              <w:rPr>
                <w:sz w:val="16"/>
                <w:szCs w:val="16"/>
              </w:rPr>
              <w:tab/>
            </w:r>
          </w:p>
        </w:tc>
        <w:tc>
          <w:tcPr>
            <w:tcW w:w="415" w:type="pct"/>
            <w:vAlign w:val="center"/>
          </w:tcPr>
          <w:p w14:paraId="1CFDEA7A" w14:textId="77777777" w:rsidR="00DC5203" w:rsidRPr="00D208FF" w:rsidRDefault="00F83F44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М51</w:t>
            </w:r>
          </w:p>
        </w:tc>
      </w:tr>
      <w:tr w:rsidR="00DC5203" w:rsidRPr="00D208FF" w14:paraId="029A0550" w14:textId="77777777" w:rsidTr="00FE7355">
        <w:trPr>
          <w:trHeight w:val="323"/>
          <w:jc w:val="center"/>
        </w:trPr>
        <w:tc>
          <w:tcPr>
            <w:tcW w:w="253" w:type="pct"/>
            <w:vAlign w:val="center"/>
          </w:tcPr>
          <w:p w14:paraId="613CE535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78320096" w14:textId="77777777" w:rsidR="00DC5203" w:rsidRPr="00D208FF" w:rsidRDefault="00D208FF" w:rsidP="00D208FF">
            <w:pPr>
              <w:widowControl/>
              <w:autoSpaceDE/>
              <w:autoSpaceDN/>
              <w:adjustRightInd/>
              <w:spacing w:after="200"/>
              <w:jc w:val="both"/>
              <w:rPr>
                <w:sz w:val="16"/>
                <w:szCs w:val="16"/>
                <w:lang w:val="sr-Cyrl-CS"/>
              </w:rPr>
            </w:pPr>
            <w:r w:rsidRPr="00D208FF">
              <w:rPr>
                <w:iCs/>
                <w:sz w:val="16"/>
                <w:szCs w:val="16"/>
              </w:rPr>
              <w:t xml:space="preserve">Besermenji, S., Pivac, T. (2015): </w:t>
            </w:r>
            <w:r w:rsidRPr="00D208FF">
              <w:rPr>
                <w:rFonts w:eastAsia="TimesNewRomanPS-BoldMT"/>
                <w:bCs/>
                <w:sz w:val="16"/>
                <w:szCs w:val="16"/>
              </w:rPr>
              <w:t>Rimokatoličke crkve Hrvata u Vojvodini. Kultura polisa 12 (28), 455-462.</w:t>
            </w:r>
          </w:p>
        </w:tc>
        <w:tc>
          <w:tcPr>
            <w:tcW w:w="415" w:type="pct"/>
            <w:vAlign w:val="center"/>
          </w:tcPr>
          <w:p w14:paraId="314D6EA2" w14:textId="77777777" w:rsidR="00DC5203" w:rsidRPr="00D208FF" w:rsidRDefault="00F83F44" w:rsidP="00D208FF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  <w:r w:rsidRPr="00D208FF">
              <w:rPr>
                <w:iCs/>
                <w:sz w:val="16"/>
                <w:szCs w:val="16"/>
              </w:rPr>
              <w:t>М5</w:t>
            </w:r>
            <w:r w:rsidR="00D208FF">
              <w:rPr>
                <w:iCs/>
                <w:sz w:val="16"/>
                <w:szCs w:val="16"/>
              </w:rPr>
              <w:t>1</w:t>
            </w:r>
          </w:p>
        </w:tc>
      </w:tr>
      <w:tr w:rsidR="00DC5203" w:rsidRPr="00D208FF" w14:paraId="079156E5" w14:textId="77777777" w:rsidTr="00FE7355">
        <w:trPr>
          <w:trHeight w:val="320"/>
          <w:jc w:val="center"/>
        </w:trPr>
        <w:tc>
          <w:tcPr>
            <w:tcW w:w="253" w:type="pct"/>
            <w:vAlign w:val="center"/>
          </w:tcPr>
          <w:p w14:paraId="69CA73F9" w14:textId="77777777" w:rsidR="00DC5203" w:rsidRPr="00D208FF" w:rsidRDefault="00F83F44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333" w:type="pct"/>
            <w:gridSpan w:val="9"/>
            <w:shd w:val="clear" w:color="auto" w:fill="auto"/>
            <w:vAlign w:val="center"/>
          </w:tcPr>
          <w:p w14:paraId="16D01438" w14:textId="77777777" w:rsidR="00DC5203" w:rsidRPr="00D208FF" w:rsidRDefault="00D208FF" w:rsidP="00D208FF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</w:rPr>
              <w:t>Besermenji Snežana, Pivac Tatjana (2019): Manifestacije u funkciji očuvanja nacionalnog identiteta vojvođanskih Hrvata. Kultura polisa br.39, 415-428.</w:t>
            </w:r>
          </w:p>
        </w:tc>
        <w:tc>
          <w:tcPr>
            <w:tcW w:w="415" w:type="pct"/>
            <w:vAlign w:val="center"/>
          </w:tcPr>
          <w:p w14:paraId="47A45D05" w14:textId="77777777" w:rsidR="00DC5203" w:rsidRPr="00D208FF" w:rsidRDefault="00651BF4" w:rsidP="00D208FF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</w:rPr>
              <w:t>M51</w:t>
            </w:r>
          </w:p>
        </w:tc>
      </w:tr>
      <w:tr w:rsidR="00DC5203" w:rsidRPr="00D208FF" w14:paraId="5EFA19F2" w14:textId="77777777" w:rsidTr="00274AD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6DBF4D0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D208FF" w14:paraId="72E0A239" w14:textId="77777777" w:rsidTr="00D208FF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3BC2390C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25" w:type="pct"/>
            <w:gridSpan w:val="4"/>
            <w:vAlign w:val="center"/>
          </w:tcPr>
          <w:p w14:paraId="25135CEC" w14:textId="77777777" w:rsidR="00DC5203" w:rsidRPr="00847024" w:rsidRDefault="00072BC4" w:rsidP="00B86C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DC5203" w:rsidRPr="00D208FF" w14:paraId="0F26A1D3" w14:textId="77777777" w:rsidTr="00D208FF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2EBC5267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25" w:type="pct"/>
            <w:gridSpan w:val="4"/>
            <w:vAlign w:val="center"/>
          </w:tcPr>
          <w:p w14:paraId="09B21043" w14:textId="77777777" w:rsidR="00DC5203" w:rsidRPr="00847024" w:rsidRDefault="00072BC4" w:rsidP="00B86C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C5203" w:rsidRPr="00D208FF" w14:paraId="263DCCDA" w14:textId="77777777" w:rsidTr="00D208FF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581ADA11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65" w:type="pct"/>
            <w:vAlign w:val="center"/>
          </w:tcPr>
          <w:p w14:paraId="192CA3C8" w14:textId="77777777" w:rsidR="00DC5203" w:rsidRPr="00847024" w:rsidRDefault="00DC5203" w:rsidP="00B86C8C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  <w:lang w:val="sr-Cyrl-CS"/>
              </w:rPr>
              <w:t>Домаћи</w:t>
            </w:r>
            <w:r w:rsidR="00847024">
              <w:rPr>
                <w:sz w:val="16"/>
                <w:szCs w:val="16"/>
              </w:rPr>
              <w:t xml:space="preserve"> 2</w:t>
            </w:r>
          </w:p>
        </w:tc>
        <w:tc>
          <w:tcPr>
            <w:tcW w:w="1060" w:type="pct"/>
            <w:gridSpan w:val="3"/>
            <w:vAlign w:val="center"/>
          </w:tcPr>
          <w:p w14:paraId="6093EED2" w14:textId="77777777" w:rsidR="00DC5203" w:rsidRPr="00847024" w:rsidRDefault="00DC5203" w:rsidP="00B86C8C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  <w:lang w:val="sr-Cyrl-CS"/>
              </w:rPr>
              <w:t>Међународни</w:t>
            </w:r>
            <w:r w:rsidR="00847024">
              <w:rPr>
                <w:sz w:val="16"/>
                <w:szCs w:val="16"/>
              </w:rPr>
              <w:t xml:space="preserve"> -</w:t>
            </w:r>
          </w:p>
        </w:tc>
      </w:tr>
      <w:tr w:rsidR="00DC5203" w:rsidRPr="00D208FF" w14:paraId="28B6A905" w14:textId="77777777" w:rsidTr="00D208FF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2BE88384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D208FF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25" w:type="pct"/>
            <w:gridSpan w:val="4"/>
            <w:vAlign w:val="center"/>
          </w:tcPr>
          <w:p w14:paraId="120A1AE6" w14:textId="77777777" w:rsidR="00DC5203" w:rsidRPr="00D208FF" w:rsidRDefault="00DC5203" w:rsidP="00B86C8C">
            <w:pPr>
              <w:rPr>
                <w:sz w:val="16"/>
                <w:szCs w:val="16"/>
                <w:lang w:val="sr-Cyrl-CS"/>
              </w:rPr>
            </w:pPr>
          </w:p>
        </w:tc>
      </w:tr>
      <w:tr w:rsidR="00DC5203" w:rsidRPr="00D208FF" w14:paraId="5C1EEEA9" w14:textId="77777777" w:rsidTr="00274AD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27EF8E4" w14:textId="77777777" w:rsidR="00DC5203" w:rsidRPr="006F4D25" w:rsidRDefault="00DC5203" w:rsidP="006F4D25">
            <w:pPr>
              <w:rPr>
                <w:sz w:val="16"/>
                <w:szCs w:val="16"/>
              </w:rPr>
            </w:pPr>
            <w:r w:rsidRPr="00D208FF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="006F4D25">
              <w:rPr>
                <w:sz w:val="16"/>
                <w:szCs w:val="16"/>
              </w:rPr>
              <w:t xml:space="preserve">: </w:t>
            </w:r>
            <w:r w:rsidR="006F4D25" w:rsidRPr="00EA2D7E">
              <w:rPr>
                <w:szCs w:val="22"/>
              </w:rPr>
              <w:t>Appointment of Scientific Committee Member World Cultural Tourism Association from 01.01.2008.</w:t>
            </w:r>
          </w:p>
        </w:tc>
      </w:tr>
    </w:tbl>
    <w:p w14:paraId="29B6AD34" w14:textId="77777777" w:rsidR="00423263" w:rsidRPr="00D208FF" w:rsidRDefault="00423263">
      <w:pPr>
        <w:rPr>
          <w:sz w:val="16"/>
          <w:szCs w:val="16"/>
        </w:rPr>
      </w:pPr>
    </w:p>
    <w:sectPr w:rsidR="00423263" w:rsidRPr="00D208FF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F4C11"/>
    <w:multiLevelType w:val="hybridMultilevel"/>
    <w:tmpl w:val="016C059C"/>
    <w:lvl w:ilvl="0" w:tplc="22F0CB62">
      <w:start w:val="1"/>
      <w:numFmt w:val="decimal"/>
      <w:lvlText w:val="%1."/>
      <w:lvlJc w:val="left"/>
      <w:pPr>
        <w:ind w:left="644" w:hanging="360"/>
      </w:pPr>
      <w:rPr>
        <w:rFonts w:ascii="Calibri" w:eastAsia="Calibri" w:cs="Times New Roman"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203"/>
    <w:rsid w:val="00072BC4"/>
    <w:rsid w:val="00181574"/>
    <w:rsid w:val="001B52B0"/>
    <w:rsid w:val="00274AD3"/>
    <w:rsid w:val="00423263"/>
    <w:rsid w:val="004717DA"/>
    <w:rsid w:val="00651BF4"/>
    <w:rsid w:val="006F4D25"/>
    <w:rsid w:val="00847024"/>
    <w:rsid w:val="008A2C9D"/>
    <w:rsid w:val="00A47CDD"/>
    <w:rsid w:val="00CF05BE"/>
    <w:rsid w:val="00D208FF"/>
    <w:rsid w:val="00D23E73"/>
    <w:rsid w:val="00D713C1"/>
    <w:rsid w:val="00DC5203"/>
    <w:rsid w:val="00DF311B"/>
    <w:rsid w:val="00EB1EB7"/>
    <w:rsid w:val="00F83F44"/>
    <w:rsid w:val="00F92C95"/>
    <w:rsid w:val="00F94FB2"/>
    <w:rsid w:val="00FE3184"/>
    <w:rsid w:val="00FE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839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1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064C9-377D-9046-B1CC-B6850E29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506</Words>
  <Characters>2886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16</cp:revision>
  <dcterms:created xsi:type="dcterms:W3CDTF">2020-04-28T16:30:00Z</dcterms:created>
  <dcterms:modified xsi:type="dcterms:W3CDTF">2020-05-25T20:04:00Z</dcterms:modified>
</cp:coreProperties>
</file>