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07C" w:rsidRPr="007B7AC0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42"/>
        <w:gridCol w:w="851"/>
        <w:gridCol w:w="141"/>
        <w:gridCol w:w="709"/>
        <w:gridCol w:w="259"/>
        <w:gridCol w:w="733"/>
        <w:gridCol w:w="1191"/>
        <w:gridCol w:w="485"/>
        <w:gridCol w:w="734"/>
        <w:gridCol w:w="284"/>
        <w:gridCol w:w="124"/>
        <w:gridCol w:w="1812"/>
        <w:gridCol w:w="615"/>
        <w:gridCol w:w="1921"/>
      </w:tblGrid>
      <w:tr w:rsidR="0043607C" w:rsidRPr="00DE6768" w:rsidTr="007815B3">
        <w:trPr>
          <w:trHeight w:val="242"/>
        </w:trPr>
        <w:tc>
          <w:tcPr>
            <w:tcW w:w="5078" w:type="dxa"/>
            <w:gridSpan w:val="9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490" w:type="dxa"/>
            <w:gridSpan w:val="6"/>
            <w:vAlign w:val="center"/>
          </w:tcPr>
          <w:p w:rsidR="0043607C" w:rsidRPr="00DE6768" w:rsidRDefault="00670007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Рада Ракић</w:t>
            </w:r>
          </w:p>
        </w:tc>
      </w:tr>
      <w:tr w:rsidR="0043607C" w:rsidRPr="00DE6768" w:rsidTr="007815B3">
        <w:trPr>
          <w:trHeight w:val="215"/>
        </w:trPr>
        <w:tc>
          <w:tcPr>
            <w:tcW w:w="5078" w:type="dxa"/>
            <w:gridSpan w:val="9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490" w:type="dxa"/>
            <w:gridSpan w:val="6"/>
            <w:vAlign w:val="center"/>
          </w:tcPr>
          <w:p w:rsidR="0043607C" w:rsidRPr="00DE6768" w:rsidRDefault="00670007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43607C" w:rsidRPr="00DE6768" w:rsidTr="007815B3">
        <w:trPr>
          <w:trHeight w:val="188"/>
        </w:trPr>
        <w:tc>
          <w:tcPr>
            <w:tcW w:w="5078" w:type="dxa"/>
            <w:gridSpan w:val="9"/>
            <w:vAlign w:val="center"/>
          </w:tcPr>
          <w:p w:rsidR="0043607C" w:rsidRPr="00DE6768" w:rsidRDefault="007B7AC0" w:rsidP="007B7AC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07C" w:rsidRPr="00DE6768"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490" w:type="dxa"/>
            <w:gridSpan w:val="6"/>
            <w:vAlign w:val="center"/>
          </w:tcPr>
          <w:p w:rsidR="0043607C" w:rsidRPr="00B73088" w:rsidRDefault="00B73088" w:rsidP="00B73088">
            <w:pPr>
              <w:tabs>
                <w:tab w:val="left" w:pos="567"/>
              </w:tabs>
              <w:spacing w:line="254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B7308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Природно-математички факултет, </w:t>
            </w:r>
            <w:r w:rsidRPr="00B73088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="00670007" w:rsidRPr="00B730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670007" w:rsidRPr="00B73088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="00670007" w:rsidRPr="00B73088">
              <w:rPr>
                <w:rFonts w:ascii="Times New Roman" w:hAnsi="Times New Roman"/>
                <w:sz w:val="20"/>
                <w:szCs w:val="20"/>
              </w:rPr>
              <w:t xml:space="preserve"> 1992. године</w:t>
            </w:r>
          </w:p>
        </w:tc>
      </w:tr>
      <w:tr w:rsidR="0043607C" w:rsidRPr="00DE6768" w:rsidTr="007815B3">
        <w:trPr>
          <w:trHeight w:val="197"/>
        </w:trPr>
        <w:tc>
          <w:tcPr>
            <w:tcW w:w="5078" w:type="dxa"/>
            <w:gridSpan w:val="9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490" w:type="dxa"/>
            <w:gridSpan w:val="6"/>
            <w:vAlign w:val="center"/>
          </w:tcPr>
          <w:p w:rsidR="0043607C" w:rsidRPr="00DE6768" w:rsidRDefault="00670007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Хумана биологија</w:t>
            </w:r>
          </w:p>
        </w:tc>
      </w:tr>
      <w:tr w:rsidR="0043607C" w:rsidRPr="00DE6768" w:rsidTr="007815B3">
        <w:trPr>
          <w:trHeight w:val="70"/>
        </w:trPr>
        <w:tc>
          <w:tcPr>
            <w:tcW w:w="10568" w:type="dxa"/>
            <w:gridSpan w:val="15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43607C" w:rsidRPr="00DE6768" w:rsidTr="00DE6768">
        <w:trPr>
          <w:trHeight w:val="233"/>
        </w:trPr>
        <w:tc>
          <w:tcPr>
            <w:tcW w:w="1560" w:type="dxa"/>
            <w:gridSpan w:val="3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3686" w:type="dxa"/>
            <w:gridSpan w:val="6"/>
            <w:shd w:val="clear" w:color="auto" w:fill="auto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DE6768" w:rsidTr="00DE6768">
        <w:trPr>
          <w:trHeight w:val="233"/>
        </w:trPr>
        <w:tc>
          <w:tcPr>
            <w:tcW w:w="1560" w:type="dxa"/>
            <w:gridSpan w:val="3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:rsidR="0043607C" w:rsidRPr="00DE6768" w:rsidRDefault="00F633BB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3686" w:type="dxa"/>
            <w:gridSpan w:val="6"/>
            <w:shd w:val="clear" w:color="auto" w:fill="auto"/>
            <w:vAlign w:val="center"/>
          </w:tcPr>
          <w:p w:rsidR="0043607C" w:rsidRPr="00DE6768" w:rsidRDefault="00F633BB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Природно-математички факултет,  Департман за биологију и екологију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43607C" w:rsidRPr="00DE6768" w:rsidRDefault="00F633BB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43607C" w:rsidRPr="00DE6768" w:rsidRDefault="00F633BB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Хумана биологија</w:t>
            </w:r>
          </w:p>
        </w:tc>
      </w:tr>
      <w:tr w:rsidR="0043607C" w:rsidRPr="00DE6768" w:rsidTr="00DE6768">
        <w:trPr>
          <w:trHeight w:val="107"/>
        </w:trPr>
        <w:tc>
          <w:tcPr>
            <w:tcW w:w="1560" w:type="dxa"/>
            <w:gridSpan w:val="3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850" w:type="dxa"/>
            <w:gridSpan w:val="2"/>
            <w:vAlign w:val="center"/>
          </w:tcPr>
          <w:p w:rsidR="0043607C" w:rsidRPr="00DE6768" w:rsidRDefault="00632509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3686" w:type="dxa"/>
            <w:gridSpan w:val="6"/>
            <w:shd w:val="clear" w:color="auto" w:fill="auto"/>
            <w:vAlign w:val="center"/>
          </w:tcPr>
          <w:p w:rsidR="0043607C" w:rsidRPr="00DE6768" w:rsidRDefault="00632509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Природно-математички факултет</w:t>
            </w:r>
            <w:r w:rsidR="00F633BB" w:rsidRPr="00DE6768">
              <w:rPr>
                <w:rFonts w:ascii="Times New Roman" w:hAnsi="Times New Roman"/>
                <w:sz w:val="20"/>
                <w:szCs w:val="20"/>
              </w:rPr>
              <w:t>, Департман за биологију и екологију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43607C" w:rsidRPr="00DE6768" w:rsidRDefault="00F633BB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43607C" w:rsidRPr="00DE6768" w:rsidRDefault="00F633BB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Хумана биологија</w:t>
            </w:r>
          </w:p>
        </w:tc>
      </w:tr>
      <w:tr w:rsidR="0043607C" w:rsidRPr="00DE6768" w:rsidTr="00DE6768">
        <w:trPr>
          <w:trHeight w:val="143"/>
        </w:trPr>
        <w:tc>
          <w:tcPr>
            <w:tcW w:w="1560" w:type="dxa"/>
            <w:gridSpan w:val="3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850" w:type="dxa"/>
            <w:gridSpan w:val="2"/>
            <w:vAlign w:val="center"/>
          </w:tcPr>
          <w:p w:rsidR="0043607C" w:rsidRPr="00DE6768" w:rsidRDefault="00632509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3686" w:type="dxa"/>
            <w:gridSpan w:val="6"/>
            <w:shd w:val="clear" w:color="auto" w:fill="auto"/>
            <w:vAlign w:val="center"/>
          </w:tcPr>
          <w:p w:rsidR="0043607C" w:rsidRPr="00DE6768" w:rsidRDefault="00632509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Медицински факултет, Тузла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43607C" w:rsidRPr="00DE6768" w:rsidRDefault="00632509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Хумана генетика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43607C" w:rsidRPr="00DE6768" w:rsidRDefault="00632509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Цитогенетика</w:t>
            </w:r>
          </w:p>
        </w:tc>
      </w:tr>
      <w:tr w:rsidR="0043607C" w:rsidRPr="00DE6768" w:rsidTr="00DE6768">
        <w:trPr>
          <w:trHeight w:val="80"/>
        </w:trPr>
        <w:tc>
          <w:tcPr>
            <w:tcW w:w="1560" w:type="dxa"/>
            <w:gridSpan w:val="3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850" w:type="dxa"/>
            <w:gridSpan w:val="2"/>
            <w:vAlign w:val="center"/>
          </w:tcPr>
          <w:p w:rsidR="0043607C" w:rsidRPr="00DE6768" w:rsidRDefault="00562B1F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1986</w:t>
            </w:r>
          </w:p>
        </w:tc>
        <w:tc>
          <w:tcPr>
            <w:tcW w:w="3686" w:type="dxa"/>
            <w:gridSpan w:val="6"/>
            <w:shd w:val="clear" w:color="auto" w:fill="auto"/>
            <w:vAlign w:val="center"/>
          </w:tcPr>
          <w:p w:rsidR="0043607C" w:rsidRPr="00DE6768" w:rsidRDefault="00562B1F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Природно-математички факултет, Одсјек за биологију, Сарајево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43607C" w:rsidRPr="00DE6768" w:rsidRDefault="00562B1F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43607C" w:rsidRPr="00DE6768" w:rsidRDefault="00562B1F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Антропологија</w:t>
            </w:r>
          </w:p>
        </w:tc>
      </w:tr>
      <w:tr w:rsidR="0043607C" w:rsidRPr="00DE6768" w:rsidTr="007815B3">
        <w:trPr>
          <w:trHeight w:val="233"/>
        </w:trPr>
        <w:tc>
          <w:tcPr>
            <w:tcW w:w="10568" w:type="dxa"/>
            <w:gridSpan w:val="15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43607C" w:rsidRPr="00DE6768" w:rsidTr="00DE6768">
        <w:trPr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43607C" w:rsidRPr="00DE6768" w:rsidRDefault="0043607C" w:rsidP="00B730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6768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E6768">
              <w:rPr>
                <w:rFonts w:ascii="Times New Roman" w:hAnsi="Times New Roman"/>
                <w:iCs/>
                <w:sz w:val="20"/>
                <w:szCs w:val="20"/>
              </w:rPr>
              <w:t xml:space="preserve"> предмета</w:t>
            </w:r>
            <w:bookmarkStart w:id="0" w:name="_GoBack"/>
            <w:bookmarkEnd w:id="0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20" w:type="dxa"/>
            <w:gridSpan w:val="3"/>
            <w:shd w:val="clear" w:color="auto" w:fill="auto"/>
            <w:vAlign w:val="center"/>
          </w:tcPr>
          <w:p w:rsidR="0043607C" w:rsidRPr="00DE6768" w:rsidRDefault="0043607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43607C" w:rsidRPr="00DE6768" w:rsidRDefault="007B7AC0" w:rsidP="007B7AC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</w:t>
            </w:r>
          </w:p>
        </w:tc>
      </w:tr>
      <w:tr w:rsidR="007815B3" w:rsidRPr="00DE6768" w:rsidTr="00DE6768">
        <w:trPr>
          <w:trHeight w:val="98"/>
        </w:trPr>
        <w:tc>
          <w:tcPr>
            <w:tcW w:w="567" w:type="dxa"/>
            <w:shd w:val="clear" w:color="auto" w:fill="auto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815B3" w:rsidRPr="00812810" w:rsidRDefault="00812810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ИБ32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6768">
              <w:rPr>
                <w:rFonts w:ascii="Times New Roman" w:hAnsi="Times New Roman"/>
                <w:sz w:val="20"/>
                <w:szCs w:val="20"/>
              </w:rPr>
              <w:t>Антропологија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815B3" w:rsidRPr="00812810" w:rsidRDefault="00812810" w:rsidP="00D85F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</w:t>
            </w:r>
            <w:r w:rsidR="00D85FE9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220" w:type="dxa"/>
            <w:gridSpan w:val="3"/>
            <w:shd w:val="clear" w:color="auto" w:fill="auto"/>
            <w:vAlign w:val="center"/>
          </w:tcPr>
          <w:p w:rsidR="007815B3" w:rsidRPr="00812810" w:rsidRDefault="00812810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ИАС</w:t>
            </w:r>
          </w:p>
        </w:tc>
      </w:tr>
      <w:tr w:rsidR="007815B3" w:rsidRPr="00DE6768" w:rsidTr="00DE6768">
        <w:trPr>
          <w:trHeight w:val="152"/>
        </w:trPr>
        <w:tc>
          <w:tcPr>
            <w:tcW w:w="567" w:type="dxa"/>
            <w:shd w:val="clear" w:color="auto" w:fill="auto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ИБ02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Биологија ћелије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815B3" w:rsidRPr="00812810" w:rsidRDefault="00812810" w:rsidP="00D85F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</w:t>
            </w:r>
            <w:r w:rsidR="00D85FE9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20" w:type="dxa"/>
            <w:gridSpan w:val="3"/>
            <w:shd w:val="clear" w:color="auto" w:fill="auto"/>
            <w:vAlign w:val="center"/>
          </w:tcPr>
          <w:p w:rsidR="007815B3" w:rsidRPr="00812810" w:rsidRDefault="00812810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ИАС</w:t>
            </w:r>
          </w:p>
        </w:tc>
      </w:tr>
      <w:tr w:rsidR="007815B3" w:rsidRPr="00DE6768" w:rsidTr="007B7AC0">
        <w:trPr>
          <w:trHeight w:val="405"/>
        </w:trPr>
        <w:tc>
          <w:tcPr>
            <w:tcW w:w="567" w:type="dxa"/>
            <w:shd w:val="clear" w:color="auto" w:fill="auto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ОЕ029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Екологија човека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815B3" w:rsidRPr="00812810" w:rsidRDefault="00812810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220" w:type="dxa"/>
            <w:gridSpan w:val="3"/>
            <w:shd w:val="clear" w:color="auto" w:fill="auto"/>
            <w:vAlign w:val="center"/>
          </w:tcPr>
          <w:p w:rsidR="007815B3" w:rsidRPr="00812810" w:rsidRDefault="00812810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Дипломирани еколог</w:t>
            </w:r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7815B3" w:rsidRPr="00DE6768" w:rsidTr="00B21B27">
        <w:trPr>
          <w:trHeight w:val="352"/>
        </w:trPr>
        <w:tc>
          <w:tcPr>
            <w:tcW w:w="10568" w:type="dxa"/>
            <w:gridSpan w:val="15"/>
            <w:vAlign w:val="center"/>
          </w:tcPr>
          <w:p w:rsidR="007815B3" w:rsidRPr="00DE6768" w:rsidRDefault="007815B3" w:rsidP="00DE676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5 не више од 10)</w:t>
            </w:r>
          </w:p>
        </w:tc>
      </w:tr>
      <w:tr w:rsidR="007815B3" w:rsidRPr="00DE6768" w:rsidTr="00E5750C">
        <w:trPr>
          <w:trHeight w:val="70"/>
        </w:trPr>
        <w:tc>
          <w:tcPr>
            <w:tcW w:w="709" w:type="dxa"/>
            <w:gridSpan w:val="2"/>
          </w:tcPr>
          <w:p w:rsidR="007815B3" w:rsidRPr="00DE6768" w:rsidRDefault="007815B3" w:rsidP="00DE676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9" w:type="dxa"/>
            <w:gridSpan w:val="13"/>
            <w:shd w:val="clear" w:color="auto" w:fill="auto"/>
            <w:vAlign w:val="center"/>
          </w:tcPr>
          <w:p w:rsidR="007815B3" w:rsidRPr="00DE6768" w:rsidRDefault="002A34B3" w:rsidP="00DE67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Rakić, R.,</w:t>
            </w:r>
            <w:r w:rsidRPr="00DE6768">
              <w:rPr>
                <w:rFonts w:ascii="Times New Roman" w:hAnsi="Times New Roman"/>
                <w:sz w:val="20"/>
                <w:szCs w:val="20"/>
              </w:rPr>
              <w:t xml:space="preserve"> Puškaš, V., Pavlica, V. (2020) Menarche in adolescents from Vojvodina (the Republic of Serbia) in the period 2001-2019. Anthrop. Anz. 77(4): 289-298. </w:t>
            </w:r>
          </w:p>
        </w:tc>
      </w:tr>
      <w:tr w:rsidR="00E5750C" w:rsidRPr="00DE6768" w:rsidTr="00E5750C">
        <w:trPr>
          <w:trHeight w:val="70"/>
        </w:trPr>
        <w:tc>
          <w:tcPr>
            <w:tcW w:w="709" w:type="dxa"/>
            <w:gridSpan w:val="2"/>
          </w:tcPr>
          <w:p w:rsidR="00E5750C" w:rsidRPr="00DE6768" w:rsidRDefault="00E5750C" w:rsidP="00DE676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9" w:type="dxa"/>
            <w:gridSpan w:val="13"/>
            <w:shd w:val="clear" w:color="auto" w:fill="auto"/>
            <w:vAlign w:val="center"/>
          </w:tcPr>
          <w:p w:rsidR="00E5750C" w:rsidRPr="00DE6768" w:rsidRDefault="00E5750C" w:rsidP="00DE6768">
            <w:pPr>
              <w:outlineLvl w:val="3"/>
              <w:rPr>
                <w:rFonts w:ascii="Times New Roman" w:hAnsi="Times New Roman"/>
                <w:b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 xml:space="preserve">Bjelanovic, J., Petric, T., Pavlica, T.,  </w:t>
            </w: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Rakic</w:t>
            </w:r>
            <w:r w:rsidRPr="00DE6768">
              <w:rPr>
                <w:rFonts w:ascii="Times New Roman" w:hAnsi="Times New Roman"/>
                <w:sz w:val="20"/>
                <w:szCs w:val="20"/>
              </w:rPr>
              <w:t xml:space="preserve">, R.,  Dragic, N., Bijelovic, S., Bjelica, A. (2020)  Nutritional habits of people with type two diabetes mellitus. Progress in Nutrition. 22(1):90-95. </w:t>
            </w:r>
          </w:p>
        </w:tc>
      </w:tr>
      <w:tr w:rsidR="007815B3" w:rsidRPr="00DE6768" w:rsidTr="00E5750C">
        <w:trPr>
          <w:trHeight w:val="70"/>
        </w:trPr>
        <w:tc>
          <w:tcPr>
            <w:tcW w:w="709" w:type="dxa"/>
            <w:gridSpan w:val="2"/>
          </w:tcPr>
          <w:p w:rsidR="007815B3" w:rsidRPr="00DE6768" w:rsidRDefault="007815B3" w:rsidP="00DE676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9" w:type="dxa"/>
            <w:gridSpan w:val="13"/>
            <w:shd w:val="clear" w:color="auto" w:fill="auto"/>
            <w:vAlign w:val="center"/>
          </w:tcPr>
          <w:p w:rsidR="007815B3" w:rsidRPr="00DE6768" w:rsidRDefault="00B21B27" w:rsidP="00DE6768">
            <w:pPr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Rakić, R., </w:t>
            </w:r>
            <w:r w:rsidRPr="00DE6768">
              <w:rPr>
                <w:rFonts w:ascii="Times New Roman" w:hAnsi="Times New Roman"/>
                <w:sz w:val="20"/>
                <w:szCs w:val="20"/>
              </w:rPr>
              <w:t>Pavlica, T., Bjelanović, J., Vasiljević,</w:t>
            </w: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E6768">
              <w:rPr>
                <w:rFonts w:ascii="Times New Roman" w:hAnsi="Times New Roman"/>
                <w:sz w:val="20"/>
                <w:szCs w:val="20"/>
              </w:rPr>
              <w:t>P. (2019)</w:t>
            </w: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5750C" w:rsidRPr="00DE6768">
              <w:rPr>
                <w:rFonts w:ascii="Times New Roman" w:hAnsi="Times New Roman"/>
                <w:sz w:val="20"/>
                <w:szCs w:val="20"/>
              </w:rPr>
              <w:t xml:space="preserve">Predictive ability of waist-to-hip-ratio and waist-to-height-ratio in relation to overweight/obesity in adolescents from </w:t>
            </w:r>
            <w:r w:rsidRPr="00DE6768">
              <w:rPr>
                <w:rFonts w:ascii="Times New Roman" w:hAnsi="Times New Roman"/>
                <w:sz w:val="20"/>
                <w:szCs w:val="20"/>
              </w:rPr>
              <w:t xml:space="preserve">Vojvodina (the Republic of Serbia). Progress in Nutrition. 21(4): </w:t>
            </w:r>
            <w:r w:rsidR="00E5750C" w:rsidRPr="00DE6768">
              <w:rPr>
                <w:rFonts w:ascii="Times New Roman" w:hAnsi="Times New Roman"/>
                <w:sz w:val="20"/>
                <w:szCs w:val="20"/>
              </w:rPr>
              <w:t>992-998.</w:t>
            </w:r>
            <w:r w:rsidRPr="00DE6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815B3" w:rsidRPr="00DE6768" w:rsidTr="00E5750C">
        <w:trPr>
          <w:trHeight w:val="70"/>
        </w:trPr>
        <w:tc>
          <w:tcPr>
            <w:tcW w:w="709" w:type="dxa"/>
            <w:gridSpan w:val="2"/>
          </w:tcPr>
          <w:p w:rsidR="007815B3" w:rsidRPr="00DE6768" w:rsidRDefault="007815B3" w:rsidP="00DE676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9" w:type="dxa"/>
            <w:gridSpan w:val="13"/>
            <w:shd w:val="clear" w:color="auto" w:fill="auto"/>
            <w:vAlign w:val="center"/>
          </w:tcPr>
          <w:p w:rsidR="007815B3" w:rsidRPr="00DE6768" w:rsidRDefault="00B21B27" w:rsidP="00DE676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E6768">
              <w:rPr>
                <w:b/>
                <w:sz w:val="20"/>
                <w:szCs w:val="20"/>
              </w:rPr>
              <w:t xml:space="preserve">Rakić, R., </w:t>
            </w:r>
            <w:r w:rsidRPr="00DE6768">
              <w:rPr>
                <w:sz w:val="20"/>
                <w:szCs w:val="20"/>
              </w:rPr>
              <w:t>Pavlica,</w:t>
            </w:r>
            <w:r w:rsidRPr="00DE6768">
              <w:rPr>
                <w:b/>
                <w:sz w:val="20"/>
                <w:szCs w:val="20"/>
              </w:rPr>
              <w:t xml:space="preserve"> </w:t>
            </w:r>
            <w:r w:rsidRPr="00DE6768">
              <w:rPr>
                <w:sz w:val="20"/>
                <w:szCs w:val="20"/>
              </w:rPr>
              <w:t xml:space="preserve">T., Smajić M., Bjelanović, J. (2019) Nutitional status and prevalence of abdominal obesity in adolescents aged 11 to 15 years in Vojvodina (the Republic of Serbia). Progress in Nutrition. 21(3); 598-604. </w:t>
            </w:r>
          </w:p>
        </w:tc>
      </w:tr>
      <w:tr w:rsidR="00B21B27" w:rsidRPr="00DE6768" w:rsidTr="00E5750C">
        <w:trPr>
          <w:trHeight w:val="70"/>
        </w:trPr>
        <w:tc>
          <w:tcPr>
            <w:tcW w:w="709" w:type="dxa"/>
            <w:gridSpan w:val="2"/>
          </w:tcPr>
          <w:p w:rsidR="00B21B27" w:rsidRPr="00DE6768" w:rsidRDefault="00B21B27" w:rsidP="00DE676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9" w:type="dxa"/>
            <w:gridSpan w:val="13"/>
            <w:shd w:val="clear" w:color="auto" w:fill="auto"/>
            <w:vAlign w:val="center"/>
          </w:tcPr>
          <w:p w:rsidR="00B21B27" w:rsidRPr="00DE6768" w:rsidRDefault="00B21B27" w:rsidP="00DE676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E6768">
              <w:rPr>
                <w:sz w:val="20"/>
                <w:szCs w:val="20"/>
              </w:rPr>
              <w:t xml:space="preserve">Pavlica, M.T,, </w:t>
            </w:r>
            <w:r w:rsidRPr="00DE6768">
              <w:rPr>
                <w:b/>
                <w:sz w:val="20"/>
                <w:szCs w:val="20"/>
              </w:rPr>
              <w:t>Rakic, S.R.,</w:t>
            </w:r>
            <w:r w:rsidRPr="00DE6768">
              <w:rPr>
                <w:sz w:val="20"/>
                <w:szCs w:val="20"/>
              </w:rPr>
              <w:t xml:space="preserve"> Bozic-Krstic, S.V,, Srdic-Galic, D.B. (2018) Secular trend of head and face shape in adult population of Vojvodina (Serbia)</w:t>
            </w:r>
            <w:r w:rsidR="00696808" w:rsidRPr="00DE6768">
              <w:rPr>
                <w:sz w:val="20"/>
                <w:szCs w:val="20"/>
              </w:rPr>
              <w:t xml:space="preserve">. Ann Hum Biol. </w:t>
            </w:r>
            <w:r w:rsidRPr="00DE6768">
              <w:rPr>
                <w:sz w:val="20"/>
                <w:szCs w:val="20"/>
              </w:rPr>
              <w:t xml:space="preserve">45 (4):330-336. </w:t>
            </w:r>
          </w:p>
        </w:tc>
      </w:tr>
      <w:tr w:rsidR="00E5750C" w:rsidRPr="00DE6768" w:rsidTr="00E5750C">
        <w:trPr>
          <w:trHeight w:val="70"/>
        </w:trPr>
        <w:tc>
          <w:tcPr>
            <w:tcW w:w="709" w:type="dxa"/>
            <w:gridSpan w:val="2"/>
          </w:tcPr>
          <w:p w:rsidR="00E5750C" w:rsidRPr="00DE6768" w:rsidRDefault="00E5750C" w:rsidP="00DE676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9" w:type="dxa"/>
            <w:gridSpan w:val="13"/>
            <w:shd w:val="clear" w:color="auto" w:fill="auto"/>
            <w:vAlign w:val="center"/>
          </w:tcPr>
          <w:p w:rsidR="00E5750C" w:rsidRPr="00DE6768" w:rsidRDefault="00E5750C" w:rsidP="00DE67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Rakić R.,</w:t>
            </w:r>
            <w:r w:rsidRPr="00DE67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Pavlica T., Jovičić D. (2016): Overweight and obesity in children and adolescents from Serbia in the period 2001-2004 and 2011-2014. Anthropol Anz. 73(2): 109-116. </w:t>
            </w:r>
          </w:p>
        </w:tc>
      </w:tr>
      <w:tr w:rsidR="00696808" w:rsidRPr="00DE6768" w:rsidTr="00E5750C">
        <w:trPr>
          <w:trHeight w:val="70"/>
        </w:trPr>
        <w:tc>
          <w:tcPr>
            <w:tcW w:w="709" w:type="dxa"/>
            <w:gridSpan w:val="2"/>
          </w:tcPr>
          <w:p w:rsidR="00696808" w:rsidRPr="00DE6768" w:rsidRDefault="00696808" w:rsidP="00DE676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9" w:type="dxa"/>
            <w:gridSpan w:val="13"/>
            <w:shd w:val="clear" w:color="auto" w:fill="auto"/>
            <w:vAlign w:val="center"/>
          </w:tcPr>
          <w:p w:rsidR="00696808" w:rsidRPr="00DE6768" w:rsidRDefault="00696808" w:rsidP="00DE6768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Rakić</w:t>
            </w:r>
            <w:proofErr w:type="spellEnd"/>
            <w:r w:rsidRPr="00DE6768">
              <w:rPr>
                <w:rFonts w:ascii="Times New Roman" w:hAnsi="Times New Roman"/>
                <w:b/>
                <w:sz w:val="20"/>
                <w:szCs w:val="20"/>
              </w:rPr>
              <w:t>, R.,</w:t>
            </w:r>
            <w:r w:rsidRPr="00DE6768">
              <w:rPr>
                <w:rFonts w:ascii="Times New Roman" w:hAnsi="Times New Roman"/>
                <w:sz w:val="20"/>
                <w:szCs w:val="20"/>
              </w:rPr>
              <w:t xml:space="preserve"> Pavlica, T. (2015) Nutritional Status of 19-Year-Old Adolescents in Urban Areas of </w:t>
            </w:r>
            <w:proofErr w:type="spellStart"/>
            <w:r w:rsidRPr="00DE6768">
              <w:rPr>
                <w:rFonts w:ascii="Times New Roman" w:hAnsi="Times New Roman"/>
                <w:sz w:val="20"/>
                <w:szCs w:val="20"/>
              </w:rPr>
              <w:t>Vojvodina</w:t>
            </w:r>
            <w:proofErr w:type="spellEnd"/>
            <w:r w:rsidRPr="00DE6768">
              <w:rPr>
                <w:rFonts w:ascii="Times New Roman" w:hAnsi="Times New Roman"/>
                <w:sz w:val="20"/>
                <w:szCs w:val="20"/>
              </w:rPr>
              <w:t xml:space="preserve"> – The Republic of Serbia. Anthropological Researches and Studies. 4:13-19</w:t>
            </w:r>
          </w:p>
        </w:tc>
      </w:tr>
      <w:tr w:rsidR="00E5750C" w:rsidRPr="00DE6768" w:rsidTr="00E5750C">
        <w:trPr>
          <w:trHeight w:val="70"/>
        </w:trPr>
        <w:tc>
          <w:tcPr>
            <w:tcW w:w="709" w:type="dxa"/>
            <w:gridSpan w:val="2"/>
          </w:tcPr>
          <w:p w:rsidR="00E5750C" w:rsidRPr="00DE6768" w:rsidRDefault="00E5750C" w:rsidP="00DE676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9" w:type="dxa"/>
            <w:gridSpan w:val="13"/>
            <w:shd w:val="clear" w:color="auto" w:fill="auto"/>
            <w:vAlign w:val="center"/>
          </w:tcPr>
          <w:p w:rsidR="00E5750C" w:rsidRPr="00DE6768" w:rsidRDefault="00E5750C" w:rsidP="00DE67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Rakic R., </w:t>
            </w:r>
            <w:r w:rsidRPr="00DE67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Bozic-Krstic V., Pavlica T. (2011): Relationship between overweight, obesity and socioeconomic factors of adolescents in Vojvodina, Serbia. HOMO-Journal of Comparative Human Biology. 62: 307-313. </w:t>
            </w:r>
          </w:p>
        </w:tc>
      </w:tr>
      <w:tr w:rsidR="00E5750C" w:rsidRPr="00DE6768" w:rsidTr="00E5750C">
        <w:trPr>
          <w:trHeight w:val="70"/>
        </w:trPr>
        <w:tc>
          <w:tcPr>
            <w:tcW w:w="709" w:type="dxa"/>
            <w:gridSpan w:val="2"/>
          </w:tcPr>
          <w:p w:rsidR="00E5750C" w:rsidRPr="00DE6768" w:rsidRDefault="00E5750C" w:rsidP="00DE676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9" w:type="dxa"/>
            <w:gridSpan w:val="13"/>
            <w:shd w:val="clear" w:color="auto" w:fill="auto"/>
            <w:vAlign w:val="center"/>
          </w:tcPr>
          <w:p w:rsidR="00E5750C" w:rsidRPr="00DE6768" w:rsidRDefault="00E5750C" w:rsidP="00DE67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color w:val="000000"/>
                <w:sz w:val="20"/>
                <w:szCs w:val="20"/>
              </w:rPr>
              <w:t>Pavlica</w:t>
            </w:r>
            <w:r w:rsidR="00955BD2" w:rsidRPr="00DE676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DE67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T., Božić-Krstić</w:t>
            </w:r>
            <w:r w:rsidR="00955BD2" w:rsidRPr="00DE676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DE67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V.,</w:t>
            </w:r>
            <w:r w:rsidR="00955BD2" w:rsidRPr="00DE67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Rakić,</w:t>
            </w:r>
            <w:r w:rsidRPr="00DE67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R. </w:t>
            </w:r>
            <w:r w:rsidRPr="00DE6768">
              <w:rPr>
                <w:rFonts w:ascii="Times New Roman" w:hAnsi="Times New Roman"/>
                <w:color w:val="000000"/>
                <w:sz w:val="20"/>
                <w:szCs w:val="20"/>
              </w:rPr>
              <w:t>(2010)</w:t>
            </w:r>
            <w:r w:rsidRPr="00DE67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DE67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Relationship between adult stature, BMI and WHR in Backa and Banat. Anthrop Anz. 68(1): 31-41. </w:t>
            </w:r>
          </w:p>
        </w:tc>
      </w:tr>
      <w:tr w:rsidR="00E5750C" w:rsidRPr="00DE6768" w:rsidTr="00E5750C">
        <w:trPr>
          <w:trHeight w:val="70"/>
        </w:trPr>
        <w:tc>
          <w:tcPr>
            <w:tcW w:w="709" w:type="dxa"/>
            <w:gridSpan w:val="2"/>
            <w:vAlign w:val="center"/>
          </w:tcPr>
          <w:p w:rsidR="00E5750C" w:rsidRPr="00DE6768" w:rsidRDefault="00E5750C" w:rsidP="00DE676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9" w:type="dxa"/>
            <w:gridSpan w:val="13"/>
            <w:shd w:val="clear" w:color="auto" w:fill="auto"/>
            <w:vAlign w:val="center"/>
          </w:tcPr>
          <w:p w:rsidR="00E5750C" w:rsidRPr="00DE6768" w:rsidRDefault="00955BD2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 xml:space="preserve">Božić-Krstić, V., Pavlica, T., </w:t>
            </w:r>
            <w:r w:rsidRPr="00767378">
              <w:rPr>
                <w:rFonts w:ascii="Times New Roman" w:hAnsi="Times New Roman"/>
                <w:b/>
                <w:sz w:val="20"/>
                <w:szCs w:val="20"/>
              </w:rPr>
              <w:t>Rakić, R.</w:t>
            </w:r>
            <w:r w:rsidRPr="00DE6768">
              <w:rPr>
                <w:rFonts w:ascii="Times New Roman" w:hAnsi="Times New Roman"/>
                <w:sz w:val="20"/>
                <w:szCs w:val="20"/>
              </w:rPr>
              <w:t xml:space="preserve"> (2004) Body height and weight of children in Novi Sad, Ann Hum Biol</w:t>
            </w:r>
            <w:r w:rsidR="00483E45" w:rsidRPr="00DE676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E6768">
              <w:rPr>
                <w:rFonts w:ascii="Times New Roman" w:hAnsi="Times New Roman"/>
                <w:sz w:val="20"/>
                <w:szCs w:val="20"/>
              </w:rPr>
              <w:t>31(3): 356-363.</w:t>
            </w:r>
          </w:p>
        </w:tc>
      </w:tr>
      <w:tr w:rsidR="00E5750C" w:rsidRPr="00DE6768" w:rsidTr="007815B3">
        <w:trPr>
          <w:trHeight w:val="70"/>
        </w:trPr>
        <w:tc>
          <w:tcPr>
            <w:tcW w:w="10568" w:type="dxa"/>
            <w:gridSpan w:val="15"/>
            <w:vAlign w:val="center"/>
          </w:tcPr>
          <w:p w:rsidR="00E5750C" w:rsidRPr="00DE6768" w:rsidRDefault="00E5750C" w:rsidP="00DE676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E6768"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5750C" w:rsidRPr="00DE6768" w:rsidTr="007815B3">
        <w:trPr>
          <w:trHeight w:val="70"/>
        </w:trPr>
        <w:tc>
          <w:tcPr>
            <w:tcW w:w="4593" w:type="dxa"/>
            <w:gridSpan w:val="8"/>
            <w:vAlign w:val="center"/>
          </w:tcPr>
          <w:p w:rsidR="00E5750C" w:rsidRPr="00DE6768" w:rsidRDefault="00E5750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975" w:type="dxa"/>
            <w:gridSpan w:val="7"/>
            <w:vAlign w:val="center"/>
          </w:tcPr>
          <w:p w:rsidR="00E5750C" w:rsidRPr="00812810" w:rsidRDefault="00812810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</w:tr>
      <w:tr w:rsidR="00E5750C" w:rsidRPr="00DE6768" w:rsidTr="007815B3">
        <w:trPr>
          <w:trHeight w:val="70"/>
        </w:trPr>
        <w:tc>
          <w:tcPr>
            <w:tcW w:w="4593" w:type="dxa"/>
            <w:gridSpan w:val="8"/>
            <w:vAlign w:val="center"/>
          </w:tcPr>
          <w:p w:rsidR="00E5750C" w:rsidRPr="00DE6768" w:rsidRDefault="00E5750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975" w:type="dxa"/>
            <w:gridSpan w:val="7"/>
            <w:vAlign w:val="center"/>
          </w:tcPr>
          <w:p w:rsidR="00E5750C" w:rsidRPr="006077E4" w:rsidRDefault="00DE6768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6077E4">
              <w:rPr>
                <w:rFonts w:ascii="Times New Roman" w:hAnsi="Times New Roman"/>
                <w:sz w:val="20"/>
                <w:szCs w:val="20"/>
              </w:rPr>
              <w:t>1</w:t>
            </w:r>
            <w:r w:rsidR="005275F3" w:rsidRPr="006077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5750C" w:rsidRPr="00DE6768" w:rsidTr="007815B3">
        <w:trPr>
          <w:trHeight w:val="70"/>
        </w:trPr>
        <w:tc>
          <w:tcPr>
            <w:tcW w:w="4593" w:type="dxa"/>
            <w:gridSpan w:val="8"/>
            <w:vAlign w:val="center"/>
          </w:tcPr>
          <w:p w:rsidR="00E5750C" w:rsidRPr="00DE6768" w:rsidRDefault="00E5750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27" w:type="dxa"/>
            <w:gridSpan w:val="4"/>
            <w:vAlign w:val="center"/>
          </w:tcPr>
          <w:p w:rsidR="00E5750C" w:rsidRPr="00DE6768" w:rsidRDefault="00E5750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Домаћи</w:t>
            </w:r>
          </w:p>
        </w:tc>
        <w:tc>
          <w:tcPr>
            <w:tcW w:w="4348" w:type="dxa"/>
            <w:gridSpan w:val="3"/>
            <w:vAlign w:val="center"/>
          </w:tcPr>
          <w:p w:rsidR="00E5750C" w:rsidRPr="006077E4" w:rsidRDefault="00E5750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6768"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 w:rsidR="00D85FE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607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77E4" w:rsidRPr="00D85FE9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="006077E4" w:rsidRPr="00D85FE9">
              <w:rPr>
                <w:rFonts w:ascii="Times New Roman" w:hAnsi="Times New Roman"/>
                <w:sz w:val="20"/>
                <w:szCs w:val="20"/>
              </w:rPr>
              <w:t>Билатерална</w:t>
            </w:r>
            <w:proofErr w:type="spellEnd"/>
            <w:r w:rsidR="006077E4" w:rsidRPr="00D85F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077E4" w:rsidRPr="00D85FE9">
              <w:rPr>
                <w:rFonts w:ascii="Times New Roman" w:hAnsi="Times New Roman"/>
                <w:sz w:val="20"/>
                <w:szCs w:val="20"/>
              </w:rPr>
              <w:t>сарадња</w:t>
            </w:r>
            <w:proofErr w:type="spellEnd"/>
          </w:p>
        </w:tc>
      </w:tr>
      <w:tr w:rsidR="00E5750C" w:rsidRPr="00DE6768" w:rsidTr="007815B3">
        <w:trPr>
          <w:trHeight w:val="125"/>
        </w:trPr>
        <w:tc>
          <w:tcPr>
            <w:tcW w:w="2669" w:type="dxa"/>
            <w:gridSpan w:val="6"/>
            <w:vAlign w:val="center"/>
          </w:tcPr>
          <w:p w:rsidR="00E5750C" w:rsidRPr="00DE6768" w:rsidRDefault="00E5750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99" w:type="dxa"/>
            <w:gridSpan w:val="9"/>
            <w:vAlign w:val="center"/>
          </w:tcPr>
          <w:p w:rsidR="00E5750C" w:rsidRPr="00DE6768" w:rsidRDefault="00E5750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750C" w:rsidRPr="00DE6768" w:rsidTr="007815B3">
        <w:trPr>
          <w:trHeight w:val="70"/>
        </w:trPr>
        <w:tc>
          <w:tcPr>
            <w:tcW w:w="10568" w:type="dxa"/>
            <w:gridSpan w:val="15"/>
            <w:vAlign w:val="center"/>
          </w:tcPr>
          <w:p w:rsidR="00E5750C" w:rsidRPr="00DE6768" w:rsidRDefault="00E5750C" w:rsidP="00DE67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768"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  <w:r w:rsidR="00DE6768" w:rsidRPr="00DE6768">
              <w:rPr>
                <w:rFonts w:ascii="Times New Roman" w:hAnsi="Times New Roman"/>
                <w:sz w:val="20"/>
                <w:szCs w:val="20"/>
              </w:rPr>
              <w:t>: Члан Антрополошког друштва Србије</w:t>
            </w:r>
          </w:p>
        </w:tc>
      </w:tr>
    </w:tbl>
    <w:p w:rsidR="00E14461" w:rsidRPr="00E5750C" w:rsidRDefault="00E14461" w:rsidP="00DE6768"/>
    <w:sectPr w:rsidR="00E14461" w:rsidRPr="00E5750C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509A66B0"/>
    <w:multiLevelType w:val="hybridMultilevel"/>
    <w:tmpl w:val="91CE1A12"/>
    <w:lvl w:ilvl="0" w:tplc="52BEDA0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1E04C0"/>
    <w:rsid w:val="001E601A"/>
    <w:rsid w:val="00224A19"/>
    <w:rsid w:val="002A34B3"/>
    <w:rsid w:val="00405140"/>
    <w:rsid w:val="00433EDA"/>
    <w:rsid w:val="0043607C"/>
    <w:rsid w:val="00483E45"/>
    <w:rsid w:val="005275F3"/>
    <w:rsid w:val="00543458"/>
    <w:rsid w:val="00562B1F"/>
    <w:rsid w:val="006077E4"/>
    <w:rsid w:val="00632509"/>
    <w:rsid w:val="00647A8B"/>
    <w:rsid w:val="00670007"/>
    <w:rsid w:val="00670CFD"/>
    <w:rsid w:val="00696808"/>
    <w:rsid w:val="006A2383"/>
    <w:rsid w:val="00743703"/>
    <w:rsid w:val="00767378"/>
    <w:rsid w:val="007815B3"/>
    <w:rsid w:val="007B7AC0"/>
    <w:rsid w:val="007D5D58"/>
    <w:rsid w:val="00812810"/>
    <w:rsid w:val="008A2C9E"/>
    <w:rsid w:val="00955BD2"/>
    <w:rsid w:val="009C03C7"/>
    <w:rsid w:val="009C432D"/>
    <w:rsid w:val="009F0584"/>
    <w:rsid w:val="00A911E3"/>
    <w:rsid w:val="00AF0D73"/>
    <w:rsid w:val="00B21B27"/>
    <w:rsid w:val="00B73088"/>
    <w:rsid w:val="00C13192"/>
    <w:rsid w:val="00D85FE9"/>
    <w:rsid w:val="00DB4CE7"/>
    <w:rsid w:val="00DE6768"/>
    <w:rsid w:val="00E117B0"/>
    <w:rsid w:val="00E14461"/>
    <w:rsid w:val="00E5750C"/>
    <w:rsid w:val="00E72844"/>
    <w:rsid w:val="00E81939"/>
    <w:rsid w:val="00F25A1F"/>
    <w:rsid w:val="00F417FD"/>
    <w:rsid w:val="00F6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5E9FC"/>
  <w15:docId w15:val="{316A3F27-21F4-4147-9F9E-A8FFEE0AD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E7284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417FD"/>
    <w:pPr>
      <w:spacing w:after="200" w:line="27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0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Vera Zupanec</cp:lastModifiedBy>
  <cp:revision>5</cp:revision>
  <cp:lastPrinted>2022-03-07T13:22:00Z</cp:lastPrinted>
  <dcterms:created xsi:type="dcterms:W3CDTF">2022-03-11T13:55:00Z</dcterms:created>
  <dcterms:modified xsi:type="dcterms:W3CDTF">2022-03-17T15:41:00Z</dcterms:modified>
</cp:coreProperties>
</file>