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006"/>
        <w:gridCol w:w="1155"/>
        <w:gridCol w:w="997"/>
        <w:gridCol w:w="715"/>
        <w:gridCol w:w="71"/>
        <w:gridCol w:w="573"/>
        <w:gridCol w:w="635"/>
        <w:gridCol w:w="424"/>
        <w:gridCol w:w="1348"/>
        <w:gridCol w:w="666"/>
        <w:gridCol w:w="1344"/>
      </w:tblGrid>
      <w:tr w:rsidR="00EE582A" w:rsidRPr="00F65331" w:rsidTr="00CA0774">
        <w:trPr>
          <w:trHeight w:val="340"/>
        </w:trPr>
        <w:tc>
          <w:tcPr>
            <w:tcW w:w="4784" w:type="dxa"/>
            <w:gridSpan w:val="7"/>
            <w:vAlign w:val="center"/>
          </w:tcPr>
          <w:p w:rsidR="00EE582A" w:rsidRPr="00F65331" w:rsidRDefault="00EE582A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37" w:type="dxa"/>
            <w:gridSpan w:val="5"/>
            <w:vAlign w:val="center"/>
          </w:tcPr>
          <w:p w:rsidR="00EE582A" w:rsidRPr="00C97094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9709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Младен Хорватовић</w:t>
            </w:r>
          </w:p>
        </w:tc>
      </w:tr>
      <w:tr w:rsidR="00EE582A" w:rsidRPr="00F65331" w:rsidTr="00CA0774">
        <w:trPr>
          <w:trHeight w:val="340"/>
        </w:trPr>
        <w:tc>
          <w:tcPr>
            <w:tcW w:w="4784" w:type="dxa"/>
            <w:gridSpan w:val="7"/>
            <w:vAlign w:val="center"/>
          </w:tcPr>
          <w:p w:rsidR="00EE582A" w:rsidRPr="00F65331" w:rsidRDefault="00EE582A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37" w:type="dxa"/>
            <w:gridSpan w:val="5"/>
            <w:vAlign w:val="center"/>
          </w:tcPr>
          <w:p w:rsidR="00EE582A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EE582A" w:rsidRPr="00F65331" w:rsidTr="00CA0774">
        <w:trPr>
          <w:trHeight w:val="340"/>
        </w:trPr>
        <w:tc>
          <w:tcPr>
            <w:tcW w:w="4784" w:type="dxa"/>
            <w:gridSpan w:val="7"/>
            <w:vAlign w:val="center"/>
          </w:tcPr>
          <w:p w:rsidR="00EE582A" w:rsidRPr="00F65331" w:rsidRDefault="00EE582A" w:rsidP="00F653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37" w:type="dxa"/>
            <w:gridSpan w:val="5"/>
            <w:vAlign w:val="center"/>
          </w:tcPr>
          <w:p w:rsidR="00EE582A" w:rsidRPr="00F65331" w:rsidRDefault="003F7A55" w:rsidP="00FC5C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7A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</w:t>
            </w:r>
            <w:r w:rsidR="00FC5C1C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Pr="003F7A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од </w:t>
            </w:r>
            <w:r w:rsidR="000835EE"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  <w:r w:rsidR="00FC5C1C">
              <w:rPr>
                <w:rFonts w:ascii="Times New Roman" w:hAnsi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0835EE" w:rsidRPr="00F65331" w:rsidTr="00CA0774">
        <w:trPr>
          <w:trHeight w:val="340"/>
        </w:trPr>
        <w:tc>
          <w:tcPr>
            <w:tcW w:w="4784" w:type="dxa"/>
            <w:gridSpan w:val="7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37" w:type="dxa"/>
            <w:gridSpan w:val="5"/>
            <w:vAlign w:val="center"/>
          </w:tcPr>
          <w:p w:rsidR="000835EE" w:rsidRPr="00F65331" w:rsidRDefault="000835EE" w:rsidP="000835E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F65331" w:rsidTr="00D90A32">
        <w:trPr>
          <w:trHeight w:val="227"/>
        </w:trPr>
        <w:tc>
          <w:tcPr>
            <w:tcW w:w="9521" w:type="dxa"/>
            <w:gridSpan w:val="12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835EE" w:rsidRPr="00F65331" w:rsidTr="00D90A32">
        <w:trPr>
          <w:trHeight w:val="227"/>
        </w:trPr>
        <w:tc>
          <w:tcPr>
            <w:tcW w:w="2379" w:type="dxa"/>
            <w:gridSpan w:val="3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" w:type="dxa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:rsidR="000835EE" w:rsidRPr="00F65331" w:rsidRDefault="000835EE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F65331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:rsidR="000835EE" w:rsidRPr="00F65331" w:rsidRDefault="000835EE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F653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F653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835EE" w:rsidRPr="00F65331" w:rsidTr="00D90A32">
        <w:trPr>
          <w:trHeight w:val="227"/>
        </w:trPr>
        <w:tc>
          <w:tcPr>
            <w:tcW w:w="2379" w:type="dxa"/>
            <w:gridSpan w:val="3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17" w:type="dxa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F65331" w:rsidTr="00D90A32">
        <w:trPr>
          <w:trHeight w:val="227"/>
        </w:trPr>
        <w:tc>
          <w:tcPr>
            <w:tcW w:w="2379" w:type="dxa"/>
            <w:gridSpan w:val="3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17" w:type="dxa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F65331" w:rsidTr="00D90A32">
        <w:trPr>
          <w:trHeight w:val="227"/>
        </w:trPr>
        <w:tc>
          <w:tcPr>
            <w:tcW w:w="2379" w:type="dxa"/>
            <w:gridSpan w:val="3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17" w:type="dxa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F65331" w:rsidTr="00D90A32">
        <w:trPr>
          <w:trHeight w:val="227"/>
        </w:trPr>
        <w:tc>
          <w:tcPr>
            <w:tcW w:w="2379" w:type="dxa"/>
            <w:gridSpan w:val="3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17" w:type="dxa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F65331" w:rsidTr="00D90A32">
        <w:trPr>
          <w:trHeight w:val="227"/>
        </w:trPr>
        <w:tc>
          <w:tcPr>
            <w:tcW w:w="9521" w:type="dxa"/>
            <w:gridSpan w:val="12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835EE" w:rsidRPr="00F65331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F653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F653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0835EE" w:rsidRPr="00F65331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835EE" w:rsidRPr="00F65331" w:rsidRDefault="000835EE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F65331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0835EE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0835EE" w:rsidRPr="00E40DAB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835EE" w:rsidRPr="00E40DAB" w:rsidRDefault="001B2D77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ОБ004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0835EE" w:rsidRPr="00E40DAB" w:rsidRDefault="001B2D77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RS"/>
              </w:rPr>
              <w:t>Општа зоологија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0835EE" w:rsidRPr="00E40DAB" w:rsidRDefault="002F6036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0835EE" w:rsidRPr="00E40DAB" w:rsidRDefault="002F6036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835EE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8019B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38019B" w:rsidRPr="00E40DAB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8019B" w:rsidRPr="00E40DAB" w:rsidRDefault="004F09E3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ИБ</w:t>
            </w:r>
            <w:r w:rsidR="0038019B"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03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RS"/>
              </w:rPr>
              <w:t>Општа зоологија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 </w:t>
            </w:r>
            <w:r w:rsidR="00F2365E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колог</w:t>
            </w:r>
            <w:r w:rsidR="00E40DAB"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E40DAB" w:rsidRPr="00F2365E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 w:rsidR="00E40DAB"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 биологије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E40DAB"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E40DAB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ОБ018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RS"/>
              </w:rPr>
              <w:t>Методологија научно-истраживачког рада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8019B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38019B" w:rsidRPr="00E40DAB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40DAB" w:rsidRPr="00E40DAB" w:rsidRDefault="0038019B" w:rsidP="00FC5C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ОБЕ00</w:t>
            </w:r>
            <w:r w:rsidR="009567AE" w:rsidRPr="00E40DAB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38019B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38019B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38019B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8019B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38019B" w:rsidRPr="00E40DAB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8019B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ИБ15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38019B" w:rsidRPr="00E40DAB" w:rsidRDefault="00D52BAF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365E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</w:t>
            </w:r>
            <w:r w:rsidR="0038019B"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рофесор биологије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38019B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38019B" w:rsidRPr="00E40DAB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8019B" w:rsidRPr="00E40DAB" w:rsidRDefault="0038019B" w:rsidP="009567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ОБЕ0</w:t>
            </w:r>
            <w:r w:rsidR="009567AE" w:rsidRPr="00E40DAB">
              <w:rPr>
                <w:rFonts w:ascii="Times New Roman" w:hAnsi="Times New Roman"/>
                <w:sz w:val="20"/>
                <w:szCs w:val="20"/>
                <w:lang w:val="sr-Latn-RS"/>
              </w:rPr>
              <w:t>03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38019B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38019B" w:rsidRPr="00E40DAB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8019B" w:rsidRPr="00E40DAB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52BAF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D52BAF" w:rsidRPr="00E40DAB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BAF" w:rsidRPr="00E40DAB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ИБ47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D52BAF" w:rsidRPr="00E40DAB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ентомологија са акарологијом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D52BAF" w:rsidRPr="00E40DAB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D52BAF" w:rsidRPr="00E40DAB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365E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 биологије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D52BAF" w:rsidRPr="00E40DAB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E40DAB" w:rsidRPr="00E40DAB" w:rsidTr="00F2365E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:rsidR="00E40DAB" w:rsidRPr="00E40DAB" w:rsidRDefault="00F2365E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="00E40DAB"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МБ08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значајни инсекти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40DAB" w:rsidRPr="00E40DAB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40DA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8019B" w:rsidRPr="00F65331" w:rsidTr="00D90A32">
        <w:trPr>
          <w:trHeight w:val="227"/>
        </w:trPr>
        <w:tc>
          <w:tcPr>
            <w:tcW w:w="9521" w:type="dxa"/>
            <w:gridSpan w:val="12"/>
            <w:vAlign w:val="center"/>
          </w:tcPr>
          <w:p w:rsidR="0038019B" w:rsidRPr="00F65331" w:rsidRDefault="0038019B" w:rsidP="00F236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Репрезентативне </w:t>
            </w:r>
            <w:r w:rsidR="00F236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референце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Pejin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Glamočlija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Ćirić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Radotić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K,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Vajs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V,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Tešević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V,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Hegediš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Karaman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MI, </w:t>
            </w:r>
            <w:proofErr w:type="spellStart"/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</w:rPr>
              <w:t>Horvatović</w:t>
            </w:r>
            <w:proofErr w:type="spellEnd"/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M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Soković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M. 2012. </w:t>
            </w:r>
            <w:r w:rsidRPr="00F2365E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Antimicrobial activity of the freshwater bryozoan </w:t>
            </w:r>
            <w:proofErr w:type="spellStart"/>
            <w:r w:rsidRPr="00F2365E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Hyalinella</w:t>
            </w:r>
            <w:proofErr w:type="spellEnd"/>
            <w:r w:rsidRPr="00F2365E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2365E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Punctata</w:t>
            </w:r>
            <w:proofErr w:type="spellEnd"/>
            <w:r w:rsidRPr="00F2365E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 (Hancock, 1850)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. Digest Journal of Nanomaterials and Biostructures. 7(3):1021-1026.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</w:pP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Karaman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MI,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Hammouti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N,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Pavićević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D, Kiefer A, </w:t>
            </w:r>
            <w:proofErr w:type="spellStart"/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</w:rPr>
              <w:t>Horvatović</w:t>
            </w:r>
            <w:proofErr w:type="spellEnd"/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M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, Seitz A. 2011. </w:t>
            </w:r>
            <w:r w:rsidRPr="00F2365E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The genus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>Troglophilus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 xml:space="preserve"> </w:t>
            </w:r>
            <w:r w:rsidRPr="00F2365E">
              <w:rPr>
                <w:rFonts w:ascii="Times New Roman" w:eastAsia="Times New Roman" w:hAnsi="Times New Roman"/>
                <w:bCs/>
                <w:sz w:val="18"/>
                <w:szCs w:val="18"/>
              </w:rPr>
              <w:t>Krauss, 1879 (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sz w:val="18"/>
                <w:szCs w:val="18"/>
              </w:rPr>
              <w:t>Orthoptera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sz w:val="18"/>
                <w:szCs w:val="18"/>
              </w:rPr>
              <w:t>Rhaphidophoridae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) in the west Balkans. 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Zoological Journal of the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Linnean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Society. 163:1035-1063.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365E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 xml:space="preserve">Karaman MI, </w:t>
            </w:r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  <w:lang w:val="pl-PL"/>
              </w:rPr>
              <w:t>Horvatović M.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 xml:space="preserve"> 2018. </w:t>
            </w:r>
            <w:r w:rsidRPr="00F2365E">
              <w:rPr>
                <w:rFonts w:ascii="Times New Roman" w:hAnsi="Times New Roman"/>
                <w:sz w:val="18"/>
                <w:szCs w:val="18"/>
              </w:rPr>
              <w:t xml:space="preserve">Revision of the genera </w:t>
            </w:r>
            <w:proofErr w:type="spellStart"/>
            <w:r w:rsidRPr="00F2365E">
              <w:rPr>
                <w:rFonts w:ascii="Times New Roman" w:hAnsi="Times New Roman"/>
                <w:i/>
                <w:sz w:val="18"/>
                <w:szCs w:val="18"/>
              </w:rPr>
              <w:t>Cyphonethes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Verhoeff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, 1926 and </w:t>
            </w:r>
            <w:proofErr w:type="spellStart"/>
            <w:r w:rsidRPr="00F2365E">
              <w:rPr>
                <w:rFonts w:ascii="Times New Roman" w:hAnsi="Times New Roman"/>
                <w:i/>
                <w:sz w:val="18"/>
                <w:szCs w:val="18"/>
              </w:rPr>
              <w:t>Titanethes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Schioedte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, 1849 (Isopoda: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Oniscoidea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Trichoniscidae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) with a description of a new genus and three new taxa.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Zootaxa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>. 4459(2):261-284.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</w:pPr>
            <w:proofErr w:type="spellStart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Pejin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B,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Ćirić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FC5C1C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Horvatović</w:t>
            </w:r>
            <w:proofErr w:type="spellEnd"/>
            <w:r w:rsidRPr="00FC5C1C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 xml:space="preserve"> M</w:t>
            </w:r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Jurca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T,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Glamočlija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J,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Nikolić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Soković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M. 2016. </w:t>
            </w:r>
            <w:r w:rsidRPr="00F2365E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 xml:space="preserve">An insight into antimicrobial activity of the freshwater bryozoan </w:t>
            </w:r>
            <w:proofErr w:type="spellStart"/>
            <w:r w:rsidRPr="00F2365E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Pectinatella</w:t>
            </w:r>
            <w:proofErr w:type="spellEnd"/>
            <w:r w:rsidRPr="00F2365E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2365E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magnifica</w:t>
            </w:r>
            <w:proofErr w:type="spellEnd"/>
            <w:r w:rsidRPr="00F2365E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>.</w:t>
            </w:r>
            <w:r w:rsidRPr="00F2365E">
              <w:rPr>
                <w:rFonts w:ascii="Times New Roman" w:hAnsi="Times New Roman"/>
                <w:sz w:val="18"/>
                <w:szCs w:val="18"/>
              </w:rPr>
              <w:t xml:space="preserve"> Natural Product Research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: Formerly Natural Product Letters. 30(16):</w:t>
            </w:r>
            <w:r w:rsidRPr="00F2365E">
              <w:rPr>
                <w:rFonts w:ascii="Times New Roman" w:hAnsi="Times New Roman"/>
                <w:sz w:val="18"/>
                <w:szCs w:val="18"/>
              </w:rPr>
              <w:t>1839-1843.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Pejin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Ćirić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Karaman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MI, </w:t>
            </w:r>
            <w:proofErr w:type="spellStart"/>
            <w:r w:rsidRPr="00FC5C1C">
              <w:rPr>
                <w:rFonts w:ascii="Times New Roman" w:hAnsi="Times New Roman"/>
                <w:b/>
                <w:sz w:val="18"/>
                <w:szCs w:val="18"/>
              </w:rPr>
              <w:t>Horvatović</w:t>
            </w:r>
            <w:proofErr w:type="spellEnd"/>
            <w:r w:rsidRPr="00FC5C1C">
              <w:rPr>
                <w:rFonts w:ascii="Times New Roman" w:hAnsi="Times New Roman"/>
                <w:b/>
                <w:sz w:val="18"/>
                <w:szCs w:val="18"/>
              </w:rPr>
              <w:t xml:space="preserve"> M</w:t>
            </w:r>
            <w:r w:rsidRPr="00F236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Glamočlija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F2365E">
              <w:rPr>
                <w:rFonts w:ascii="Times New Roman" w:hAnsi="Times New Roman"/>
                <w:sz w:val="18"/>
                <w:szCs w:val="18"/>
              </w:rPr>
              <w:t>Soković</w:t>
            </w:r>
            <w:proofErr w:type="spellEnd"/>
            <w:r w:rsidRPr="00F2365E">
              <w:rPr>
                <w:rFonts w:ascii="Times New Roman" w:hAnsi="Times New Roman"/>
                <w:sz w:val="18"/>
                <w:szCs w:val="18"/>
              </w:rPr>
              <w:t xml:space="preserve"> M. 2016. </w:t>
            </w:r>
            <w:r w:rsidRPr="00F2365E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In vitro </w:t>
            </w:r>
            <w:proofErr w:type="spellStart"/>
            <w:r w:rsidRPr="00F2365E">
              <w:rPr>
                <w:rFonts w:ascii="Times New Roman" w:hAnsi="Times New Roman"/>
                <w:iCs/>
                <w:sz w:val="18"/>
                <w:szCs w:val="18"/>
              </w:rPr>
              <w:t>antibiofilm</w:t>
            </w:r>
            <w:proofErr w:type="spellEnd"/>
            <w:r w:rsidRPr="00F2365E">
              <w:rPr>
                <w:rFonts w:ascii="Times New Roman" w:hAnsi="Times New Roman"/>
                <w:iCs/>
                <w:sz w:val="18"/>
                <w:szCs w:val="18"/>
              </w:rPr>
              <w:t xml:space="preserve"> activity of the freshwater bryozoan </w:t>
            </w:r>
            <w:proofErr w:type="spellStart"/>
            <w:r w:rsidRPr="00F2365E">
              <w:rPr>
                <w:rFonts w:ascii="Times New Roman" w:hAnsi="Times New Roman"/>
                <w:i/>
                <w:iCs/>
                <w:sz w:val="18"/>
                <w:szCs w:val="18"/>
              </w:rPr>
              <w:t>Hyalinella</w:t>
            </w:r>
            <w:proofErr w:type="spellEnd"/>
            <w:r w:rsidRPr="00F2365E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2365E">
              <w:rPr>
                <w:rFonts w:ascii="Times New Roman" w:hAnsi="Times New Roman"/>
                <w:i/>
                <w:iCs/>
                <w:sz w:val="18"/>
                <w:szCs w:val="18"/>
              </w:rPr>
              <w:t>punctata</w:t>
            </w:r>
            <w:proofErr w:type="spellEnd"/>
            <w:r w:rsidRPr="00F2365E">
              <w:rPr>
                <w:rFonts w:ascii="Times New Roman" w:hAnsi="Times New Roman"/>
                <w:iCs/>
                <w:sz w:val="18"/>
                <w:szCs w:val="18"/>
              </w:rPr>
              <w:t>:</w:t>
            </w:r>
            <w:r w:rsidRPr="00F2365E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F2365E">
              <w:rPr>
                <w:rFonts w:ascii="Times New Roman" w:hAnsi="Times New Roman"/>
                <w:iCs/>
                <w:sz w:val="18"/>
                <w:szCs w:val="18"/>
              </w:rPr>
              <w:t>a case study of Pseudomonas aeruginosa PAO1</w:t>
            </w:r>
            <w:r w:rsidRPr="00F2365E">
              <w:rPr>
                <w:rFonts w:ascii="Times New Roman" w:hAnsi="Times New Roman"/>
                <w:sz w:val="18"/>
                <w:szCs w:val="18"/>
              </w:rPr>
              <w:t>. Natural Product Research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: Formerly Natural Product Letters. 30(16):</w:t>
            </w:r>
            <w:r w:rsidRPr="00F2365E">
              <w:rPr>
                <w:rFonts w:ascii="Times New Roman" w:hAnsi="Times New Roman"/>
                <w:sz w:val="18"/>
                <w:szCs w:val="18"/>
              </w:rPr>
              <w:t>1847-1850.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Pejin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Savić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AG,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Hegediš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Karaman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MI, </w:t>
            </w:r>
            <w:proofErr w:type="spellStart"/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</w:rPr>
              <w:t>Horvatović</w:t>
            </w:r>
            <w:proofErr w:type="spellEnd"/>
            <w:r w:rsidRPr="00FC5C1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M</w:t>
            </w:r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Mojović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M. 2014. A bryozoan species may offer novel antioxidants with anti-carbon-dioxide anion radical activity. Natural Product Research: Formerly Natural Product Letters. 28(22):2057-2060.</w:t>
            </w:r>
          </w:p>
        </w:tc>
      </w:tr>
      <w:tr w:rsidR="0038019B" w:rsidRPr="00F65331" w:rsidTr="00F2365E">
        <w:trPr>
          <w:trHeight w:val="227"/>
        </w:trPr>
        <w:tc>
          <w:tcPr>
            <w:tcW w:w="1021" w:type="dxa"/>
            <w:gridSpan w:val="2"/>
            <w:vAlign w:val="center"/>
          </w:tcPr>
          <w:p w:rsidR="0038019B" w:rsidRPr="00F65331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8500" w:type="dxa"/>
            <w:gridSpan w:val="10"/>
            <w:shd w:val="clear" w:color="auto" w:fill="auto"/>
            <w:vAlign w:val="center"/>
          </w:tcPr>
          <w:p w:rsidR="0038019B" w:rsidRPr="00F2365E" w:rsidRDefault="0038019B" w:rsidP="000835E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>Pejin</w:t>
            </w:r>
            <w:proofErr w:type="spellEnd"/>
            <w:r w:rsidRPr="00F2365E">
              <w:rPr>
                <w:rFonts w:ascii="Times New Roman" w:eastAsia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Stošić-Grujičić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S,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Bogdanović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G,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Hegediš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A,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Karaman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MI,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Stojanović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I,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Nikolić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I,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Kojić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V, </w:t>
            </w:r>
            <w:bookmarkStart w:id="0" w:name="_GoBack"/>
            <w:proofErr w:type="spellStart"/>
            <w:r w:rsidRPr="00FC5C1C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</w:rPr>
              <w:t>Horvatović</w:t>
            </w:r>
            <w:proofErr w:type="spellEnd"/>
            <w:r w:rsidRPr="00FC5C1C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</w:rPr>
              <w:t xml:space="preserve"> M</w:t>
            </w:r>
            <w:bookmarkEnd w:id="0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Radotić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K. 2013. </w:t>
            </w:r>
            <w:r w:rsidRPr="00F2365E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>In vitro</w:t>
            </w:r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evaluation of the immunomodulatory and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anticarcinogenic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activity of the freshwater bryozoan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>Hyalinella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>punctata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methanolic</w:t>
            </w:r>
            <w:proofErr w:type="spellEnd"/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extract</w:t>
            </w:r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val="sr-Cyrl-CS"/>
              </w:rPr>
              <w:t>.</w:t>
            </w:r>
            <w:r w:rsidRPr="00F2365E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Digest Journal of Nanomaterials and Biostructures. 8(1):187-195.</w:t>
            </w:r>
          </w:p>
        </w:tc>
      </w:tr>
      <w:tr w:rsidR="0038019B" w:rsidRPr="00F65331" w:rsidTr="00D90A32">
        <w:trPr>
          <w:trHeight w:val="227"/>
        </w:trPr>
        <w:tc>
          <w:tcPr>
            <w:tcW w:w="9521" w:type="dxa"/>
            <w:gridSpan w:val="12"/>
            <w:vAlign w:val="center"/>
          </w:tcPr>
          <w:p w:rsidR="0038019B" w:rsidRPr="00F65331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8019B" w:rsidRPr="00F65331" w:rsidTr="00D90A32">
        <w:trPr>
          <w:trHeight w:val="227"/>
        </w:trPr>
        <w:tc>
          <w:tcPr>
            <w:tcW w:w="4211" w:type="dxa"/>
            <w:gridSpan w:val="6"/>
            <w:vAlign w:val="center"/>
          </w:tcPr>
          <w:p w:rsidR="0038019B" w:rsidRPr="00F65331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цитата </w:t>
            </w:r>
          </w:p>
        </w:tc>
        <w:tc>
          <w:tcPr>
            <w:tcW w:w="5310" w:type="dxa"/>
            <w:gridSpan w:val="6"/>
            <w:vAlign w:val="center"/>
          </w:tcPr>
          <w:p w:rsidR="0038019B" w:rsidRPr="00F65331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59</w:t>
            </w:r>
          </w:p>
        </w:tc>
      </w:tr>
      <w:tr w:rsidR="0038019B" w:rsidRPr="00F65331" w:rsidTr="00D90A32">
        <w:trPr>
          <w:trHeight w:val="227"/>
        </w:trPr>
        <w:tc>
          <w:tcPr>
            <w:tcW w:w="4211" w:type="dxa"/>
            <w:gridSpan w:val="6"/>
            <w:vAlign w:val="center"/>
          </w:tcPr>
          <w:p w:rsidR="0038019B" w:rsidRPr="00F65331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10" w:type="dxa"/>
            <w:gridSpan w:val="6"/>
            <w:vAlign w:val="center"/>
          </w:tcPr>
          <w:p w:rsidR="0038019B" w:rsidRPr="001B2D77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</w:tr>
      <w:tr w:rsidR="0038019B" w:rsidRPr="00F65331" w:rsidTr="00D90A32">
        <w:trPr>
          <w:trHeight w:val="227"/>
        </w:trPr>
        <w:tc>
          <w:tcPr>
            <w:tcW w:w="4211" w:type="dxa"/>
            <w:gridSpan w:val="6"/>
            <w:vAlign w:val="center"/>
          </w:tcPr>
          <w:p w:rsidR="0038019B" w:rsidRPr="00F65331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57" w:type="dxa"/>
            <w:gridSpan w:val="3"/>
            <w:vAlign w:val="center"/>
          </w:tcPr>
          <w:p w:rsidR="0038019B" w:rsidRPr="00CA0774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A077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1</w:t>
            </w:r>
          </w:p>
        </w:tc>
        <w:tc>
          <w:tcPr>
            <w:tcW w:w="3653" w:type="dxa"/>
            <w:gridSpan w:val="3"/>
            <w:vAlign w:val="center"/>
          </w:tcPr>
          <w:p w:rsidR="0038019B" w:rsidRPr="00F65331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A077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-</w:t>
            </w:r>
          </w:p>
        </w:tc>
      </w:tr>
      <w:tr w:rsidR="0038019B" w:rsidRPr="00CA0774" w:rsidTr="00D90A32">
        <w:trPr>
          <w:trHeight w:val="227"/>
        </w:trPr>
        <w:tc>
          <w:tcPr>
            <w:tcW w:w="9521" w:type="dxa"/>
            <w:gridSpan w:val="12"/>
            <w:vAlign w:val="center"/>
          </w:tcPr>
          <w:p w:rsidR="0038019B" w:rsidRPr="00CA0774" w:rsidRDefault="00CA0774" w:rsidP="00CA07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0774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подаци:</w:t>
            </w:r>
            <w:r w:rsidRPr="00CA077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A077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један од оснивача </w:t>
            </w:r>
            <w:r w:rsidRPr="00CA0774">
              <w:rPr>
                <w:rFonts w:ascii="Times New Roman" w:hAnsi="Times New Roman"/>
                <w:sz w:val="20"/>
                <w:szCs w:val="20"/>
                <w:lang w:val="sr-Latn-RS"/>
              </w:rPr>
              <w:t>„</w:t>
            </w:r>
            <w:r w:rsidRPr="00CA0774">
              <w:rPr>
                <w:rFonts w:ascii="Times New Roman" w:hAnsi="Times New Roman"/>
                <w:sz w:val="20"/>
                <w:szCs w:val="20"/>
                <w:lang w:val="sr-Cyrl-RS"/>
              </w:rPr>
              <w:t>Српског биоспелеолошког друштва</w:t>
            </w:r>
            <w:r w:rsidRPr="00CA0774">
              <w:rPr>
                <w:rFonts w:ascii="Times New Roman" w:hAnsi="Times New Roman"/>
                <w:sz w:val="20"/>
                <w:szCs w:val="20"/>
              </w:rPr>
              <w:t>”</w:t>
            </w:r>
            <w:r w:rsidRPr="00CA077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A0774">
              <w:rPr>
                <w:rFonts w:ascii="Times New Roman" w:hAnsi="Times New Roman"/>
                <w:sz w:val="20"/>
                <w:szCs w:val="20"/>
                <w:lang w:val="sr-Cyrl-RS"/>
              </w:rPr>
              <w:t>тренутно секретар друштва.</w:t>
            </w:r>
          </w:p>
        </w:tc>
      </w:tr>
    </w:tbl>
    <w:p w:rsidR="00CC33A4" w:rsidRPr="00F65331" w:rsidRDefault="00CC33A4" w:rsidP="00F2365E">
      <w:pPr>
        <w:rPr>
          <w:rFonts w:ascii="Times New Roman" w:hAnsi="Times New Roman"/>
          <w:sz w:val="20"/>
          <w:szCs w:val="20"/>
        </w:rPr>
      </w:pPr>
    </w:p>
    <w:sectPr w:rsidR="00CC33A4" w:rsidRPr="00F65331" w:rsidSect="00CA0774">
      <w:pgSz w:w="11907" w:h="16840" w:code="9"/>
      <w:pgMar w:top="1134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2A"/>
    <w:rsid w:val="000835EE"/>
    <w:rsid w:val="000F3943"/>
    <w:rsid w:val="001B2D77"/>
    <w:rsid w:val="002A13BB"/>
    <w:rsid w:val="002F6036"/>
    <w:rsid w:val="00322DC5"/>
    <w:rsid w:val="0038019B"/>
    <w:rsid w:val="003F7A55"/>
    <w:rsid w:val="004221DC"/>
    <w:rsid w:val="004F09E3"/>
    <w:rsid w:val="00655507"/>
    <w:rsid w:val="00765427"/>
    <w:rsid w:val="00845F40"/>
    <w:rsid w:val="008C2B6E"/>
    <w:rsid w:val="009567AE"/>
    <w:rsid w:val="00BB3A3B"/>
    <w:rsid w:val="00C97094"/>
    <w:rsid w:val="00CA0774"/>
    <w:rsid w:val="00CC33A4"/>
    <w:rsid w:val="00D46605"/>
    <w:rsid w:val="00D52BAF"/>
    <w:rsid w:val="00D71898"/>
    <w:rsid w:val="00D90A32"/>
    <w:rsid w:val="00E40DAB"/>
    <w:rsid w:val="00EE582A"/>
    <w:rsid w:val="00F2365E"/>
    <w:rsid w:val="00F65331"/>
    <w:rsid w:val="00FC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94268"/>
  <w15:docId w15:val="{FE397481-7995-4B5F-BFFA-2D5BE199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2A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Vera Zupanec</cp:lastModifiedBy>
  <cp:revision>7</cp:revision>
  <dcterms:created xsi:type="dcterms:W3CDTF">2022-03-11T13:44:00Z</dcterms:created>
  <dcterms:modified xsi:type="dcterms:W3CDTF">2022-03-17T15:38:00Z</dcterms:modified>
</cp:coreProperties>
</file>