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9"/>
        <w:gridCol w:w="256"/>
        <w:gridCol w:w="356"/>
        <w:gridCol w:w="123"/>
        <w:gridCol w:w="1002"/>
        <w:gridCol w:w="799"/>
        <w:gridCol w:w="387"/>
        <w:gridCol w:w="98"/>
        <w:gridCol w:w="713"/>
        <w:gridCol w:w="429"/>
        <w:gridCol w:w="174"/>
        <w:gridCol w:w="1284"/>
        <w:gridCol w:w="354"/>
        <w:gridCol w:w="2536"/>
      </w:tblGrid>
      <w:tr w:rsidR="004F491F" w:rsidRPr="00491993" w:rsidTr="0043607C">
        <w:trPr>
          <w:trHeight w:val="242"/>
        </w:trPr>
        <w:tc>
          <w:tcPr>
            <w:tcW w:w="4657" w:type="dxa"/>
            <w:gridSpan w:val="9"/>
            <w:vAlign w:val="center"/>
          </w:tcPr>
          <w:p w:rsidR="004F491F" w:rsidRPr="004F491F" w:rsidRDefault="004F49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6"/>
            <w:vAlign w:val="center"/>
          </w:tcPr>
          <w:p w:rsidR="004F491F" w:rsidRPr="00082BF2" w:rsidRDefault="004F491F" w:rsidP="00632DD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2BF2">
              <w:rPr>
                <w:rFonts w:ascii="Times New Roman" w:hAnsi="Times New Roman"/>
                <w:b/>
                <w:sz w:val="20"/>
                <w:szCs w:val="20"/>
              </w:rPr>
              <w:t>Јасмина Лудошки</w:t>
            </w:r>
          </w:p>
        </w:tc>
      </w:tr>
      <w:tr w:rsidR="004F491F" w:rsidRPr="00491993" w:rsidTr="0043607C">
        <w:trPr>
          <w:trHeight w:val="215"/>
        </w:trPr>
        <w:tc>
          <w:tcPr>
            <w:tcW w:w="4657" w:type="dxa"/>
            <w:gridSpan w:val="9"/>
            <w:vAlign w:val="center"/>
          </w:tcPr>
          <w:p w:rsidR="004F491F" w:rsidRPr="004F491F" w:rsidRDefault="004F49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6"/>
            <w:vAlign w:val="center"/>
          </w:tcPr>
          <w:p w:rsidR="004F491F" w:rsidRPr="00662513" w:rsidRDefault="004F491F" w:rsidP="00632DD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ванредна професорица</w:t>
            </w:r>
          </w:p>
        </w:tc>
      </w:tr>
      <w:tr w:rsidR="00662513" w:rsidRPr="00491993" w:rsidTr="0043607C">
        <w:trPr>
          <w:trHeight w:val="188"/>
        </w:trPr>
        <w:tc>
          <w:tcPr>
            <w:tcW w:w="4657" w:type="dxa"/>
            <w:gridSpan w:val="9"/>
            <w:vAlign w:val="center"/>
          </w:tcPr>
          <w:p w:rsidR="00662513" w:rsidRPr="004F491F" w:rsidRDefault="005B1EF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</w:t>
            </w:r>
            <w:r w:rsidR="00662513"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којој наставник ради са пуним </w:t>
            </w:r>
            <w:proofErr w:type="spellStart"/>
            <w:r w:rsidR="00662513" w:rsidRPr="004F491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662513" w:rsidRPr="004F49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62513" w:rsidRPr="004F491F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="00662513" w:rsidRPr="004F49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62513"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6"/>
            <w:vAlign w:val="center"/>
          </w:tcPr>
          <w:p w:rsidR="00662513" w:rsidRPr="00662513" w:rsidRDefault="00145B3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Природно-матеметички факултет, Универзитет у Новом Саду,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2513" w:rsidRPr="00662513">
              <w:rPr>
                <w:rFonts w:ascii="Times New Roman" w:hAnsi="Times New Roman"/>
                <w:sz w:val="20"/>
                <w:szCs w:val="20"/>
              </w:rPr>
              <w:t xml:space="preserve">10.11.2008. </w:t>
            </w:r>
            <w:proofErr w:type="spellStart"/>
            <w:r w:rsidR="00662513" w:rsidRPr="00662513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="00662513" w:rsidRPr="006625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62513" w:rsidRPr="00491993" w:rsidTr="0043607C">
        <w:trPr>
          <w:trHeight w:val="197"/>
        </w:trPr>
        <w:tc>
          <w:tcPr>
            <w:tcW w:w="4657" w:type="dxa"/>
            <w:gridSpan w:val="9"/>
            <w:vAlign w:val="center"/>
          </w:tcPr>
          <w:p w:rsidR="00662513" w:rsidRPr="004F491F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6"/>
            <w:vAlign w:val="center"/>
          </w:tcPr>
          <w:p w:rsidR="00662513" w:rsidRPr="00662513" w:rsidRDefault="00662513" w:rsidP="00632DD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Органска еволуција</w:t>
            </w:r>
          </w:p>
        </w:tc>
      </w:tr>
      <w:tr w:rsidR="00662513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62513" w:rsidRPr="00491993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662513" w:rsidRPr="00AC0E94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54170" w:rsidRPr="00491993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325CE0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81574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Органска еволуција</w:t>
            </w:r>
          </w:p>
        </w:tc>
      </w:tr>
      <w:tr w:rsidR="00F54170" w:rsidRPr="00491993" w:rsidTr="0043607C">
        <w:trPr>
          <w:trHeight w:val="107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F541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</w:rPr>
              <w:t>E</w:t>
            </w: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волуциона биологија</w:t>
            </w:r>
          </w:p>
        </w:tc>
      </w:tr>
      <w:tr w:rsidR="00F54170" w:rsidRPr="00491993" w:rsidTr="0043607C">
        <w:trPr>
          <w:trHeight w:val="143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F541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</w:rPr>
              <w:t>T</w:t>
            </w: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аксономија</w:t>
            </w:r>
          </w:p>
        </w:tc>
      </w:tr>
      <w:tr w:rsidR="00F54170" w:rsidRPr="00491993" w:rsidTr="0043607C">
        <w:trPr>
          <w:trHeight w:val="80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54170" w:rsidRPr="00491993" w:rsidTr="0043607C">
        <w:trPr>
          <w:trHeight w:val="233"/>
        </w:trPr>
        <w:tc>
          <w:tcPr>
            <w:tcW w:w="10147" w:type="dxa"/>
            <w:gridSpan w:val="15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54170" w:rsidRPr="00491993" w:rsidTr="0043607C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F54170" w:rsidRPr="00491993" w:rsidRDefault="00F54170" w:rsidP="005B1E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506C4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506C4" w:rsidRPr="00423967" w:rsidRDefault="004506C4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506C4" w:rsidRPr="00423967" w:rsidRDefault="0003504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ОЕ021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506C4" w:rsidRPr="00423967" w:rsidRDefault="004506C4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еволуционе биологије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506C4" w:rsidRPr="00423967" w:rsidRDefault="004141C5" w:rsidP="004141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506C4" w:rsidRPr="00423967" w:rsidRDefault="0003504B" w:rsidP="00450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506C4" w:rsidRPr="00423967" w:rsidRDefault="004506C4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ОБЕ006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Геометријска морфометрија у биолошким истраживањима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03504B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ОБЕ007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Методе у квантификовању биолошког диверзитета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03504B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ОБ057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еволуција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ОЕ039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Еволуција биолошког диверзитета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632DD0">
        <w:trPr>
          <w:trHeight w:val="18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ИБ53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Интегративно учење у еволуционој биологији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4141C5" w:rsidRPr="00423967" w:rsidTr="004506C4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ИБ70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Практикум из еволуционе биологије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4141C5" w:rsidRPr="00491993" w:rsidTr="0043607C">
        <w:trPr>
          <w:trHeight w:val="125"/>
        </w:trPr>
        <w:tc>
          <w:tcPr>
            <w:tcW w:w="10147" w:type="dxa"/>
            <w:gridSpan w:val="15"/>
            <w:vAlign w:val="center"/>
          </w:tcPr>
          <w:p w:rsidR="004141C5" w:rsidRPr="00491993" w:rsidRDefault="005B1EF2" w:rsidP="005B1E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1B086B">
              <w:rPr>
                <w:rFonts w:ascii="Times New Roman" w:hAnsi="Times New Roman"/>
                <w:sz w:val="20"/>
              </w:rPr>
              <w:t>Francuski Lj*, Ludo</w:t>
            </w:r>
            <w:r w:rsidRPr="001B086B">
              <w:rPr>
                <w:rFonts w:ascii="Times New Roman" w:hAnsi="Times New Roman"/>
                <w:sz w:val="20"/>
                <w:lang w:val="sr-Latn-CS"/>
              </w:rPr>
              <w:t xml:space="preserve">ški J*, Milutinović A, Krtinić B &amp; </w:t>
            </w:r>
            <w:r w:rsidRPr="001B086B">
              <w:rPr>
                <w:rFonts w:ascii="Times New Roman" w:hAnsi="Times New Roman"/>
                <w:sz w:val="20"/>
              </w:rPr>
              <w:t xml:space="preserve">Milankov V (2021): 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Comparative phylogeography and integrative taxonomy of </w:t>
            </w:r>
            <w:r w:rsidRPr="001B086B">
              <w:rPr>
                <w:rFonts w:ascii="Times New Roman" w:hAnsi="Times New Roman"/>
                <w:bCs/>
                <w:i/>
                <w:sz w:val="20"/>
              </w:rPr>
              <w:t>Ochlerotatus caspius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 (Pallas, 1771) and </w:t>
            </w:r>
            <w:r w:rsidRPr="001B086B">
              <w:rPr>
                <w:rFonts w:ascii="Times New Roman" w:hAnsi="Times New Roman"/>
                <w:bCs/>
                <w:i/>
                <w:sz w:val="20"/>
              </w:rPr>
              <w:t>O. dorsalis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 (Meigen, 1830). Journal of Medical Entomology 58(1):222-240. </w:t>
            </w:r>
            <w:r w:rsidRPr="001B086B">
              <w:rPr>
                <w:rFonts w:ascii="Times New Roman" w:hAnsi="Times New Roman"/>
                <w:bCs/>
                <w:sz w:val="20"/>
                <w:lang w:val="en-GB"/>
              </w:rPr>
              <w:t>*equal contribution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*,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(2021): </w:t>
            </w:r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Toward the conservation of the endemic monotypic fish genus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Aulopyge</w:t>
            </w:r>
            <w:proofErr w:type="spellEnd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from the Balkan Dinaric karst: Integrative assessment of introduced and natural population. Ecology and Evolution 11:688-699.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* equal contribution 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, 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DNA barcode assessment and population structure of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aphidophagous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hoverfly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Sphaerophoria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scripta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: Implications for the conservation biological control. Ecology and Evolution 10: 9428-9443. 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0A1FB4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, 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J, Lukač M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Fine scale population structure of hoverfly pollinator,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Eristalis</w:t>
            </w:r>
            <w:proofErr w:type="spellEnd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arbustorum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an integrative study. Journal of Insect Conservation 24:49-63.</w:t>
            </w:r>
          </w:p>
        </w:tc>
      </w:tr>
      <w:tr w:rsidR="004141C5" w:rsidRPr="001B086B" w:rsidTr="0043607C">
        <w:trPr>
          <w:trHeight w:val="152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*, 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(2019): Integrative study of population structure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Telestes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dabar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the strictly endemic cyprinid species from the Dinaric karst on the Balkan Peninsula. European Journal of Wildlife Research 65(5):66. * equal contribution 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N, 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J, Krtinić B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(2019): </w:t>
            </w:r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The first molecular and phenotypic characterization of the invasive population of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Aedes</w:t>
            </w:r>
            <w:proofErr w:type="spellEnd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albopictus</w:t>
            </w:r>
            <w:proofErr w:type="spellEnd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Culicidae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) from the Central Balkans. Journal of Medical Entomology 56(5):1433-1440. 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Krtinić B, Francuski Lj,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(2016): Integrative approach revealed contrasting pattern of spatial structuring within urban and rural biotypes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Culex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pipiens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. Journal of Applied Entomology 140:757-774. 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1B086B" w:rsidRDefault="004141C5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Krtinić B,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Ludoški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(2015):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Multi-character approach reveals a discordant pattern of phenotypic variation during ontogeny in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Culex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pipiens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biotypes (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Culicidae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). Bulletin of Entomological Research 105(1):129-138.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E12CF1" w:rsidRDefault="004141C5" w:rsidP="00E12C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Pastor B, </w:t>
            </w:r>
            <w:r w:rsidRPr="001B086B">
              <w:rPr>
                <w:rFonts w:ascii="Times New Roman" w:hAnsi="Times New Roman"/>
                <w:sz w:val="20"/>
                <w:szCs w:val="20"/>
                <w:lang w:val="es-ES"/>
              </w:rPr>
              <w:t>Martínez-Sánchez AI, Rojo S &amp;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(2014): Phenotypic variation of the housefly, </w:t>
            </w:r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Musca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domestica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amounts and patterns of wing shape asymmetry in wild populations and laboratory colonies. Bulletin of Entomological Research 104(1):35-47.</w:t>
            </w:r>
          </w:p>
        </w:tc>
      </w:tr>
      <w:tr w:rsidR="004141C5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4141C5" w:rsidRPr="001B086B" w:rsidRDefault="004141C5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4141C5" w:rsidRPr="00E12CF1" w:rsidRDefault="004141C5" w:rsidP="00E12C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Ståhls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G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(2012): Patterns of asymmetry in wing traits of three island and one continental population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Merodon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albifrons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) from Greece. Evolutionary Ecology Research 14(7):933-950.</w:t>
            </w:r>
          </w:p>
        </w:tc>
      </w:tr>
      <w:tr w:rsidR="004141C5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141C5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8"/>
            <w:vAlign w:val="center"/>
          </w:tcPr>
          <w:p w:rsidR="004141C5" w:rsidRPr="00491993" w:rsidRDefault="0094792E" w:rsidP="009479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311 </w:t>
            </w:r>
            <w:r w:rsidR="004141C5">
              <w:rPr>
                <w:rFonts w:ascii="Times New Roman" w:hAnsi="Times New Roman"/>
                <w:sz w:val="20"/>
                <w:szCs w:val="20"/>
                <w:lang w:val="sr-Cyrl-CS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50 без ауто</w:t>
            </w:r>
            <w:r w:rsidR="004141C5">
              <w:rPr>
                <w:rFonts w:ascii="Times New Roman" w:hAnsi="Times New Roman"/>
                <w:sz w:val="20"/>
                <w:szCs w:val="20"/>
                <w:lang w:val="sr-Cyrl-CS"/>
              </w:rPr>
              <w:t>цитата)</w:t>
            </w:r>
          </w:p>
        </w:tc>
      </w:tr>
      <w:tr w:rsidR="004141C5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8"/>
            <w:vAlign w:val="center"/>
          </w:tcPr>
          <w:p w:rsidR="004141C5" w:rsidRPr="00491993" w:rsidRDefault="00E12CF1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</w:tr>
      <w:tr w:rsidR="004141C5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348" w:type="dxa"/>
            <w:gridSpan w:val="4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4141C5" w:rsidRPr="00491993" w:rsidTr="0043607C">
        <w:trPr>
          <w:trHeight w:val="125"/>
        </w:trPr>
        <w:tc>
          <w:tcPr>
            <w:tcW w:w="2248" w:type="dxa"/>
            <w:gridSpan w:val="4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11"/>
            <w:vAlign w:val="center"/>
          </w:tcPr>
          <w:p w:rsidR="004141C5" w:rsidRPr="00182E44" w:rsidRDefault="004141C5" w:rsidP="00182E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2007 Универзитет у Хелсинкију, Природњачки музеј, Финска (2 недеље)</w:t>
            </w:r>
          </w:p>
          <w:p w:rsidR="004141C5" w:rsidRPr="00491993" w:rsidRDefault="004141C5" w:rsidP="00182E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4141C5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4141C5" w:rsidRPr="00491993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0F6B">
              <w:rPr>
                <w:rFonts w:ascii="Times New Roman" w:hAnsi="Times New Roman"/>
                <w:sz w:val="20"/>
                <w:szCs w:val="20"/>
                <w:lang w:val="sr-Latn-CS"/>
              </w:rPr>
              <w:t>Чланство:</w:t>
            </w:r>
            <w:r w:rsidRPr="00F60F6B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 xml:space="preserve"> Друштво генетичара Србије, Друштво ентомолога Србиј</w:t>
            </w: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е</w:t>
            </w:r>
          </w:p>
        </w:tc>
      </w:tr>
    </w:tbl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3607C" w:rsidRPr="00491993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3504B"/>
    <w:rsid w:val="00082BF2"/>
    <w:rsid w:val="00087AA9"/>
    <w:rsid w:val="000A1FB4"/>
    <w:rsid w:val="00145B35"/>
    <w:rsid w:val="00182E44"/>
    <w:rsid w:val="001B086B"/>
    <w:rsid w:val="00325CE0"/>
    <w:rsid w:val="003758A7"/>
    <w:rsid w:val="003A7011"/>
    <w:rsid w:val="004141C5"/>
    <w:rsid w:val="00423967"/>
    <w:rsid w:val="0043607C"/>
    <w:rsid w:val="004506C4"/>
    <w:rsid w:val="004F491F"/>
    <w:rsid w:val="00543458"/>
    <w:rsid w:val="005B1EF2"/>
    <w:rsid w:val="005C0E06"/>
    <w:rsid w:val="005D6EAE"/>
    <w:rsid w:val="00617C6D"/>
    <w:rsid w:val="00662513"/>
    <w:rsid w:val="006A25D2"/>
    <w:rsid w:val="00815745"/>
    <w:rsid w:val="0094792E"/>
    <w:rsid w:val="009535B9"/>
    <w:rsid w:val="00A621F8"/>
    <w:rsid w:val="00A77C14"/>
    <w:rsid w:val="00B23738"/>
    <w:rsid w:val="00C21856"/>
    <w:rsid w:val="00E117B0"/>
    <w:rsid w:val="00E12CF1"/>
    <w:rsid w:val="00E14461"/>
    <w:rsid w:val="00F04CB1"/>
    <w:rsid w:val="00F54170"/>
    <w:rsid w:val="00F60F6B"/>
    <w:rsid w:val="00F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2F06F7-DBF6-40CF-A2AA-84367919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10</cp:revision>
  <cp:lastPrinted>2022-03-01T18:27:00Z</cp:lastPrinted>
  <dcterms:created xsi:type="dcterms:W3CDTF">2022-03-11T14:23:00Z</dcterms:created>
  <dcterms:modified xsi:type="dcterms:W3CDTF">2022-03-17T14:59:00Z</dcterms:modified>
</cp:coreProperties>
</file>