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F7CB1" w14:textId="1DF59C48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3"/>
        <w:gridCol w:w="1012"/>
        <w:gridCol w:w="356"/>
        <w:gridCol w:w="123"/>
        <w:gridCol w:w="1002"/>
        <w:gridCol w:w="799"/>
        <w:gridCol w:w="387"/>
        <w:gridCol w:w="98"/>
        <w:gridCol w:w="713"/>
        <w:gridCol w:w="429"/>
        <w:gridCol w:w="174"/>
        <w:gridCol w:w="1284"/>
        <w:gridCol w:w="354"/>
        <w:gridCol w:w="2536"/>
      </w:tblGrid>
      <w:tr w:rsidR="0043607C" w:rsidRPr="00491993" w14:paraId="0903010E" w14:textId="77777777" w:rsidTr="0043607C">
        <w:trPr>
          <w:trHeight w:val="242"/>
        </w:trPr>
        <w:tc>
          <w:tcPr>
            <w:tcW w:w="4657" w:type="dxa"/>
            <w:gridSpan w:val="9"/>
            <w:vAlign w:val="center"/>
          </w:tcPr>
          <w:p w14:paraId="3C1F5A62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6"/>
            <w:vAlign w:val="center"/>
          </w:tcPr>
          <w:p w14:paraId="19DB3167" w14:textId="431BBA9E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Тамара Јурца</w:t>
            </w:r>
          </w:p>
        </w:tc>
      </w:tr>
      <w:tr w:rsidR="0043607C" w:rsidRPr="00491993" w14:paraId="37A99182" w14:textId="77777777" w:rsidTr="0043607C">
        <w:trPr>
          <w:trHeight w:val="215"/>
        </w:trPr>
        <w:tc>
          <w:tcPr>
            <w:tcW w:w="4657" w:type="dxa"/>
            <w:gridSpan w:val="9"/>
            <w:vAlign w:val="center"/>
          </w:tcPr>
          <w:p w14:paraId="534C383F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6"/>
            <w:vAlign w:val="center"/>
          </w:tcPr>
          <w:p w14:paraId="2E16B1A3" w14:textId="2436B281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3607C" w:rsidRPr="00491993" w14:paraId="278F690E" w14:textId="77777777" w:rsidTr="0043607C">
        <w:trPr>
          <w:trHeight w:val="188"/>
        </w:trPr>
        <w:tc>
          <w:tcPr>
            <w:tcW w:w="4657" w:type="dxa"/>
            <w:gridSpan w:val="9"/>
            <w:vAlign w:val="center"/>
          </w:tcPr>
          <w:p w14:paraId="7F3FF327" w14:textId="6281670B" w:rsidR="0043607C" w:rsidRPr="00491993" w:rsidRDefault="00AF048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 којој наставник ради са пуним</w:t>
            </w:r>
            <w:r w:rsidR="0043607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="0043607C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6"/>
            <w:vAlign w:val="center"/>
          </w:tcPr>
          <w:p w14:paraId="53601195" w14:textId="5BE7805A" w:rsidR="0043607C" w:rsidRPr="007D3A07" w:rsidRDefault="007D3A07" w:rsidP="007D3A07">
            <w:pPr>
              <w:tabs>
                <w:tab w:val="left" w:pos="567"/>
              </w:tabs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D3A0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7D3A07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  <w:r w:rsidR="00213C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2006-2008, </w:t>
            </w:r>
            <w:bookmarkStart w:id="0" w:name="_GoBack"/>
            <w:bookmarkEnd w:id="0"/>
            <w:r w:rsidR="00213C2D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13C2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3607C" w:rsidRPr="00491993" w14:paraId="217EA891" w14:textId="77777777" w:rsidTr="0043607C">
        <w:trPr>
          <w:trHeight w:val="197"/>
        </w:trPr>
        <w:tc>
          <w:tcPr>
            <w:tcW w:w="4657" w:type="dxa"/>
            <w:gridSpan w:val="9"/>
            <w:vAlign w:val="center"/>
          </w:tcPr>
          <w:p w14:paraId="43BE1574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6"/>
            <w:vAlign w:val="center"/>
          </w:tcPr>
          <w:p w14:paraId="6E49D509" w14:textId="5B2DD59B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43607C" w:rsidRPr="00491993" w14:paraId="3B8A6F03" w14:textId="77777777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14:paraId="1315848A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286A98D8" w14:textId="77777777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14:paraId="48D18781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2" w:type="dxa"/>
            <w:vAlign w:val="center"/>
          </w:tcPr>
          <w:p w14:paraId="2948294B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5064FC62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4D33292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3EBE5FB6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14:paraId="4371057D" w14:textId="77777777" w:rsidTr="00221C16">
        <w:trPr>
          <w:trHeight w:val="233"/>
        </w:trPr>
        <w:tc>
          <w:tcPr>
            <w:tcW w:w="2371" w:type="dxa"/>
            <w:gridSpan w:val="5"/>
            <w:vAlign w:val="center"/>
          </w:tcPr>
          <w:p w14:paraId="1C765423" w14:textId="77777777" w:rsidR="0043607C" w:rsidRPr="00221C16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14:paraId="02868900" w14:textId="2C39F8BF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7E428702" w14:textId="356C8195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594258E7" w14:textId="224C227A" w:rsidR="0043607C" w:rsidRPr="00221C16" w:rsidRDefault="00213C2D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61598C87" w14:textId="3FD147C0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43607C" w:rsidRPr="00491993" w14:paraId="7A4698DD" w14:textId="77777777" w:rsidTr="00221C16">
        <w:trPr>
          <w:trHeight w:val="107"/>
        </w:trPr>
        <w:tc>
          <w:tcPr>
            <w:tcW w:w="2371" w:type="dxa"/>
            <w:gridSpan w:val="5"/>
            <w:vAlign w:val="center"/>
          </w:tcPr>
          <w:p w14:paraId="61EC5C35" w14:textId="77777777" w:rsidR="0043607C" w:rsidRPr="00221C16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14:paraId="439A4840" w14:textId="1F1A97ED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10D2A7C7" w14:textId="67CD506A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Latn-RS"/>
              </w:rPr>
              <w:t>Trinity College Dublin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7C7B3FAD" w14:textId="5FB1CCAA" w:rsidR="0043607C" w:rsidRPr="00221C16" w:rsidRDefault="00213C2D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Зоологија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1F46CD81" w14:textId="1CAEA253" w:rsidR="0043607C" w:rsidRPr="00221C16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Хидробиологија, Екологија језера</w:t>
            </w:r>
          </w:p>
        </w:tc>
      </w:tr>
      <w:tr w:rsidR="00213C2D" w:rsidRPr="00491993" w14:paraId="07C93B37" w14:textId="77777777" w:rsidTr="00221C16">
        <w:trPr>
          <w:trHeight w:val="70"/>
        </w:trPr>
        <w:tc>
          <w:tcPr>
            <w:tcW w:w="2371" w:type="dxa"/>
            <w:gridSpan w:val="5"/>
            <w:vAlign w:val="center"/>
          </w:tcPr>
          <w:p w14:paraId="2D4A6E56" w14:textId="77777777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02" w:type="dxa"/>
            <w:vAlign w:val="center"/>
          </w:tcPr>
          <w:p w14:paraId="1B77B734" w14:textId="33BC1216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5ABC1730" w14:textId="3B0C3518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7CD26958" w14:textId="1026EC01" w:rsidR="00213C2D" w:rsidRPr="00221C16" w:rsidRDefault="00213C2D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екологија</w:t>
            </w:r>
          </w:p>
        </w:tc>
        <w:tc>
          <w:tcPr>
            <w:tcW w:w="2890" w:type="dxa"/>
            <w:gridSpan w:val="2"/>
            <w:shd w:val="clear" w:color="auto" w:fill="auto"/>
          </w:tcPr>
          <w:p w14:paraId="2F205E2A" w14:textId="4038A0B4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екологија</w:t>
            </w:r>
          </w:p>
        </w:tc>
      </w:tr>
      <w:tr w:rsidR="00213C2D" w:rsidRPr="00491993" w14:paraId="7E4D8CF0" w14:textId="77777777" w:rsidTr="00221C16">
        <w:trPr>
          <w:trHeight w:val="80"/>
        </w:trPr>
        <w:tc>
          <w:tcPr>
            <w:tcW w:w="2371" w:type="dxa"/>
            <w:gridSpan w:val="5"/>
            <w:vAlign w:val="center"/>
          </w:tcPr>
          <w:p w14:paraId="4DF16B2C" w14:textId="77777777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14:paraId="41A947AF" w14:textId="3CD29A87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162FD01B" w14:textId="5E5DBA60" w:rsidR="00213C2D" w:rsidRPr="00221C16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434F52E2" w14:textId="5779F806" w:rsidR="00213C2D" w:rsidRPr="00221C16" w:rsidRDefault="00213C2D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екологија</w:t>
            </w:r>
          </w:p>
        </w:tc>
        <w:tc>
          <w:tcPr>
            <w:tcW w:w="2890" w:type="dxa"/>
            <w:gridSpan w:val="2"/>
            <w:shd w:val="clear" w:color="auto" w:fill="auto"/>
          </w:tcPr>
          <w:p w14:paraId="552B6EFC" w14:textId="0D32A2E6" w:rsidR="00213C2D" w:rsidRPr="00221C16" w:rsidRDefault="00213C2D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</w:rPr>
              <w:t>Екологија са заштитом ж</w:t>
            </w:r>
            <w:r w:rsidR="00221C16">
              <w:rPr>
                <w:rFonts w:ascii="Times New Roman" w:hAnsi="Times New Roman"/>
                <w:sz w:val="20"/>
                <w:szCs w:val="20"/>
              </w:rPr>
              <w:t>ивотне средине</w:t>
            </w:r>
          </w:p>
        </w:tc>
      </w:tr>
      <w:tr w:rsidR="0043607C" w:rsidRPr="00491993" w14:paraId="20C2CA02" w14:textId="77777777" w:rsidTr="0043607C">
        <w:trPr>
          <w:trHeight w:val="233"/>
        </w:trPr>
        <w:tc>
          <w:tcPr>
            <w:tcW w:w="10147" w:type="dxa"/>
            <w:gridSpan w:val="15"/>
            <w:vAlign w:val="center"/>
          </w:tcPr>
          <w:p w14:paraId="0024D9C3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14:paraId="1B7F688A" w14:textId="77777777" w:rsidTr="0043607C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6BCC831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1FCE2C2D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14:paraId="438188F3" w14:textId="39CCCC3F" w:rsidR="0043607C" w:rsidRPr="00491993" w:rsidRDefault="00221C1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14:paraId="5B6F9A82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14:paraId="63874AF6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5853A21F" w14:textId="02B2861A" w:rsidR="0043607C" w:rsidRPr="00491993" w:rsidRDefault="0043607C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491993" w14:paraId="7A02D6F2" w14:textId="77777777" w:rsidTr="0043607C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14:paraId="01DA317B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2AA8E9C4" w14:textId="0E07A5FD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ОЕ024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14:paraId="2D1CD2E2" w14:textId="0F8F2083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 и заштита вода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14:paraId="45D2E7F1" w14:textId="68B4E9EF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14:paraId="4718D919" w14:textId="6DEF52A2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1F4D780A" w14:textId="7A58A815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14:paraId="1685348E" w14:textId="77777777" w:rsidTr="0043607C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14:paraId="59FCEE69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57530C95" w14:textId="1ED66819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ОБ025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14:paraId="28169330" w14:textId="1E4D4A2E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 са ихтиологијом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14:paraId="051950DD" w14:textId="28DDEEA4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14:paraId="373FD925" w14:textId="098060ED" w:rsidR="003F11C8" w:rsidRPr="00491993" w:rsidRDefault="003F11C8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 w:rsidR="00221C16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77A3663" w14:textId="4588121E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14:paraId="6B3F7E37" w14:textId="77777777" w:rsidTr="0043607C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14:paraId="0F3DF518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56F05476" w14:textId="234C6D80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МЕ14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14:paraId="5CE51C4A" w14:textId="236B1BF1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Методе истраживања у хидробиологији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14:paraId="5C7B3286" w14:textId="44437CDB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ДОН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14:paraId="7D4E313E" w14:textId="03CE1BB7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3BC40D50" w14:textId="4F564919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491993" w14:paraId="77960B77" w14:textId="77777777" w:rsidTr="0043607C">
        <w:trPr>
          <w:trHeight w:val="188"/>
        </w:trPr>
        <w:tc>
          <w:tcPr>
            <w:tcW w:w="817" w:type="dxa"/>
            <w:shd w:val="clear" w:color="auto" w:fill="auto"/>
            <w:vAlign w:val="center"/>
          </w:tcPr>
          <w:p w14:paraId="7DDA011B" w14:textId="7FB4D528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2F697633" w14:textId="01739C9A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МЕ15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14:paraId="7BE85312" w14:textId="4CA8AEAF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Фауна слатководних бескичмењака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14:paraId="1AC7E3DC" w14:textId="4E1BAF4B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ДОН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14:paraId="017D2E64" w14:textId="0F09D5EC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3A696009" w14:textId="6C81B933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491993" w14:paraId="2BFEED8D" w14:textId="77777777" w:rsidTr="0043607C">
        <w:trPr>
          <w:trHeight w:val="125"/>
        </w:trPr>
        <w:tc>
          <w:tcPr>
            <w:tcW w:w="10147" w:type="dxa"/>
            <w:gridSpan w:val="15"/>
            <w:vAlign w:val="center"/>
          </w:tcPr>
          <w:p w14:paraId="4B44DDD4" w14:textId="4844DDA9" w:rsidR="0043607C" w:rsidRPr="00491993" w:rsidRDefault="00221C16" w:rsidP="00221C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43607C" w:rsidRPr="00491993" w14:paraId="2F73AA5D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6DEC0466" w14:textId="77777777" w:rsidR="0043607C" w:rsidRPr="006D0DD1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1271B684" w14:textId="58A56E25" w:rsidR="0043607C" w:rsidRPr="00221C16" w:rsidRDefault="006D0DD1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21C1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Jurca</w:t>
            </w:r>
            <w:proofErr w:type="spellEnd"/>
            <w:r w:rsidRPr="00221C1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T</w:t>
            </w:r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., Donohue, L., </w:t>
            </w: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McGoff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E., </w:t>
            </w: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Tunali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S. Y., &amp; Irvine, K. (2021). Unravelling the effect of multiple stressors on ecological structure of littoral lake macroinvertebrates. </w:t>
            </w:r>
            <w:r w:rsidRPr="00221C1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International Review of Hydrobiology, 106</w:t>
            </w:r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(3-4), 202 -212.</w:t>
            </w:r>
          </w:p>
        </w:tc>
      </w:tr>
      <w:tr w:rsidR="0043607C" w:rsidRPr="00491993" w14:paraId="1A55F894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035B8569" w14:textId="77777777" w:rsidR="0043607C" w:rsidRPr="006D0DD1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6919B587" w14:textId="103FDC4A" w:rsidR="0043607C" w:rsidRPr="00221C16" w:rsidRDefault="006D0DD1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Miličić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M., Popov, S., </w:t>
            </w:r>
            <w:proofErr w:type="spellStart"/>
            <w:r w:rsidRPr="00221C1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Jurca</w:t>
            </w:r>
            <w:proofErr w:type="spellEnd"/>
            <w:r w:rsidRPr="00221C1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T</w:t>
            </w:r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., Cardoso, P., </w:t>
            </w: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Janković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Ačanski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J. &amp; </w:t>
            </w:r>
            <w:proofErr w:type="spellStart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Vujić</w:t>
            </w:r>
            <w:proofErr w:type="spellEnd"/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A. (2021). Functional groups of hoverflies in Southeast Europe across different vegetation types. </w:t>
            </w:r>
            <w:r w:rsidRPr="00221C16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Entomological Science, 24</w:t>
            </w:r>
            <w:r w:rsidRPr="00221C16">
              <w:rPr>
                <w:rFonts w:ascii="Times New Roman" w:hAnsi="Times New Roman"/>
                <w:sz w:val="20"/>
                <w:szCs w:val="20"/>
                <w:lang w:val="en-US"/>
              </w:rPr>
              <w:t>(3), 235-246.</w:t>
            </w:r>
          </w:p>
        </w:tc>
      </w:tr>
      <w:tr w:rsidR="0043607C" w:rsidRPr="00491993" w14:paraId="413E06E5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6F2DF4E5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5118D8B2" w14:textId="75B669F5" w:rsidR="0043607C" w:rsidRPr="00221C16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Tomić, T., Mihajlović, V.,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Jurca, T.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, Tubić, A., Krčmar, D., Tričković, J., &amp; Teodorović, I. (2019) A contribution towards improving the applicability of the Myriophyllum aquaticum sediment contact test. </w:t>
            </w:r>
            <w:r w:rsidRPr="00221C16">
              <w:rPr>
                <w:rFonts w:ascii="Times New Roman" w:eastAsia="Cambria" w:hAnsi="Times New Roman"/>
                <w:iCs/>
                <w:sz w:val="20"/>
                <w:szCs w:val="20"/>
                <w:lang w:val="sr-Latn-CS" w:eastAsia="sr-Latn-CS"/>
              </w:rPr>
              <w:t>Environmental Sciences Europe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, </w:t>
            </w:r>
            <w:r w:rsidRPr="00221C16">
              <w:rPr>
                <w:rFonts w:ascii="Times New Roman" w:eastAsia="Cambria" w:hAnsi="Times New Roman"/>
                <w:iCs/>
                <w:sz w:val="20"/>
                <w:szCs w:val="20"/>
                <w:lang w:val="sr-Latn-CS" w:eastAsia="sr-Latn-CS"/>
              </w:rPr>
              <w:t>31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(1), 20.</w:t>
            </w:r>
          </w:p>
        </w:tc>
      </w:tr>
      <w:tr w:rsidR="0043607C" w:rsidRPr="00491993" w14:paraId="4CEE12D4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039B5E0E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7A73F0E9" w14:textId="34D329AB" w:rsidR="0043607C" w:rsidRPr="00221C16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Miličić, M., Vujić, A.,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Jurca, T.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 and Cardoso, P. (2017) Designating conservation priorities for Southeast European hoverflies (Diptera: Syrphidae) based on species distribution models and species vulnerability. Insect Conservation and Diversity, 10: 354–366.</w:t>
            </w:r>
          </w:p>
        </w:tc>
      </w:tr>
      <w:tr w:rsidR="0043607C" w:rsidRPr="00491993" w14:paraId="47C2C424" w14:textId="77777777" w:rsidTr="00221C16">
        <w:trPr>
          <w:trHeight w:val="152"/>
        </w:trPr>
        <w:tc>
          <w:tcPr>
            <w:tcW w:w="880" w:type="dxa"/>
            <w:gridSpan w:val="2"/>
            <w:vAlign w:val="center"/>
          </w:tcPr>
          <w:p w14:paraId="64553657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341293F4" w14:textId="7C0AE240" w:rsidR="0043607C" w:rsidRPr="00221C16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Porst G., Miler O., Donohue L.,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 T.,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 Pilotto F., Brauns M., Solimini A., &amp; Pusch M. (2016) Efficient sampling methodologies for lake littoral invertebrates in compliance with the European Water Framework Directive. Hydrobiologia 767 (1): 207-220</w:t>
            </w:r>
          </w:p>
        </w:tc>
      </w:tr>
      <w:tr w:rsidR="0043607C" w:rsidRPr="00491993" w14:paraId="11F4A6EA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15EB8461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074234EA" w14:textId="1E887E90" w:rsidR="0043607C" w:rsidRPr="00221C16" w:rsidRDefault="008C10E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Pejin, B., Ćirić, A., Horvatović, M.,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Jurca, T.,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 Glamočlija, J., Nikolić, M., &amp; Soković, M. (2016) An insight into antimicrobial activity of the freshwater bryozoan Pectinatella magnifica. Natural product research 30(16): 1839-1843.</w:t>
            </w:r>
          </w:p>
        </w:tc>
      </w:tr>
      <w:tr w:rsidR="0043607C" w:rsidRPr="00491993" w14:paraId="3C86D1C4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71B4116F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240DB288" w14:textId="080B47B5" w:rsidR="0043607C" w:rsidRPr="00221C16" w:rsidRDefault="008C10E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>Miler, O., Porst, G., Mcgoff, E., Pilotto, F., Donohue, L., Jurca, T., Solimini, A., Sandin, L., Irvine, K., Aroviita, J., Clarke, R., &amp; Pusch, M. T. (2014). An index of human alteration of lake shore morphology. Aquatic Conserv: Mar. Freshw. Ecosyst. 25: 353–364.</w:t>
            </w:r>
          </w:p>
        </w:tc>
      </w:tr>
      <w:tr w:rsidR="0043607C" w:rsidRPr="00491993" w14:paraId="7554791C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1B2A1530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387B82C4" w14:textId="45DC31F1" w:rsidR="0043607C" w:rsidRPr="00221C16" w:rsidRDefault="008C10E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McGoff, E., Solimini, A. G., Pusch, M. T.,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Jurca, T.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, Sandin, L. (2013) Does lake habitat alteration and land-use pressure homogenize European littoral macroinvertebrate communities? Journal of Applied Ecology, 50:1010–1018.</w:t>
            </w:r>
          </w:p>
        </w:tc>
      </w:tr>
      <w:tr w:rsidR="0043607C" w:rsidRPr="00491993" w14:paraId="7BED531B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44B71431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3E8E80BB" w14:textId="1D8CA2A8" w:rsidR="0043607C" w:rsidRPr="00221C16" w:rsidRDefault="008C10E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Miler, O., Porst, G., McGoff, E., Pilotto, F., Donohue, L., </w:t>
            </w:r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sr-Latn-CS" w:eastAsia="sr-Latn-CS"/>
              </w:rPr>
              <w:t>Jurca, T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., Solimini, A., Sandin, L., Irvine, K., Aroviita, J., Clarke, R. &amp; Pusch, M.T. (2013) Morphological alterations of lake shores in Europe: A multimetric ecological assessment approach using benthic macroinvertebrates. Ecological indicators 34: 398-410.</w:t>
            </w:r>
          </w:p>
        </w:tc>
      </w:tr>
      <w:tr w:rsidR="0043607C" w:rsidRPr="00491993" w14:paraId="3F76B812" w14:textId="77777777" w:rsidTr="00221C16">
        <w:trPr>
          <w:trHeight w:val="70"/>
        </w:trPr>
        <w:tc>
          <w:tcPr>
            <w:tcW w:w="880" w:type="dxa"/>
            <w:gridSpan w:val="2"/>
            <w:vAlign w:val="center"/>
          </w:tcPr>
          <w:p w14:paraId="5A9A3675" w14:textId="77777777" w:rsidR="0043607C" w:rsidRPr="00491993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692805E3" w14:textId="61F30C03" w:rsidR="0043607C" w:rsidRPr="00221C16" w:rsidRDefault="008C10E2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en-GB" w:eastAsia="sr-Latn-CS"/>
              </w:rPr>
              <w:t>Jurca</w:t>
            </w:r>
            <w:proofErr w:type="spellEnd"/>
            <w:r w:rsidRPr="00221C16">
              <w:rPr>
                <w:rFonts w:ascii="Times New Roman" w:eastAsia="Cambria" w:hAnsi="Times New Roman"/>
                <w:b/>
                <w:sz w:val="20"/>
                <w:szCs w:val="20"/>
                <w:lang w:val="en-GB" w:eastAsia="sr-Latn-CS"/>
              </w:rPr>
              <w:t>, T.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Donohue, L., </w:t>
            </w:r>
            <w:proofErr w:type="spellStart"/>
            <w:r w:rsidRPr="00221C16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Laketić</w:t>
            </w:r>
            <w:proofErr w:type="spellEnd"/>
            <w:r w:rsidRPr="00221C16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D., </w:t>
            </w:r>
            <w:proofErr w:type="spellStart"/>
            <w:r w:rsidRPr="00221C16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Radulović</w:t>
            </w:r>
            <w:proofErr w:type="spellEnd"/>
            <w:r w:rsidRPr="00221C16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S. &amp; Irvine, K. (2012) Importance of the shoreline diversity features for littoral macroinvertebrate assemblages. Fundamental and Applied Limnology, </w:t>
            </w:r>
            <w:r w:rsidRPr="00221C16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180 (2): 175-184.</w:t>
            </w:r>
          </w:p>
        </w:tc>
      </w:tr>
      <w:tr w:rsidR="0043607C" w:rsidRPr="00491993" w14:paraId="00D12C54" w14:textId="77777777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14:paraId="488065E0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3607C" w:rsidRPr="00491993" w14:paraId="52BA27CF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739E3FD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8"/>
            <w:vAlign w:val="center"/>
          </w:tcPr>
          <w:p w14:paraId="19043D8E" w14:textId="602FD789" w:rsidR="0043607C" w:rsidRPr="00DD0689" w:rsidRDefault="00DD06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195</w:t>
            </w:r>
          </w:p>
        </w:tc>
      </w:tr>
      <w:tr w:rsidR="0043607C" w:rsidRPr="00491993" w14:paraId="7E141A0C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4A96050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8"/>
            <w:vAlign w:val="center"/>
          </w:tcPr>
          <w:p w14:paraId="784B5BF7" w14:textId="3D5AA7F5" w:rsidR="0043607C" w:rsidRPr="00DD0689" w:rsidRDefault="00DD06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</w:t>
            </w:r>
          </w:p>
        </w:tc>
      </w:tr>
      <w:tr w:rsidR="0043607C" w:rsidRPr="00491993" w14:paraId="4A44E32B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6438405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14:paraId="5D09E8F4" w14:textId="4D8B80A8" w:rsidR="0043607C" w:rsidRPr="003F11C8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3F11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3F11C8" w:rsidRPr="00221C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F11C8" w:rsidRPr="00221C1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348" w:type="dxa"/>
            <w:gridSpan w:val="4"/>
            <w:vAlign w:val="center"/>
          </w:tcPr>
          <w:p w14:paraId="603AC92E" w14:textId="0A15E2EC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3F11C8">
              <w:rPr>
                <w:rFonts w:ascii="Times New Roman" w:hAnsi="Times New Roman"/>
                <w:sz w:val="20"/>
                <w:szCs w:val="20"/>
                <w:lang w:val="sr-Cyrl-CS"/>
              </w:rPr>
              <w:t>: -</w:t>
            </w:r>
          </w:p>
        </w:tc>
      </w:tr>
      <w:tr w:rsidR="0043607C" w:rsidRPr="00491993" w14:paraId="3B4E6AEC" w14:textId="77777777" w:rsidTr="0043607C">
        <w:trPr>
          <w:trHeight w:val="125"/>
        </w:trPr>
        <w:tc>
          <w:tcPr>
            <w:tcW w:w="2248" w:type="dxa"/>
            <w:gridSpan w:val="4"/>
            <w:vAlign w:val="center"/>
          </w:tcPr>
          <w:p w14:paraId="4FCBD351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11"/>
            <w:vAlign w:val="center"/>
          </w:tcPr>
          <w:p w14:paraId="5976BD71" w14:textId="7C5ABFEC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11C8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Биолошки факултет Минск, Белорусија; Тринити Колеџ Даблин, Р. Ирска; Универзитет у Квимбри , Португалија</w:t>
            </w:r>
          </w:p>
        </w:tc>
      </w:tr>
    </w:tbl>
    <w:p w14:paraId="23E27233" w14:textId="77777777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4143C886" w14:textId="77777777" w:rsidR="00543458" w:rsidRDefault="00543458"/>
    <w:p w14:paraId="607086C8" w14:textId="77777777" w:rsidR="00E14461" w:rsidRDefault="00E14461"/>
    <w:p w14:paraId="57EF9925" w14:textId="77777777" w:rsidR="00E14461" w:rsidRDefault="00E14461"/>
    <w:p w14:paraId="1DD30F43" w14:textId="77777777" w:rsidR="00E14461" w:rsidRDefault="00E14461"/>
    <w:p w14:paraId="44FD499E" w14:textId="77777777" w:rsidR="00E14461" w:rsidRDefault="00E14461"/>
    <w:p w14:paraId="43FE08CA" w14:textId="77777777" w:rsidR="00E14461" w:rsidRDefault="00E14461"/>
    <w:p w14:paraId="03A417C9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13C2D"/>
    <w:rsid w:val="00221C16"/>
    <w:rsid w:val="0034265C"/>
    <w:rsid w:val="003F11C8"/>
    <w:rsid w:val="0043607C"/>
    <w:rsid w:val="00543458"/>
    <w:rsid w:val="006D0DD1"/>
    <w:rsid w:val="007D3A07"/>
    <w:rsid w:val="008C10E2"/>
    <w:rsid w:val="00932542"/>
    <w:rsid w:val="00AF048C"/>
    <w:rsid w:val="00DD0689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B776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8</cp:revision>
  <cp:lastPrinted>2022-03-01T18:27:00Z</cp:lastPrinted>
  <dcterms:created xsi:type="dcterms:W3CDTF">2022-03-11T13:33:00Z</dcterms:created>
  <dcterms:modified xsi:type="dcterms:W3CDTF">2022-03-17T15:45:00Z</dcterms:modified>
</cp:coreProperties>
</file>