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85"/>
        <w:gridCol w:w="1032"/>
        <w:gridCol w:w="992"/>
        <w:gridCol w:w="1201"/>
        <w:gridCol w:w="322"/>
        <w:gridCol w:w="1762"/>
        <w:gridCol w:w="162"/>
        <w:gridCol w:w="948"/>
        <w:gridCol w:w="2523"/>
      </w:tblGrid>
      <w:tr w:rsidR="00B84934" w:rsidRPr="005F2F67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B84934" w:rsidRPr="005F2F67" w:rsidRDefault="00B84934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F2F67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B84934" w:rsidRPr="005F2F67" w:rsidRDefault="00B84934" w:rsidP="009F3453">
            <w:pPr>
              <w:tabs>
                <w:tab w:val="left" w:pos="567"/>
              </w:tabs>
              <w:spacing w:afterLines="60"/>
            </w:pPr>
            <w:r w:rsidRPr="005F2F67">
              <w:t>Мирјана Радановић</w:t>
            </w:r>
          </w:p>
        </w:tc>
      </w:tr>
      <w:tr w:rsidR="00B84934" w:rsidRPr="005F2F67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B84934" w:rsidRPr="005F2F67" w:rsidRDefault="00B84934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F2F67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B84934" w:rsidRPr="005F2F67" w:rsidRDefault="00B84934" w:rsidP="009F3453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5F2F67">
              <w:t>Д</w:t>
            </w:r>
            <w:r w:rsidRPr="005F2F67">
              <w:rPr>
                <w:lang w:val="sr-Cyrl-CS"/>
              </w:rPr>
              <w:t>оцент</w:t>
            </w:r>
          </w:p>
        </w:tc>
      </w:tr>
      <w:tr w:rsidR="00B84934" w:rsidRPr="005F2F67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B84934" w:rsidRPr="005F2F67" w:rsidRDefault="00B84934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F2F67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B84934" w:rsidRPr="005F2F67" w:rsidRDefault="00B84934" w:rsidP="009F3453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5F2F67">
              <w:rPr>
                <w:lang w:val="sr-Cyrl-CS"/>
              </w:rPr>
              <w:t>Универзитет у Новом Саду, Природно-математички факултет, 15.06.2010.</w:t>
            </w:r>
          </w:p>
        </w:tc>
      </w:tr>
      <w:tr w:rsidR="00B84934" w:rsidRPr="005F2F67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B84934" w:rsidRPr="005F2F67" w:rsidRDefault="00B84934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F2F67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B84934" w:rsidRPr="005F2F67" w:rsidRDefault="00B84934" w:rsidP="009F3453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5F2F67">
              <w:rPr>
                <w:lang w:val="sr-Cyrl-CS"/>
              </w:rPr>
              <w:t>Неорганска хемија</w:t>
            </w:r>
          </w:p>
        </w:tc>
      </w:tr>
      <w:tr w:rsidR="00A66DA8" w:rsidRPr="005F2F67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F2F67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F2F67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F2F67" w:rsidTr="00B7068A">
        <w:trPr>
          <w:trHeight w:val="227"/>
        </w:trPr>
        <w:tc>
          <w:tcPr>
            <w:tcW w:w="1843" w:type="dxa"/>
            <w:gridSpan w:val="3"/>
            <w:vAlign w:val="center"/>
          </w:tcPr>
          <w:p w:rsidR="00A66DA8" w:rsidRPr="005F2F67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A66DA8" w:rsidRPr="005F2F67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2F67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5F2F67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2F67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5F2F67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2F67">
              <w:rPr>
                <w:lang w:val="sr-Cyrl-CS"/>
              </w:rPr>
              <w:t xml:space="preserve">Област </w:t>
            </w:r>
          </w:p>
        </w:tc>
      </w:tr>
      <w:tr w:rsidR="00B84934" w:rsidRPr="005F2F67" w:rsidTr="00B7068A">
        <w:trPr>
          <w:trHeight w:val="227"/>
        </w:trPr>
        <w:tc>
          <w:tcPr>
            <w:tcW w:w="1843" w:type="dxa"/>
            <w:gridSpan w:val="3"/>
            <w:vAlign w:val="center"/>
          </w:tcPr>
          <w:p w:rsidR="00B84934" w:rsidRPr="005F2F67" w:rsidRDefault="00B84934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F2F67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vAlign w:val="center"/>
          </w:tcPr>
          <w:p w:rsidR="00B84934" w:rsidRPr="005F2F67" w:rsidRDefault="00B84934" w:rsidP="009F3453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5F2F67">
              <w:rPr>
                <w:lang w:val="sr-Cyrl-CS"/>
              </w:rPr>
              <w:t>2017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B84934" w:rsidRPr="005F2F67" w:rsidRDefault="00B84934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F2F67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B84934" w:rsidRPr="005F2F67" w:rsidRDefault="00B84934" w:rsidP="009F3453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5F2F67">
              <w:rPr>
                <w:lang w:val="sr-Cyrl-CS"/>
              </w:rPr>
              <w:t>Неорганска хемија</w:t>
            </w:r>
          </w:p>
        </w:tc>
      </w:tr>
      <w:tr w:rsidR="00B84934" w:rsidRPr="005F2F67" w:rsidTr="00B7068A">
        <w:trPr>
          <w:trHeight w:val="227"/>
        </w:trPr>
        <w:tc>
          <w:tcPr>
            <w:tcW w:w="1843" w:type="dxa"/>
            <w:gridSpan w:val="3"/>
            <w:vAlign w:val="center"/>
          </w:tcPr>
          <w:p w:rsidR="00B84934" w:rsidRPr="005F2F67" w:rsidRDefault="00B84934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F2F67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vAlign w:val="center"/>
          </w:tcPr>
          <w:p w:rsidR="00B84934" w:rsidRPr="005F2F67" w:rsidRDefault="00B84934" w:rsidP="009F3453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5F2F67">
              <w:rPr>
                <w:lang w:val="sr-Cyrl-CS"/>
              </w:rPr>
              <w:t>2015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B84934" w:rsidRPr="005F2F67" w:rsidRDefault="00B84934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F2F67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B84934" w:rsidRPr="005F2F67" w:rsidRDefault="00B84934" w:rsidP="009F3453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5F2F67">
              <w:rPr>
                <w:lang w:val="sr-Cyrl-CS"/>
              </w:rPr>
              <w:t>Хемија</w:t>
            </w:r>
          </w:p>
        </w:tc>
      </w:tr>
      <w:tr w:rsidR="00B84934" w:rsidRPr="005F2F67" w:rsidTr="00B7068A">
        <w:trPr>
          <w:trHeight w:val="227"/>
        </w:trPr>
        <w:tc>
          <w:tcPr>
            <w:tcW w:w="1843" w:type="dxa"/>
            <w:gridSpan w:val="3"/>
            <w:vAlign w:val="center"/>
          </w:tcPr>
          <w:p w:rsidR="00B84934" w:rsidRPr="00237645" w:rsidRDefault="00B84934" w:rsidP="00237645">
            <w:pPr>
              <w:tabs>
                <w:tab w:val="left" w:pos="567"/>
              </w:tabs>
              <w:spacing w:after="40"/>
            </w:pPr>
            <w:r w:rsidRPr="005F2F67">
              <w:rPr>
                <w:lang w:val="sr-Cyrl-CS"/>
              </w:rPr>
              <w:t>Мастер</w:t>
            </w:r>
          </w:p>
        </w:tc>
        <w:tc>
          <w:tcPr>
            <w:tcW w:w="992" w:type="dxa"/>
            <w:vAlign w:val="center"/>
          </w:tcPr>
          <w:p w:rsidR="00B84934" w:rsidRPr="005F2F67" w:rsidRDefault="00B84934" w:rsidP="009F3453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5F2F67">
              <w:rPr>
                <w:lang w:val="sr-Cyrl-CS"/>
              </w:rPr>
              <w:t>2010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B84934" w:rsidRPr="005F2F67" w:rsidRDefault="00B84934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F2F67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B84934" w:rsidRPr="005F2F67" w:rsidRDefault="00B84934" w:rsidP="009F3453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5F2F67">
              <w:rPr>
                <w:lang w:val="sr-Cyrl-CS"/>
              </w:rPr>
              <w:t>Хемија</w:t>
            </w:r>
          </w:p>
        </w:tc>
      </w:tr>
      <w:tr w:rsidR="00B84934" w:rsidRPr="005F2F67" w:rsidTr="00B7068A">
        <w:trPr>
          <w:trHeight w:val="227"/>
        </w:trPr>
        <w:tc>
          <w:tcPr>
            <w:tcW w:w="1843" w:type="dxa"/>
            <w:gridSpan w:val="3"/>
            <w:vAlign w:val="center"/>
          </w:tcPr>
          <w:p w:rsidR="00B84934" w:rsidRPr="005F2F67" w:rsidRDefault="00B84934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F2F67">
              <w:rPr>
                <w:lang w:val="sr-Cyrl-CS"/>
              </w:rPr>
              <w:t>Диплома</w:t>
            </w:r>
          </w:p>
        </w:tc>
        <w:tc>
          <w:tcPr>
            <w:tcW w:w="992" w:type="dxa"/>
            <w:vAlign w:val="center"/>
          </w:tcPr>
          <w:p w:rsidR="00B84934" w:rsidRPr="005F2F67" w:rsidRDefault="00B84934" w:rsidP="009F3453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5F2F67">
              <w:rPr>
                <w:lang w:val="sr-Cyrl-CS"/>
              </w:rPr>
              <w:t>2009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B84934" w:rsidRPr="005F2F67" w:rsidRDefault="00B84934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F2F67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B84934" w:rsidRPr="005F2F67" w:rsidRDefault="00B84934" w:rsidP="009F3453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5F2F67">
              <w:rPr>
                <w:lang w:val="sr-Cyrl-CS"/>
              </w:rPr>
              <w:t>Хемија</w:t>
            </w:r>
          </w:p>
        </w:tc>
      </w:tr>
      <w:tr w:rsidR="00A66DA8" w:rsidRPr="005F2F67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510500" w:rsidRPr="005F2F67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F2F6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F2F67" w:rsidTr="00203806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F2F67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2F67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F2F67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2F67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F2F67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2F67">
              <w:rPr>
                <w:iCs/>
                <w:lang w:val="sr-Cyrl-CS"/>
              </w:rPr>
              <w:t>врста студија</w:t>
            </w:r>
          </w:p>
        </w:tc>
      </w:tr>
      <w:tr w:rsidR="00510500" w:rsidRPr="005F2F67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510500" w:rsidRPr="005F2F67" w:rsidRDefault="0051050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471" w:type="dxa"/>
            <w:gridSpan w:val="6"/>
            <w:vAlign w:val="center"/>
          </w:tcPr>
          <w:p w:rsidR="00510500" w:rsidRPr="005F2F67" w:rsidRDefault="00510500" w:rsidP="003214D9">
            <w:pPr>
              <w:tabs>
                <w:tab w:val="left" w:pos="567"/>
              </w:tabs>
              <w:spacing w:after="60"/>
              <w:rPr>
                <w:iCs/>
              </w:rPr>
            </w:pP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510500" w:rsidRPr="005F2F67" w:rsidRDefault="00510500" w:rsidP="003214D9">
            <w:pPr>
              <w:tabs>
                <w:tab w:val="left" w:pos="567"/>
              </w:tabs>
              <w:spacing w:after="60"/>
              <w:rPr>
                <w:iCs/>
                <w:lang w:val="sr-Cyrl-CS"/>
              </w:rPr>
            </w:pPr>
          </w:p>
        </w:tc>
      </w:tr>
      <w:tr w:rsidR="00A66DA8" w:rsidRPr="005F2F67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F2F67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F2F67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5F2F67" w:rsidRPr="005F2F67" w:rsidTr="005F2F67">
        <w:trPr>
          <w:trHeight w:val="227"/>
        </w:trPr>
        <w:tc>
          <w:tcPr>
            <w:tcW w:w="426" w:type="dxa"/>
            <w:vAlign w:val="center"/>
          </w:tcPr>
          <w:p w:rsidR="005F2F67" w:rsidRPr="005F2F67" w:rsidRDefault="005F2F6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9"/>
            <w:shd w:val="clear" w:color="auto" w:fill="auto"/>
            <w:vAlign w:val="center"/>
          </w:tcPr>
          <w:p w:rsidR="005F2F67" w:rsidRPr="009F3453" w:rsidRDefault="005F2F67" w:rsidP="005F2F67">
            <w:pPr>
              <w:pStyle w:val="NoSpacing"/>
              <w:jc w:val="both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9F3453">
              <w:rPr>
                <w:rFonts w:ascii="Times New Roman" w:hAnsi="Times New Roman"/>
                <w:sz w:val="18"/>
                <w:szCs w:val="18"/>
              </w:rPr>
              <w:t xml:space="preserve">M. M.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Lalović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LJ. S.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Jovanović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LJ. S.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Vojinović-Ješić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V. M.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Leovac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V. I.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Češljević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M. V.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Rodi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ć, 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 xml:space="preserve">V.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Divjaković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“Syntheses, crystal structures and, electrochemical characterizations two octahedral iron(III) complexes with Schiff base of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pyridoxal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 and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aminoguanidine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”, </w:t>
            </w:r>
            <w:r w:rsidRPr="009F3453">
              <w:rPr>
                <w:rFonts w:ascii="Times New Roman" w:hAnsi="Times New Roman"/>
                <w:i/>
                <w:sz w:val="18"/>
                <w:szCs w:val="18"/>
              </w:rPr>
              <w:t xml:space="preserve">J. </w:t>
            </w:r>
            <w:proofErr w:type="spellStart"/>
            <w:r w:rsidRPr="009F3453">
              <w:rPr>
                <w:rFonts w:ascii="Times New Roman" w:hAnsi="Times New Roman"/>
                <w:i/>
                <w:sz w:val="18"/>
                <w:szCs w:val="18"/>
              </w:rPr>
              <w:t>Coord</w:t>
            </w:r>
            <w:proofErr w:type="spellEnd"/>
            <w:r w:rsidRPr="009F3453">
              <w:rPr>
                <w:rFonts w:ascii="Times New Roman" w:hAnsi="Times New Roman"/>
                <w:i/>
                <w:sz w:val="18"/>
                <w:szCs w:val="18"/>
              </w:rPr>
              <w:t>. Chem.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 xml:space="preserve"> 65 (2012) 4217.</w:t>
            </w:r>
          </w:p>
        </w:tc>
      </w:tr>
      <w:tr w:rsidR="005F2F67" w:rsidRPr="005F2F67" w:rsidTr="005F2F67">
        <w:trPr>
          <w:trHeight w:val="227"/>
        </w:trPr>
        <w:tc>
          <w:tcPr>
            <w:tcW w:w="426" w:type="dxa"/>
            <w:vAlign w:val="center"/>
          </w:tcPr>
          <w:p w:rsidR="005F2F67" w:rsidRPr="005F2F67" w:rsidRDefault="005F2F6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9"/>
            <w:shd w:val="clear" w:color="auto" w:fill="auto"/>
            <w:vAlign w:val="center"/>
          </w:tcPr>
          <w:p w:rsidR="005F2F67" w:rsidRPr="009F3453" w:rsidRDefault="005F2F67" w:rsidP="005F2F67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453">
              <w:rPr>
                <w:rFonts w:ascii="Times New Roman" w:hAnsi="Times New Roman"/>
                <w:sz w:val="18"/>
                <w:szCs w:val="18"/>
              </w:rPr>
              <w:t xml:space="preserve">LJ. S.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Vojinović-Ješić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>,</w:t>
            </w:r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M. M.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Radanović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 xml:space="preserve"> M. V.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Rodić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V.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Živković-Radovanović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LJ. S.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Jovanović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V. M.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Leovac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F3453"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</w:rPr>
              <w:t>“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>Syntheses and characterization of 2-acetylpyridine-aminoguanidine and its copper(II) complexes: Crystallographic and antimicrobial study</w:t>
            </w:r>
            <w:hyperlink r:id="rId5" w:history="1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”, </w:t>
            </w:r>
            <w:r w:rsidRPr="009F3453">
              <w:rPr>
                <w:rFonts w:ascii="Times New Roman" w:hAnsi="Times New Roman"/>
                <w:i/>
                <w:sz w:val="18"/>
                <w:szCs w:val="18"/>
              </w:rPr>
              <w:t xml:space="preserve">Polyhedron 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>117 (2016) 526.</w:t>
            </w:r>
          </w:p>
        </w:tc>
      </w:tr>
      <w:tr w:rsidR="005F2F67" w:rsidRPr="005F2F67" w:rsidTr="005F2F67">
        <w:trPr>
          <w:trHeight w:val="227"/>
        </w:trPr>
        <w:tc>
          <w:tcPr>
            <w:tcW w:w="426" w:type="dxa"/>
            <w:vAlign w:val="center"/>
          </w:tcPr>
          <w:p w:rsidR="005F2F67" w:rsidRPr="005F2F67" w:rsidRDefault="005F2F6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9"/>
            <w:shd w:val="clear" w:color="auto" w:fill="auto"/>
            <w:vAlign w:val="center"/>
          </w:tcPr>
          <w:p w:rsidR="005F2F67" w:rsidRPr="009F3453" w:rsidRDefault="005F2F67" w:rsidP="005F2F67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M. M.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Radanović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</w:t>
            </w:r>
            <w:r w:rsidRPr="009F345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M. G. Jelić, </w:t>
            </w:r>
            <w:r w:rsidRPr="009F3453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N. Ž. Romčević, </w:t>
            </w:r>
            <w:r w:rsidRPr="009F345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N. Boukos, </w:t>
            </w:r>
            <w:r w:rsidRPr="009F3453">
              <w:rPr>
                <w:rFonts w:ascii="Times New Roman" w:hAnsi="Times New Roman"/>
                <w:sz w:val="18"/>
                <w:szCs w:val="18"/>
                <w:lang w:val="sr-Latn-CS"/>
              </w:rPr>
              <w:t>LJ. S. Vojinović-Ješić,</w:t>
            </w:r>
            <w:r w:rsidRPr="009F3453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9F3453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V. M. Leovac, B. B. Hadžić, B. M. Bajac, L. F. Nađ, S. S. Baloš, </w:t>
            </w:r>
            <w:r w:rsidRPr="009F3453"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</w:rPr>
              <w:t>“</w:t>
            </w:r>
            <w:hyperlink r:id="rId6" w:history="1">
              <w:r w:rsidRPr="009F3453">
                <w:rPr>
                  <w:rFonts w:ascii="Times New Roman" w:hAnsi="Times New Roman"/>
                  <w:bCs/>
                  <w:sz w:val="18"/>
                  <w:szCs w:val="18"/>
                </w:rPr>
                <w:t>Synthesis, structure and photoluminescence of (PLAGH)</w:t>
              </w:r>
              <w:r w:rsidRPr="009F3453">
                <w:rPr>
                  <w:rFonts w:ascii="Times New Roman" w:hAnsi="Times New Roman"/>
                  <w:bCs/>
                  <w:sz w:val="18"/>
                  <w:szCs w:val="18"/>
                  <w:vertAlign w:val="subscript"/>
                </w:rPr>
                <w:t>2</w:t>
              </w:r>
              <w:r w:rsidRPr="009F3453">
                <w:rPr>
                  <w:rFonts w:ascii="Times New Roman" w:hAnsi="Times New Roman"/>
                  <w:bCs/>
                  <w:sz w:val="18"/>
                  <w:szCs w:val="18"/>
                </w:rPr>
                <w:t>[ZnCl</w:t>
              </w:r>
              <w:r w:rsidRPr="009F3453">
                <w:rPr>
                  <w:rFonts w:ascii="Times New Roman" w:hAnsi="Times New Roman"/>
                  <w:bCs/>
                  <w:sz w:val="18"/>
                  <w:szCs w:val="18"/>
                  <w:vertAlign w:val="subscript"/>
                </w:rPr>
                <w:t>4</w:t>
              </w:r>
              <w:r w:rsidRPr="009F3453">
                <w:rPr>
                  <w:rFonts w:ascii="Times New Roman" w:hAnsi="Times New Roman"/>
                  <w:bCs/>
                  <w:sz w:val="18"/>
                  <w:szCs w:val="18"/>
                </w:rPr>
                <w:t xml:space="preserve">] and comparative analysis of photoluminescence properties with </w:t>
              </w:r>
              <w:proofErr w:type="spellStart"/>
              <w:r w:rsidRPr="009F3453">
                <w:rPr>
                  <w:rFonts w:ascii="Times New Roman" w:hAnsi="Times New Roman"/>
                  <w:bCs/>
                  <w:i/>
                  <w:sz w:val="18"/>
                  <w:szCs w:val="18"/>
                </w:rPr>
                <w:t>tris</w:t>
              </w:r>
              <w:proofErr w:type="spellEnd"/>
              <w:r w:rsidRPr="009F3453">
                <w:rPr>
                  <w:rFonts w:ascii="Times New Roman" w:hAnsi="Times New Roman"/>
                  <w:bCs/>
                  <w:sz w:val="18"/>
                  <w:szCs w:val="18"/>
                </w:rPr>
                <w:t>(2,2’-bipyridine)ruthenium(II)</w:t>
              </w:r>
            </w:hyperlink>
            <w:r w:rsidRPr="009F3453">
              <w:rPr>
                <w:rFonts w:ascii="Times New Roman" w:hAnsi="Times New Roman"/>
                <w:sz w:val="18"/>
                <w:szCs w:val="18"/>
              </w:rPr>
              <w:t xml:space="preserve">”, </w:t>
            </w:r>
            <w:r w:rsidRPr="009F3453">
              <w:rPr>
                <w:rFonts w:ascii="Times New Roman" w:hAnsi="Times New Roman"/>
                <w:i/>
                <w:sz w:val="18"/>
                <w:szCs w:val="18"/>
              </w:rPr>
              <w:t>Mater. Res. Bull.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 xml:space="preserve"> 70 (2015) 951.</w:t>
            </w:r>
          </w:p>
        </w:tc>
      </w:tr>
      <w:tr w:rsidR="005F2F67" w:rsidRPr="005F2F67" w:rsidTr="005F2F67">
        <w:trPr>
          <w:trHeight w:val="227"/>
        </w:trPr>
        <w:tc>
          <w:tcPr>
            <w:tcW w:w="426" w:type="dxa"/>
            <w:vAlign w:val="center"/>
          </w:tcPr>
          <w:p w:rsidR="005F2F67" w:rsidRPr="005F2F67" w:rsidRDefault="005F2F6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9"/>
            <w:shd w:val="clear" w:color="auto" w:fill="auto"/>
            <w:vAlign w:val="center"/>
          </w:tcPr>
          <w:p w:rsidR="005F2F67" w:rsidRPr="009F3453" w:rsidRDefault="005F2F67" w:rsidP="005F2F67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453">
              <w:rPr>
                <w:rFonts w:ascii="Times New Roman" w:hAnsi="Times New Roman"/>
                <w:sz w:val="18"/>
                <w:szCs w:val="18"/>
              </w:rPr>
              <w:t xml:space="preserve">LJ. S.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Vojinović-Ješić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>,</w:t>
            </w:r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 xml:space="preserve">LJ. S.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Jovanović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V. M.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Leovac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M. M.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Radanović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 xml:space="preserve"> M. V.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Rodić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B.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Hollo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K.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  <w:lang w:val="en-GB"/>
              </w:rPr>
              <w:t>Mészáros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  <w:lang w:val="en-GB"/>
              </w:rPr>
              <w:t>Szécsényi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 xml:space="preserve">S. A.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Ivković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F3453"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</w:rPr>
              <w:t>“</w:t>
            </w:r>
            <w:r w:rsidRPr="009F3453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Transition metal complexes with thiosemicarbazide-based ligands. 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 xml:space="preserve">Part 63. Syntheses, structures and physicochemical characterization of the first chromium(III) complexes with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pyridoxal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 semi- and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thiosemicarbazones</w:t>
            </w:r>
            <w:proofErr w:type="spellEnd"/>
            <w:r w:rsidR="007A7608" w:rsidRPr="009F3453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9F3453">
              <w:rPr>
                <w:rFonts w:ascii="Times New Roman" w:hAnsi="Times New Roman"/>
                <w:sz w:val="18"/>
                <w:szCs w:val="18"/>
              </w:rPr>
              <w:instrText xml:space="preserve"> HYPERLINK "http://www.sciencedirect.com.proxy.kobson.nb.rs:2048/science/article/pii/S0277538714000680" </w:instrText>
            </w:r>
            <w:r w:rsidR="007A7608" w:rsidRPr="009F3453"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 w:rsidRPr="009F3453">
              <w:rPr>
                <w:rFonts w:ascii="Times New Roman" w:hAnsi="Times New Roman"/>
                <w:sz w:val="18"/>
                <w:szCs w:val="18"/>
              </w:rPr>
              <w:t xml:space="preserve">”, </w:t>
            </w:r>
            <w:r w:rsidRPr="009F3453">
              <w:rPr>
                <w:rFonts w:ascii="Times New Roman" w:hAnsi="Times New Roman"/>
                <w:i/>
                <w:sz w:val="18"/>
                <w:szCs w:val="18"/>
              </w:rPr>
              <w:t xml:space="preserve">Polyhedron 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>101 (2015) 196.</w:t>
            </w:r>
          </w:p>
        </w:tc>
      </w:tr>
      <w:tr w:rsidR="005F2F67" w:rsidRPr="005F2F67" w:rsidTr="005F2F67">
        <w:trPr>
          <w:trHeight w:val="227"/>
        </w:trPr>
        <w:tc>
          <w:tcPr>
            <w:tcW w:w="426" w:type="dxa"/>
            <w:vAlign w:val="center"/>
          </w:tcPr>
          <w:p w:rsidR="005F2F67" w:rsidRPr="005F2F67" w:rsidRDefault="005F2F6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9"/>
            <w:shd w:val="clear" w:color="auto" w:fill="auto"/>
            <w:vAlign w:val="center"/>
          </w:tcPr>
          <w:p w:rsidR="005F2F67" w:rsidRPr="009F3453" w:rsidRDefault="005F2F67" w:rsidP="005F2F67">
            <w:pPr>
              <w:pStyle w:val="NoSpacing"/>
              <w:jc w:val="both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9F3453">
              <w:rPr>
                <w:rFonts w:ascii="Times New Roman" w:hAnsi="Times New Roman"/>
                <w:sz w:val="18"/>
                <w:szCs w:val="18"/>
              </w:rPr>
              <w:t xml:space="preserve">M. G.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Jelić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D. G.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Georgiadou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M. M.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Radanović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 xml:space="preserve"> N. Ž.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Romčević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K. P. Giannakopoulos, V. M.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Leovac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L. F.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Nađ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LJ. S.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Vojinović-Ješić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F3453"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</w:rPr>
              <w:t>“</w:t>
            </w:r>
            <w:r w:rsidRPr="009F3453">
              <w:rPr>
                <w:rFonts w:ascii="Times New Roman" w:hAnsi="Times New Roman"/>
                <w:sz w:val="18"/>
                <w:szCs w:val="18"/>
                <w:lang w:val="sr-Latn-CS"/>
              </w:rPr>
              <w:t>Efficient electron injecting layer for PLEDs based on (PLAGH)</w:t>
            </w:r>
            <w:r w:rsidRPr="009F3453">
              <w:rPr>
                <w:rFonts w:ascii="Times New Roman" w:hAnsi="Times New Roman"/>
                <w:sz w:val="18"/>
                <w:szCs w:val="18"/>
                <w:vertAlign w:val="subscript"/>
                <w:lang w:val="sr-Latn-CS"/>
              </w:rPr>
              <w:t>2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>[ZnCl</w:t>
            </w:r>
            <w:r w:rsidRPr="009F3453">
              <w:rPr>
                <w:rFonts w:ascii="Times New Roman" w:hAnsi="Times New Roman"/>
                <w:sz w:val="18"/>
                <w:szCs w:val="18"/>
                <w:vertAlign w:val="subscript"/>
              </w:rPr>
              <w:t>4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>]</w:t>
            </w:r>
            <w:hyperlink r:id="rId7" w:history="1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”, </w:t>
            </w:r>
            <w:r w:rsidRPr="009F3453">
              <w:rPr>
                <w:rFonts w:ascii="Times New Roman" w:hAnsi="Times New Roman"/>
                <w:i/>
                <w:sz w:val="18"/>
                <w:szCs w:val="18"/>
              </w:rPr>
              <w:t xml:space="preserve">Opt. Quant. Electron. 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>48 (2016) 276.</w:t>
            </w:r>
          </w:p>
        </w:tc>
      </w:tr>
      <w:tr w:rsidR="005F2F67" w:rsidRPr="005F2F67" w:rsidTr="005F2F67">
        <w:trPr>
          <w:trHeight w:val="227"/>
        </w:trPr>
        <w:tc>
          <w:tcPr>
            <w:tcW w:w="426" w:type="dxa"/>
            <w:vAlign w:val="center"/>
          </w:tcPr>
          <w:p w:rsidR="005F2F67" w:rsidRPr="005F2F67" w:rsidRDefault="005F2F6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9"/>
            <w:shd w:val="clear" w:color="auto" w:fill="auto"/>
            <w:vAlign w:val="center"/>
          </w:tcPr>
          <w:p w:rsidR="005F2F67" w:rsidRPr="009F3453" w:rsidRDefault="005F2F67" w:rsidP="005F2F67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453">
              <w:rPr>
                <w:rFonts w:ascii="Times New Roman" w:hAnsi="Times New Roman"/>
                <w:sz w:val="18"/>
                <w:szCs w:val="18"/>
              </w:rPr>
              <w:t xml:space="preserve">LJ. S.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Vojinović-Ješić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>,</w:t>
            </w:r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M. M.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Radanović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 xml:space="preserve"> M. V.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Rodić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V.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Živković-Radovanović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LJ. S.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Jovanović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V. M.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Leovac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F3453"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</w:rPr>
              <w:t>“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>Syntheses and characterization of 2-acetylpyridine-aminoguanidine and its copper(II) complexes: Crystallographic and antimicrobial study</w:t>
            </w:r>
            <w:hyperlink r:id="rId8" w:history="1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”, </w:t>
            </w:r>
            <w:r w:rsidRPr="009F3453">
              <w:rPr>
                <w:rFonts w:ascii="Times New Roman" w:hAnsi="Times New Roman"/>
                <w:i/>
                <w:sz w:val="18"/>
                <w:szCs w:val="18"/>
              </w:rPr>
              <w:t xml:space="preserve">Polyhedron </w:t>
            </w:r>
            <w:r w:rsidRPr="009F3453">
              <w:rPr>
                <w:rFonts w:ascii="Times New Roman" w:hAnsi="Times New Roman"/>
                <w:sz w:val="18"/>
                <w:szCs w:val="18"/>
              </w:rPr>
              <w:t>117 (2016) 526.</w:t>
            </w:r>
          </w:p>
        </w:tc>
      </w:tr>
      <w:tr w:rsidR="005F2F67" w:rsidRPr="005F2F67" w:rsidTr="005F2F67">
        <w:trPr>
          <w:trHeight w:val="227"/>
        </w:trPr>
        <w:tc>
          <w:tcPr>
            <w:tcW w:w="426" w:type="dxa"/>
            <w:vAlign w:val="center"/>
          </w:tcPr>
          <w:p w:rsidR="005F2F67" w:rsidRPr="005F2F67" w:rsidRDefault="005F2F6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9"/>
            <w:shd w:val="clear" w:color="auto" w:fill="auto"/>
            <w:vAlign w:val="center"/>
          </w:tcPr>
          <w:p w:rsidR="005F2F67" w:rsidRPr="009F3453" w:rsidRDefault="005F2F67" w:rsidP="005F2F67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. S.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Vojinović-Ješić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M. M.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Radanović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F3453">
              <w:rPr>
                <w:rFonts w:ascii="Times New Roman" w:hAnsi="Times New Roman"/>
                <w:i/>
                <w:sz w:val="18"/>
                <w:szCs w:val="18"/>
              </w:rPr>
              <w:t>Koordinaciona</w:t>
            </w:r>
            <w:proofErr w:type="spellEnd"/>
            <w:r w:rsidRPr="009F3453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F3453">
              <w:rPr>
                <w:rFonts w:ascii="Times New Roman" w:hAnsi="Times New Roman"/>
                <w:i/>
                <w:sz w:val="18"/>
                <w:szCs w:val="18"/>
              </w:rPr>
              <w:t>hemija</w:t>
            </w:r>
            <w:proofErr w:type="spellEnd"/>
            <w:r w:rsidRPr="009F3453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F3453">
              <w:rPr>
                <w:rFonts w:ascii="Times New Roman" w:hAnsi="Times New Roman"/>
                <w:i/>
                <w:sz w:val="18"/>
                <w:szCs w:val="18"/>
              </w:rPr>
              <w:t>aminogvanidina</w:t>
            </w:r>
            <w:proofErr w:type="spellEnd"/>
            <w:r w:rsidRPr="009F3453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F3453">
              <w:rPr>
                <w:rFonts w:ascii="Times New Roman" w:hAnsi="Times New Roman"/>
                <w:i/>
                <w:sz w:val="18"/>
                <w:szCs w:val="18"/>
              </w:rPr>
              <w:t>i</w:t>
            </w:r>
            <w:proofErr w:type="spellEnd"/>
            <w:r w:rsidRPr="009F3453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F3453">
              <w:rPr>
                <w:rFonts w:ascii="Times New Roman" w:hAnsi="Times New Roman"/>
                <w:i/>
                <w:sz w:val="18"/>
                <w:szCs w:val="18"/>
              </w:rPr>
              <w:t>njegovih</w:t>
            </w:r>
            <w:proofErr w:type="spellEnd"/>
            <w:r w:rsidRPr="009F3453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F3453">
              <w:rPr>
                <w:rFonts w:ascii="Times New Roman" w:hAnsi="Times New Roman"/>
                <w:i/>
                <w:sz w:val="18"/>
                <w:szCs w:val="18"/>
              </w:rPr>
              <w:t>Šifovih</w:t>
            </w:r>
            <w:proofErr w:type="spellEnd"/>
            <w:r w:rsidRPr="009F3453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F3453">
              <w:rPr>
                <w:rFonts w:ascii="Times New Roman" w:hAnsi="Times New Roman"/>
                <w:i/>
                <w:sz w:val="18"/>
                <w:szCs w:val="18"/>
              </w:rPr>
              <w:t>baza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Prirodno-matematički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fakultet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Univerzitet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 u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Novom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F3453">
              <w:rPr>
                <w:rFonts w:ascii="Times New Roman" w:hAnsi="Times New Roman"/>
                <w:sz w:val="18"/>
                <w:szCs w:val="18"/>
              </w:rPr>
              <w:t>Sadu</w:t>
            </w:r>
            <w:proofErr w:type="spellEnd"/>
            <w:r w:rsidRPr="009F3453">
              <w:rPr>
                <w:rFonts w:ascii="Times New Roman" w:hAnsi="Times New Roman"/>
                <w:sz w:val="18"/>
                <w:szCs w:val="18"/>
              </w:rPr>
              <w:t>, Novi Sad, 2017.</w:t>
            </w:r>
          </w:p>
        </w:tc>
      </w:tr>
      <w:tr w:rsidR="00A66DA8" w:rsidRPr="005F2F67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F2F67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F2F67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F2F67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F2F67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2F67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F2F67" w:rsidRDefault="005F2F6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2F67">
              <w:rPr>
                <w:lang w:val="sr-Cyrl-CS"/>
              </w:rPr>
              <w:t>36</w:t>
            </w:r>
          </w:p>
        </w:tc>
      </w:tr>
      <w:tr w:rsidR="00A66DA8" w:rsidRPr="005F2F67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F2F67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2F67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F2F67" w:rsidRDefault="005F2F6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2F67">
              <w:rPr>
                <w:lang w:val="sr-Cyrl-CS"/>
              </w:rPr>
              <w:t>13</w:t>
            </w:r>
          </w:p>
        </w:tc>
      </w:tr>
      <w:tr w:rsidR="00A66DA8" w:rsidRPr="005F2F67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F2F67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2F67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F2F67" w:rsidRDefault="00A66DA8" w:rsidP="005F2F6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2F67">
              <w:rPr>
                <w:lang w:val="sr-Cyrl-CS"/>
              </w:rPr>
              <w:t>Домаћи</w:t>
            </w:r>
            <w:r w:rsidR="006329F8" w:rsidRPr="005F2F67">
              <w:rPr>
                <w:lang w:val="sr-Cyrl-CS"/>
              </w:rPr>
              <w:t xml:space="preserve"> </w:t>
            </w:r>
            <w:r w:rsidR="005F2F67" w:rsidRPr="005F2F67">
              <w:rPr>
                <w:lang w:val="sr-Cyrl-CS"/>
              </w:rPr>
              <w:t>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F2F67" w:rsidRDefault="00A66DA8" w:rsidP="005F2F6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2F67">
              <w:rPr>
                <w:lang w:val="sr-Cyrl-CS"/>
              </w:rPr>
              <w:t>Међународни</w:t>
            </w:r>
            <w:r w:rsidR="006329F8" w:rsidRPr="005F2F67">
              <w:rPr>
                <w:lang w:val="sr-Cyrl-CS"/>
              </w:rPr>
              <w:t xml:space="preserve"> </w:t>
            </w:r>
            <w:r w:rsidR="005F2F67" w:rsidRPr="005F2F67">
              <w:rPr>
                <w:lang w:val="sr-Cyrl-CS"/>
              </w:rPr>
              <w:t>1</w:t>
            </w:r>
          </w:p>
        </w:tc>
      </w:tr>
      <w:tr w:rsidR="00A66DA8" w:rsidRPr="005F2F67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F2F67" w:rsidRDefault="00A66DA8" w:rsidP="00F23C08">
            <w:pPr>
              <w:tabs>
                <w:tab w:val="left" w:pos="567"/>
              </w:tabs>
              <w:spacing w:after="60"/>
            </w:pPr>
            <w:r w:rsidRPr="005F2F67">
              <w:rPr>
                <w:lang w:val="sr-Cyrl-CS"/>
              </w:rPr>
              <w:t>Други подаци које сматрате релевантним</w:t>
            </w:r>
            <w:r w:rsidR="009714B1" w:rsidRPr="005F2F67">
              <w:rPr>
                <w:lang w:val="en-US"/>
              </w:rPr>
              <w:t>:</w:t>
            </w:r>
            <w:r w:rsidR="005F2F67" w:rsidRPr="005F2F67">
              <w:t xml:space="preserve"> </w:t>
            </w:r>
            <w:r w:rsidR="005F2F67" w:rsidRPr="005F2F67">
              <w:rPr>
                <w:bCs/>
              </w:rPr>
              <w:t>Од 2011. године је члан Маркетинг тима Департмана за хемију, биохемију и заштиту животне средине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148F9"/>
    <w:rsid w:val="00092847"/>
    <w:rsid w:val="000F6204"/>
    <w:rsid w:val="0011797A"/>
    <w:rsid w:val="001327AD"/>
    <w:rsid w:val="00173DA5"/>
    <w:rsid w:val="001B2373"/>
    <w:rsid w:val="001C49B8"/>
    <w:rsid w:val="001E3194"/>
    <w:rsid w:val="00203806"/>
    <w:rsid w:val="00237645"/>
    <w:rsid w:val="00300075"/>
    <w:rsid w:val="003214D9"/>
    <w:rsid w:val="00326527"/>
    <w:rsid w:val="003C7C0B"/>
    <w:rsid w:val="0045103A"/>
    <w:rsid w:val="00496F61"/>
    <w:rsid w:val="004A5082"/>
    <w:rsid w:val="004B27D8"/>
    <w:rsid w:val="004E7A7C"/>
    <w:rsid w:val="00510500"/>
    <w:rsid w:val="005A1D49"/>
    <w:rsid w:val="005B7D61"/>
    <w:rsid w:val="005C0946"/>
    <w:rsid w:val="005D71D4"/>
    <w:rsid w:val="005F2F67"/>
    <w:rsid w:val="006329F8"/>
    <w:rsid w:val="00640AAC"/>
    <w:rsid w:val="00660819"/>
    <w:rsid w:val="00683523"/>
    <w:rsid w:val="00736BD9"/>
    <w:rsid w:val="007A7608"/>
    <w:rsid w:val="007B7575"/>
    <w:rsid w:val="0085046D"/>
    <w:rsid w:val="0093307F"/>
    <w:rsid w:val="00935C55"/>
    <w:rsid w:val="009714B1"/>
    <w:rsid w:val="009F3453"/>
    <w:rsid w:val="00A66DA8"/>
    <w:rsid w:val="00B06A3A"/>
    <w:rsid w:val="00B327FF"/>
    <w:rsid w:val="00B7068A"/>
    <w:rsid w:val="00B84934"/>
    <w:rsid w:val="00C53D82"/>
    <w:rsid w:val="00CB2CD6"/>
    <w:rsid w:val="00D93FA1"/>
    <w:rsid w:val="00E2760A"/>
    <w:rsid w:val="00EE172F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  <w:style w:type="paragraph" w:styleId="NoSpacing">
    <w:name w:val="No Spacing"/>
    <w:uiPriority w:val="1"/>
    <w:qFormat/>
    <w:rsid w:val="005F2F67"/>
    <w:pPr>
      <w:spacing w:after="0" w:line="240" w:lineRule="auto"/>
    </w:pPr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.proxy.kobson.nb.rs:2048/science/article/pii/S027753871400068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.proxy.kobson.nb.rs:2048/science/article/pii/S02775387140006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.proxy.kobson.nb.rs:2048/science/article/pii/S0277538714000680" TargetMode="External"/><Relationship Id="rId5" Type="http://schemas.openxmlformats.org/officeDocument/2006/relationships/hyperlink" Target="http://www.sciencedirect.com.proxy.kobson.nb.rs:2048/science/article/pii/S027753871400068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8</cp:revision>
  <dcterms:created xsi:type="dcterms:W3CDTF">2017-07-02T16:42:00Z</dcterms:created>
  <dcterms:modified xsi:type="dcterms:W3CDTF">2017-07-02T17:18:00Z</dcterms:modified>
</cp:coreProperties>
</file>