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1032"/>
        <w:gridCol w:w="91"/>
        <w:gridCol w:w="901"/>
        <w:gridCol w:w="1201"/>
        <w:gridCol w:w="322"/>
        <w:gridCol w:w="1762"/>
        <w:gridCol w:w="162"/>
        <w:gridCol w:w="948"/>
        <w:gridCol w:w="2523"/>
      </w:tblGrid>
      <w:tr w:rsidR="00097842" w:rsidRPr="00895D34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097842" w:rsidRPr="00895D34" w:rsidRDefault="00097842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895D34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097842" w:rsidRPr="00895D34" w:rsidRDefault="00097842" w:rsidP="00053110">
            <w:pPr>
              <w:tabs>
                <w:tab w:val="left" w:pos="567"/>
              </w:tabs>
              <w:spacing w:afterLines="60"/>
            </w:pPr>
            <w:r w:rsidRPr="00895D34">
              <w:t>Берта Барта Холо (</w:t>
            </w:r>
            <w:r w:rsidRPr="00895D34">
              <w:rPr>
                <w:lang w:val="hu-HU"/>
              </w:rPr>
              <w:t>Berta Barta Holló</w:t>
            </w:r>
            <w:r w:rsidRPr="00895D34">
              <w:t>)</w:t>
            </w:r>
          </w:p>
        </w:tc>
      </w:tr>
      <w:tr w:rsidR="00097842" w:rsidRPr="00895D34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097842" w:rsidRPr="00895D34" w:rsidRDefault="00097842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895D34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097842" w:rsidRPr="00895D34" w:rsidRDefault="00097842" w:rsidP="00053110">
            <w:pPr>
              <w:tabs>
                <w:tab w:val="left" w:pos="567"/>
              </w:tabs>
              <w:spacing w:afterLines="60"/>
              <w:rPr>
                <w:lang w:val="sr-Cyrl-CS"/>
              </w:rPr>
            </w:pPr>
            <w:r w:rsidRPr="00895D34">
              <w:t>Д</w:t>
            </w:r>
            <w:r w:rsidRPr="00895D34">
              <w:rPr>
                <w:lang w:val="sr-Cyrl-CS"/>
              </w:rPr>
              <w:t>оцент</w:t>
            </w:r>
          </w:p>
        </w:tc>
      </w:tr>
      <w:tr w:rsidR="00A66DA8" w:rsidRPr="00895D34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895D34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895D34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895D34" w:rsidRDefault="00B06A3A" w:rsidP="00B06A3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95D34">
              <w:rPr>
                <w:lang w:val="sr-Cyrl-CS"/>
              </w:rPr>
              <w:t>Универзитет у Новом Саду, Природно-математички факултет</w:t>
            </w:r>
            <w:r w:rsidR="00203806" w:rsidRPr="00895D34">
              <w:rPr>
                <w:lang w:val="sr-Cyrl-CS"/>
              </w:rPr>
              <w:t xml:space="preserve">, </w:t>
            </w:r>
            <w:r w:rsidR="00097842" w:rsidRPr="00895D34">
              <w:rPr>
                <w:lang w:val="sr-Cyrl-CS"/>
              </w:rPr>
              <w:t>01.01.2010</w:t>
            </w:r>
            <w:r w:rsidR="00F137AE" w:rsidRPr="00895D34">
              <w:rPr>
                <w:lang w:val="en-US"/>
              </w:rPr>
              <w:t>.</w:t>
            </w:r>
          </w:p>
        </w:tc>
      </w:tr>
      <w:tr w:rsidR="00097842" w:rsidRPr="00895D34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097842" w:rsidRPr="00895D34" w:rsidRDefault="00097842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895D34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097842" w:rsidRPr="00895D34" w:rsidRDefault="00097842" w:rsidP="00053110">
            <w:pPr>
              <w:tabs>
                <w:tab w:val="left" w:pos="567"/>
              </w:tabs>
              <w:spacing w:afterLines="60"/>
              <w:rPr>
                <w:lang w:val="sr-Cyrl-CS"/>
              </w:rPr>
            </w:pPr>
            <w:r w:rsidRPr="00895D34">
              <w:rPr>
                <w:lang w:val="sr-Cyrl-CS"/>
              </w:rPr>
              <w:t>Неорганска хемија</w:t>
            </w:r>
          </w:p>
        </w:tc>
      </w:tr>
      <w:tr w:rsidR="00A66DA8" w:rsidRPr="00895D34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895D34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895D34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895D34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A66DA8" w:rsidRPr="00895D34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66DA8" w:rsidRPr="00895D34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95D34">
              <w:rPr>
                <w:lang w:val="sr-Cyrl-CS"/>
              </w:rPr>
              <w:t xml:space="preserve">Година 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895D34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95D34">
              <w:rPr>
                <w:lang w:val="sr-Cyrl-CS"/>
              </w:rPr>
              <w:t xml:space="preserve">Институција </w:t>
            </w:r>
          </w:p>
        </w:tc>
        <w:tc>
          <w:tcPr>
            <w:tcW w:w="2523" w:type="dxa"/>
            <w:vAlign w:val="center"/>
          </w:tcPr>
          <w:p w:rsidR="00A66DA8" w:rsidRPr="00895D34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95D34">
              <w:rPr>
                <w:lang w:val="sr-Cyrl-CS"/>
              </w:rPr>
              <w:t xml:space="preserve">Област </w:t>
            </w:r>
          </w:p>
        </w:tc>
      </w:tr>
      <w:tr w:rsidR="00097842" w:rsidRPr="00895D34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097842" w:rsidRPr="00895D34" w:rsidRDefault="00097842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895D34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  <w:gridSpan w:val="2"/>
            <w:vAlign w:val="center"/>
          </w:tcPr>
          <w:p w:rsidR="00097842" w:rsidRPr="00895D34" w:rsidRDefault="00097842" w:rsidP="00053110">
            <w:pPr>
              <w:tabs>
                <w:tab w:val="left" w:pos="567"/>
              </w:tabs>
              <w:spacing w:afterLines="60"/>
              <w:rPr>
                <w:lang w:val="sr-Cyrl-CS"/>
              </w:rPr>
            </w:pPr>
            <w:r w:rsidRPr="00895D34">
              <w:rPr>
                <w:lang w:val="sr-Cyrl-CS"/>
              </w:rPr>
              <w:t>2015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097842" w:rsidRPr="00895D34" w:rsidRDefault="00097842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895D34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097842" w:rsidRPr="00895D34" w:rsidRDefault="00097842" w:rsidP="00053110">
            <w:pPr>
              <w:tabs>
                <w:tab w:val="left" w:pos="567"/>
              </w:tabs>
              <w:spacing w:afterLines="60"/>
              <w:rPr>
                <w:lang w:val="sr-Cyrl-CS"/>
              </w:rPr>
            </w:pPr>
            <w:r w:rsidRPr="00895D34">
              <w:rPr>
                <w:lang w:val="sr-Cyrl-CS"/>
              </w:rPr>
              <w:t>Неорганска хемија</w:t>
            </w:r>
          </w:p>
        </w:tc>
      </w:tr>
      <w:tr w:rsidR="00097842" w:rsidRPr="00895D34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097842" w:rsidRPr="00895D34" w:rsidRDefault="00097842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895D34">
              <w:rPr>
                <w:lang w:val="sr-Cyrl-CS"/>
              </w:rPr>
              <w:t>Докторат</w:t>
            </w:r>
          </w:p>
        </w:tc>
        <w:tc>
          <w:tcPr>
            <w:tcW w:w="992" w:type="dxa"/>
            <w:gridSpan w:val="2"/>
            <w:vAlign w:val="center"/>
          </w:tcPr>
          <w:p w:rsidR="00097842" w:rsidRPr="00895D34" w:rsidRDefault="00097842" w:rsidP="00053110">
            <w:pPr>
              <w:tabs>
                <w:tab w:val="left" w:pos="567"/>
              </w:tabs>
              <w:spacing w:afterLines="60"/>
              <w:rPr>
                <w:lang w:val="sr-Cyrl-CS"/>
              </w:rPr>
            </w:pPr>
            <w:r w:rsidRPr="00895D34">
              <w:rPr>
                <w:lang w:val="sr-Cyrl-CS"/>
              </w:rPr>
              <w:t>2011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097842" w:rsidRPr="00895D34" w:rsidRDefault="00097842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895D34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097842" w:rsidRPr="00895D34" w:rsidRDefault="00097842" w:rsidP="00053110">
            <w:pPr>
              <w:tabs>
                <w:tab w:val="left" w:pos="567"/>
              </w:tabs>
              <w:spacing w:afterLines="60"/>
              <w:rPr>
                <w:lang w:val="sr-Cyrl-CS"/>
              </w:rPr>
            </w:pPr>
            <w:r w:rsidRPr="00895D34">
              <w:rPr>
                <w:lang w:val="sr-Cyrl-CS"/>
              </w:rPr>
              <w:t>Хемија</w:t>
            </w:r>
          </w:p>
        </w:tc>
      </w:tr>
      <w:tr w:rsidR="00097842" w:rsidRPr="00895D34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097842" w:rsidRPr="00895D34" w:rsidRDefault="00097842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895D34">
              <w:rPr>
                <w:lang w:val="sr-Cyrl-CS"/>
              </w:rPr>
              <w:t>Диплома</w:t>
            </w:r>
          </w:p>
        </w:tc>
        <w:tc>
          <w:tcPr>
            <w:tcW w:w="992" w:type="dxa"/>
            <w:gridSpan w:val="2"/>
            <w:vAlign w:val="center"/>
          </w:tcPr>
          <w:p w:rsidR="00097842" w:rsidRPr="00895D34" w:rsidRDefault="00097842" w:rsidP="00053110">
            <w:pPr>
              <w:tabs>
                <w:tab w:val="left" w:pos="567"/>
              </w:tabs>
              <w:spacing w:afterLines="60"/>
              <w:rPr>
                <w:lang w:val="sr-Cyrl-CS"/>
              </w:rPr>
            </w:pPr>
            <w:r w:rsidRPr="00895D34">
              <w:rPr>
                <w:lang w:val="sr-Cyrl-CS"/>
              </w:rPr>
              <w:t>2007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097842" w:rsidRPr="00895D34" w:rsidRDefault="00097842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895D34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097842" w:rsidRPr="00895D34" w:rsidRDefault="00097842" w:rsidP="00053110">
            <w:pPr>
              <w:tabs>
                <w:tab w:val="left" w:pos="567"/>
              </w:tabs>
              <w:spacing w:afterLines="60"/>
              <w:rPr>
                <w:lang w:val="sr-Cyrl-CS"/>
              </w:rPr>
            </w:pPr>
            <w:r w:rsidRPr="00895D34">
              <w:rPr>
                <w:lang w:val="sr-Cyrl-CS"/>
              </w:rPr>
              <w:t>Хемија</w:t>
            </w:r>
          </w:p>
        </w:tc>
      </w:tr>
      <w:tr w:rsidR="00A66DA8" w:rsidRPr="00895D34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510500" w:rsidRPr="00895D34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895D3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895D34" w:rsidTr="00203806">
        <w:trPr>
          <w:trHeight w:val="227"/>
        </w:trPr>
        <w:tc>
          <w:tcPr>
            <w:tcW w:w="811" w:type="dxa"/>
            <w:vAlign w:val="center"/>
          </w:tcPr>
          <w:p w:rsidR="00A66DA8" w:rsidRPr="00895D34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95D34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895D34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95D34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895D34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95D34">
              <w:rPr>
                <w:iCs/>
                <w:lang w:val="sr-Cyrl-CS"/>
              </w:rPr>
              <w:t>врста студија</w:t>
            </w:r>
          </w:p>
        </w:tc>
      </w:tr>
      <w:tr w:rsidR="00510500" w:rsidRPr="00895D34" w:rsidTr="003214D9">
        <w:trPr>
          <w:trHeight w:val="227"/>
        </w:trPr>
        <w:tc>
          <w:tcPr>
            <w:tcW w:w="811" w:type="dxa"/>
            <w:vAlign w:val="center"/>
          </w:tcPr>
          <w:p w:rsidR="00510500" w:rsidRPr="00895D34" w:rsidRDefault="0051050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5471" w:type="dxa"/>
            <w:gridSpan w:val="7"/>
            <w:vAlign w:val="center"/>
          </w:tcPr>
          <w:p w:rsidR="00510500" w:rsidRPr="00895D34" w:rsidRDefault="00510500" w:rsidP="003214D9">
            <w:pPr>
              <w:tabs>
                <w:tab w:val="left" w:pos="567"/>
              </w:tabs>
              <w:spacing w:after="60"/>
              <w:rPr>
                <w:iCs/>
              </w:rPr>
            </w:pP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510500" w:rsidRPr="00895D34" w:rsidRDefault="00510500" w:rsidP="003214D9">
            <w:pPr>
              <w:tabs>
                <w:tab w:val="left" w:pos="567"/>
              </w:tabs>
              <w:spacing w:after="60"/>
              <w:rPr>
                <w:iCs/>
                <w:lang w:val="sr-Cyrl-CS"/>
              </w:rPr>
            </w:pPr>
          </w:p>
        </w:tc>
      </w:tr>
      <w:tr w:rsidR="00A66DA8" w:rsidRPr="00895D34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895D34" w:rsidRDefault="00A66DA8" w:rsidP="003214D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895D34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097842" w:rsidRPr="00895D34" w:rsidTr="00F223C6">
        <w:trPr>
          <w:trHeight w:val="227"/>
        </w:trPr>
        <w:tc>
          <w:tcPr>
            <w:tcW w:w="811" w:type="dxa"/>
            <w:vAlign w:val="center"/>
          </w:tcPr>
          <w:p w:rsidR="00097842" w:rsidRPr="00895D34" w:rsidRDefault="00097842" w:rsidP="00097842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097842" w:rsidRPr="00053110" w:rsidRDefault="00097842" w:rsidP="00053110">
            <w:pPr>
              <w:tabs>
                <w:tab w:val="left" w:pos="567"/>
              </w:tabs>
              <w:jc w:val="both"/>
              <w:rPr>
                <w:sz w:val="18"/>
                <w:szCs w:val="18"/>
              </w:rPr>
            </w:pPr>
            <w:r w:rsidRPr="00053110">
              <w:rPr>
                <w:rFonts w:eastAsia="AdvGulliv-R"/>
                <w:sz w:val="18"/>
                <w:szCs w:val="18"/>
              </w:rPr>
              <w:t xml:space="preserve">B. Barta Holló, J. Magyari, S. Armaković, G.A. Bogdanović, M.V. Rodić, S.J. Armaković, J. Molnár, G. Spengler, V.M. Leovac, K. Mészáros Szécsényi, Coordination compounds of a hydrazone derivative with Co(III), Ni(II), Cu(II) and Zn(II): synthesis, characterization, reactivity assessment and biological evaluation, </w:t>
            </w:r>
            <w:r w:rsidRPr="00053110">
              <w:rPr>
                <w:rFonts w:eastAsia="AdvGulliv-R"/>
                <w:i/>
                <w:sz w:val="18"/>
                <w:szCs w:val="18"/>
              </w:rPr>
              <w:t>New J. Chem.</w:t>
            </w:r>
            <w:r w:rsidRPr="00053110">
              <w:rPr>
                <w:rFonts w:eastAsia="AdvGulliv-R"/>
                <w:sz w:val="18"/>
                <w:szCs w:val="18"/>
              </w:rPr>
              <w:t xml:space="preserve"> 40 (2016) 5885-5895</w:t>
            </w:r>
          </w:p>
        </w:tc>
      </w:tr>
      <w:tr w:rsidR="00097842" w:rsidRPr="00895D34" w:rsidTr="00F223C6">
        <w:trPr>
          <w:trHeight w:val="227"/>
        </w:trPr>
        <w:tc>
          <w:tcPr>
            <w:tcW w:w="811" w:type="dxa"/>
            <w:vAlign w:val="center"/>
          </w:tcPr>
          <w:p w:rsidR="00097842" w:rsidRPr="00895D34" w:rsidRDefault="00097842" w:rsidP="00097842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097842" w:rsidRPr="00053110" w:rsidRDefault="00097842" w:rsidP="00053110">
            <w:pPr>
              <w:tabs>
                <w:tab w:val="left" w:pos="567"/>
              </w:tabs>
              <w:jc w:val="both"/>
              <w:rPr>
                <w:sz w:val="18"/>
                <w:szCs w:val="18"/>
              </w:rPr>
            </w:pPr>
            <w:r w:rsidRPr="00053110">
              <w:rPr>
                <w:sz w:val="18"/>
                <w:szCs w:val="18"/>
              </w:rPr>
              <w:t xml:space="preserve">B. Barta Holló, I.M. Szilágyi, C. Várhelyi Jr., D. Hunyadi, R.I. Nagy, N.G. Tihi, F. Goga, J. Papp, R. Szalay, G. Pokol, Synthesis, physico-chemical characterization and bacteriostatic study of Pt complexes with substituted amine ligands, </w:t>
            </w:r>
            <w:r w:rsidRPr="00053110">
              <w:rPr>
                <w:i/>
                <w:sz w:val="18"/>
                <w:szCs w:val="18"/>
              </w:rPr>
              <w:t>J. Therm. Anal. Calorim.</w:t>
            </w:r>
            <w:r w:rsidRPr="00053110">
              <w:rPr>
                <w:sz w:val="18"/>
                <w:szCs w:val="18"/>
              </w:rPr>
              <w:t xml:space="preserve"> 127 (2017) 1733–1741</w:t>
            </w:r>
          </w:p>
        </w:tc>
      </w:tr>
      <w:tr w:rsidR="00097842" w:rsidRPr="00895D34" w:rsidTr="00F223C6">
        <w:trPr>
          <w:trHeight w:val="227"/>
        </w:trPr>
        <w:tc>
          <w:tcPr>
            <w:tcW w:w="811" w:type="dxa"/>
            <w:vAlign w:val="center"/>
          </w:tcPr>
          <w:p w:rsidR="00097842" w:rsidRPr="00895D34" w:rsidRDefault="00097842" w:rsidP="00097842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097842" w:rsidRPr="00053110" w:rsidRDefault="00097842" w:rsidP="00053110">
            <w:pPr>
              <w:tabs>
                <w:tab w:val="left" w:pos="567"/>
              </w:tabs>
              <w:jc w:val="both"/>
              <w:rPr>
                <w:sz w:val="18"/>
                <w:szCs w:val="18"/>
              </w:rPr>
            </w:pPr>
            <w:r w:rsidRPr="00053110">
              <w:rPr>
                <w:sz w:val="18"/>
                <w:szCs w:val="18"/>
              </w:rPr>
              <w:t xml:space="preserve">B. Barta Holló, K. Mészáros Szécsényi, M. Deli, L. Kiss, A. Kállay-Menyhárd, V. Živković-Radovanović, Z.D. Tomić, Anion-/cation-directed reaction routes to polymorphic forms of a pyrazole-type ligand and its coordination compounds with zinc. Key structural differences between polymorphs’, </w:t>
            </w:r>
            <w:r w:rsidRPr="00053110">
              <w:rPr>
                <w:i/>
                <w:sz w:val="18"/>
                <w:szCs w:val="18"/>
              </w:rPr>
              <w:t>Struct Chem</w:t>
            </w:r>
            <w:r w:rsidRPr="00053110">
              <w:rPr>
                <w:sz w:val="18"/>
                <w:szCs w:val="18"/>
              </w:rPr>
              <w:t xml:space="preserve"> 27 (2016) 1121–1133</w:t>
            </w:r>
          </w:p>
        </w:tc>
      </w:tr>
      <w:tr w:rsidR="00097842" w:rsidRPr="00895D34" w:rsidTr="00F223C6">
        <w:trPr>
          <w:trHeight w:val="227"/>
        </w:trPr>
        <w:tc>
          <w:tcPr>
            <w:tcW w:w="811" w:type="dxa"/>
            <w:vAlign w:val="center"/>
          </w:tcPr>
          <w:p w:rsidR="00097842" w:rsidRPr="00895D34" w:rsidRDefault="00097842" w:rsidP="00097842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097842" w:rsidRPr="00053110" w:rsidRDefault="00097842" w:rsidP="00053110">
            <w:pPr>
              <w:tabs>
                <w:tab w:val="left" w:pos="567"/>
              </w:tabs>
              <w:jc w:val="both"/>
              <w:rPr>
                <w:sz w:val="18"/>
                <w:szCs w:val="18"/>
              </w:rPr>
            </w:pPr>
            <w:r w:rsidRPr="00053110">
              <w:rPr>
                <w:sz w:val="18"/>
                <w:szCs w:val="18"/>
              </w:rPr>
              <w:t xml:space="preserve">Ž.K. Jaćimović, G. Giester, M. Kosović, G.A. Bogdanović, S.B. Novaković, V.M. Leovac, N. Latinović, B. Barta Holló, K. Mészáros Szécsényi, Pyrazole-type complexes with Ni(II) and Cu(II). Solvent exchange reactions in coordination compounds, </w:t>
            </w:r>
            <w:r w:rsidRPr="00053110">
              <w:rPr>
                <w:i/>
                <w:sz w:val="18"/>
                <w:szCs w:val="18"/>
              </w:rPr>
              <w:t>J Therm Anal Calorim</w:t>
            </w:r>
            <w:r w:rsidRPr="00053110">
              <w:rPr>
                <w:sz w:val="18"/>
                <w:szCs w:val="18"/>
              </w:rPr>
              <w:t xml:space="preserve"> 127 (2017) 1501–1509</w:t>
            </w:r>
          </w:p>
        </w:tc>
      </w:tr>
      <w:tr w:rsidR="00097842" w:rsidRPr="00895D34" w:rsidTr="00F223C6">
        <w:trPr>
          <w:trHeight w:val="227"/>
        </w:trPr>
        <w:tc>
          <w:tcPr>
            <w:tcW w:w="811" w:type="dxa"/>
            <w:vAlign w:val="center"/>
          </w:tcPr>
          <w:p w:rsidR="00097842" w:rsidRPr="00895D34" w:rsidRDefault="00097842" w:rsidP="00097842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097842" w:rsidRPr="00053110" w:rsidRDefault="00097842" w:rsidP="00053110">
            <w:pPr>
              <w:tabs>
                <w:tab w:val="left" w:pos="567"/>
              </w:tabs>
              <w:jc w:val="both"/>
              <w:rPr>
                <w:sz w:val="18"/>
                <w:szCs w:val="18"/>
              </w:rPr>
            </w:pPr>
            <w:r w:rsidRPr="00053110">
              <w:rPr>
                <w:sz w:val="18"/>
                <w:szCs w:val="18"/>
              </w:rPr>
              <w:t xml:space="preserve">I. Ristić, B. Barta Holló, J. Budinski-Simendić, K. Mészáros Szécsényi, S. Cakić, I.M. Szilágyi, G. Pokol, Synthesis of novel metal-containing epoxy polymers and their structural characterization by means of FT-IR and coupled TG/MS measurements, </w:t>
            </w:r>
            <w:r w:rsidRPr="00053110">
              <w:rPr>
                <w:i/>
                <w:sz w:val="18"/>
                <w:szCs w:val="18"/>
              </w:rPr>
              <w:t>J. Therm. Anal. Calorim</w:t>
            </w:r>
            <w:r w:rsidRPr="00053110">
              <w:rPr>
                <w:sz w:val="18"/>
                <w:szCs w:val="18"/>
              </w:rPr>
              <w:t>. 119 (2015) 1011–1021</w:t>
            </w:r>
          </w:p>
        </w:tc>
      </w:tr>
      <w:tr w:rsidR="00097842" w:rsidRPr="00895D34" w:rsidTr="00F223C6">
        <w:trPr>
          <w:trHeight w:val="227"/>
        </w:trPr>
        <w:tc>
          <w:tcPr>
            <w:tcW w:w="811" w:type="dxa"/>
            <w:vAlign w:val="center"/>
          </w:tcPr>
          <w:p w:rsidR="00097842" w:rsidRPr="00895D34" w:rsidRDefault="00097842" w:rsidP="00097842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097842" w:rsidRPr="00053110" w:rsidRDefault="00097842" w:rsidP="00053110">
            <w:pPr>
              <w:tabs>
                <w:tab w:val="left" w:pos="567"/>
              </w:tabs>
              <w:jc w:val="both"/>
              <w:rPr>
                <w:sz w:val="18"/>
                <w:szCs w:val="18"/>
              </w:rPr>
            </w:pPr>
            <w:r w:rsidRPr="00053110">
              <w:rPr>
                <w:sz w:val="18"/>
                <w:szCs w:val="18"/>
              </w:rPr>
              <w:t>B. Holló, J. Magyari, V. Živković-Radovanović, G. Vučković, Z.D. Tomić, I.M. Szilágyi, G. Pokol, K. Mészáros Szécsényi, Synthesis, characterisation and antimicrobial activity of bis(phthalazine-1-hydrazone)-2,6-diacetylpyridine and its complexes with Co</w:t>
            </w:r>
            <w:r w:rsidRPr="00053110">
              <w:rPr>
                <w:sz w:val="18"/>
                <w:szCs w:val="18"/>
                <w:vertAlign w:val="superscript"/>
              </w:rPr>
              <w:t>III</w:t>
            </w:r>
            <w:r w:rsidRPr="00053110">
              <w:rPr>
                <w:sz w:val="18"/>
                <w:szCs w:val="18"/>
              </w:rPr>
              <w:t>, Ni</w:t>
            </w:r>
            <w:r w:rsidRPr="00053110">
              <w:rPr>
                <w:sz w:val="18"/>
                <w:szCs w:val="18"/>
                <w:vertAlign w:val="superscript"/>
              </w:rPr>
              <w:t>II</w:t>
            </w:r>
            <w:r w:rsidRPr="00053110">
              <w:rPr>
                <w:sz w:val="18"/>
                <w:szCs w:val="18"/>
              </w:rPr>
              <w:t>, Cu</w:t>
            </w:r>
            <w:r w:rsidRPr="00053110">
              <w:rPr>
                <w:sz w:val="18"/>
                <w:szCs w:val="18"/>
                <w:vertAlign w:val="superscript"/>
              </w:rPr>
              <w:t>II</w:t>
            </w:r>
            <w:r w:rsidRPr="00053110">
              <w:rPr>
                <w:sz w:val="18"/>
                <w:szCs w:val="18"/>
              </w:rPr>
              <w:t xml:space="preserve"> and Zn</w:t>
            </w:r>
            <w:r w:rsidRPr="00053110">
              <w:rPr>
                <w:sz w:val="18"/>
                <w:szCs w:val="18"/>
                <w:vertAlign w:val="superscript"/>
              </w:rPr>
              <w:t>II</w:t>
            </w:r>
            <w:r w:rsidRPr="00053110">
              <w:rPr>
                <w:sz w:val="18"/>
                <w:szCs w:val="18"/>
              </w:rPr>
              <w:t xml:space="preserve">, </w:t>
            </w:r>
            <w:r w:rsidRPr="00053110">
              <w:rPr>
                <w:i/>
                <w:sz w:val="18"/>
                <w:szCs w:val="18"/>
              </w:rPr>
              <w:t>Polyhedron</w:t>
            </w:r>
            <w:r w:rsidRPr="00053110">
              <w:rPr>
                <w:sz w:val="18"/>
                <w:szCs w:val="18"/>
              </w:rPr>
              <w:t xml:space="preserve"> 80 (2014) 142–150</w:t>
            </w:r>
          </w:p>
        </w:tc>
      </w:tr>
      <w:tr w:rsidR="00A66DA8" w:rsidRPr="00895D34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895D34" w:rsidRDefault="00A66DA8" w:rsidP="00097842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895D34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895D34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895D34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95D34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895D34" w:rsidRDefault="00097842" w:rsidP="0009784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95D34">
              <w:rPr>
                <w:lang w:val="sr-Cyrl-CS"/>
              </w:rPr>
              <w:t>117</w:t>
            </w:r>
          </w:p>
        </w:tc>
      </w:tr>
      <w:tr w:rsidR="00A66DA8" w:rsidRPr="00895D34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895D34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95D34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895D34" w:rsidRDefault="00097842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95D34">
              <w:rPr>
                <w:lang w:val="sr-Cyrl-CS"/>
              </w:rPr>
              <w:t>17</w:t>
            </w:r>
          </w:p>
        </w:tc>
      </w:tr>
      <w:tr w:rsidR="00A66DA8" w:rsidRPr="00895D34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895D34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95D3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895D34" w:rsidRDefault="00A66DA8" w:rsidP="0009784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95D34">
              <w:rPr>
                <w:lang w:val="sr-Cyrl-CS"/>
              </w:rPr>
              <w:t>Домаћи</w:t>
            </w:r>
            <w:r w:rsidR="006329F8" w:rsidRPr="00895D34">
              <w:rPr>
                <w:lang w:val="sr-Cyrl-CS"/>
              </w:rPr>
              <w:t xml:space="preserve"> </w:t>
            </w:r>
            <w:r w:rsidR="00097842" w:rsidRPr="00895D34">
              <w:rPr>
                <w:lang w:val="sr-Cyrl-CS"/>
              </w:rPr>
              <w:t>1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895D34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95D34">
              <w:rPr>
                <w:lang w:val="sr-Cyrl-CS"/>
              </w:rPr>
              <w:t>Међународни</w:t>
            </w:r>
            <w:r w:rsidR="006329F8" w:rsidRPr="00895D34">
              <w:rPr>
                <w:lang w:val="sr-Cyrl-CS"/>
              </w:rPr>
              <w:t xml:space="preserve"> -</w:t>
            </w:r>
          </w:p>
        </w:tc>
      </w:tr>
      <w:tr w:rsidR="00A66DA8" w:rsidRPr="00895D34" w:rsidTr="00203806">
        <w:trPr>
          <w:trHeight w:val="227"/>
        </w:trPr>
        <w:tc>
          <w:tcPr>
            <w:tcW w:w="1934" w:type="dxa"/>
            <w:gridSpan w:val="3"/>
            <w:vAlign w:val="center"/>
          </w:tcPr>
          <w:p w:rsidR="00A66DA8" w:rsidRPr="00895D34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95D34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A66DA8" w:rsidRPr="00895D34" w:rsidRDefault="00097842" w:rsidP="00097842">
            <w:pPr>
              <w:rPr>
                <w:lang w:val="sr-Cyrl-CS"/>
              </w:rPr>
            </w:pPr>
            <w:r w:rsidRPr="00895D34">
              <w:rPr>
                <w:bCs/>
              </w:rPr>
              <w:t xml:space="preserve"> </w:t>
            </w:r>
          </w:p>
        </w:tc>
      </w:tr>
      <w:tr w:rsidR="00A66DA8" w:rsidRPr="00895D34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895D34" w:rsidRDefault="00A66DA8" w:rsidP="00F23C08">
            <w:pPr>
              <w:tabs>
                <w:tab w:val="left" w:pos="567"/>
              </w:tabs>
              <w:spacing w:after="60"/>
            </w:pPr>
            <w:r w:rsidRPr="00895D34">
              <w:rPr>
                <w:lang w:val="sr-Cyrl-CS"/>
              </w:rPr>
              <w:t>Други подаци које сматрате релевантним</w:t>
            </w:r>
            <w:r w:rsidR="009714B1" w:rsidRPr="00895D34">
              <w:rPr>
                <w:lang w:val="en-US"/>
              </w:rPr>
              <w:t>:</w:t>
            </w:r>
            <w:r w:rsidR="00097842" w:rsidRPr="00895D34">
              <w:t xml:space="preserve"> </w:t>
            </w:r>
            <w:r w:rsidR="00097842" w:rsidRPr="00895D34">
              <w:rPr>
                <w:bCs/>
              </w:rPr>
              <w:t>Од 2013. до 2015. године била је члан Маркетинг тима Департмана за хемију, биохемију и заштиту животне средине.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Gulliv-R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F740F"/>
    <w:multiLevelType w:val="singleLevel"/>
    <w:tmpl w:val="FB4C28B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BF14E0"/>
    <w:multiLevelType w:val="hybridMultilevel"/>
    <w:tmpl w:val="0C3CB190"/>
    <w:lvl w:ilvl="0" w:tplc="6C325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hint="default"/>
          <w:b w:val="0"/>
          <w:i w:val="0"/>
          <w:color w:val="auto"/>
          <w:sz w:val="22"/>
          <w:szCs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53110"/>
    <w:rsid w:val="00092847"/>
    <w:rsid w:val="00097842"/>
    <w:rsid w:val="000F6204"/>
    <w:rsid w:val="0011797A"/>
    <w:rsid w:val="00173DA5"/>
    <w:rsid w:val="001B2373"/>
    <w:rsid w:val="001E3194"/>
    <w:rsid w:val="001F0262"/>
    <w:rsid w:val="00203806"/>
    <w:rsid w:val="002C29EF"/>
    <w:rsid w:val="00300075"/>
    <w:rsid w:val="003214D9"/>
    <w:rsid w:val="00326527"/>
    <w:rsid w:val="003C7C0B"/>
    <w:rsid w:val="0045103A"/>
    <w:rsid w:val="00496F61"/>
    <w:rsid w:val="004A5082"/>
    <w:rsid w:val="004B27D8"/>
    <w:rsid w:val="004E7A7C"/>
    <w:rsid w:val="00510500"/>
    <w:rsid w:val="005A1D49"/>
    <w:rsid w:val="005B7D61"/>
    <w:rsid w:val="005C0946"/>
    <w:rsid w:val="005D71D4"/>
    <w:rsid w:val="006329F8"/>
    <w:rsid w:val="00640AAC"/>
    <w:rsid w:val="00660819"/>
    <w:rsid w:val="00683523"/>
    <w:rsid w:val="007131EF"/>
    <w:rsid w:val="00736BD9"/>
    <w:rsid w:val="0085046D"/>
    <w:rsid w:val="0088181D"/>
    <w:rsid w:val="00895D34"/>
    <w:rsid w:val="0093307F"/>
    <w:rsid w:val="00935C55"/>
    <w:rsid w:val="009714B1"/>
    <w:rsid w:val="00A66DA8"/>
    <w:rsid w:val="00B06A3A"/>
    <w:rsid w:val="00B327FF"/>
    <w:rsid w:val="00B7068A"/>
    <w:rsid w:val="00C53D82"/>
    <w:rsid w:val="00CB2CD6"/>
    <w:rsid w:val="00D93FA1"/>
    <w:rsid w:val="00E2760A"/>
    <w:rsid w:val="00F13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4A508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looklikelink">
    <w:name w:val="looklikelink"/>
    <w:basedOn w:val="DefaultParagraphFont"/>
    <w:rsid w:val="006329F8"/>
  </w:style>
  <w:style w:type="character" w:styleId="Hyperlink">
    <w:name w:val="Hyperlink"/>
    <w:basedOn w:val="DefaultParagraphFont"/>
    <w:rsid w:val="006329F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A50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rrespondence-addressover">
    <w:name w:val="correspondence-address_over"/>
    <w:basedOn w:val="DefaultParagraphFont"/>
    <w:rsid w:val="0085046D"/>
  </w:style>
  <w:style w:type="character" w:styleId="PlaceholderText">
    <w:name w:val="Placeholder Text"/>
    <w:basedOn w:val="DefaultParagraphFont"/>
    <w:uiPriority w:val="99"/>
    <w:semiHidden/>
    <w:rsid w:val="0051050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5</cp:revision>
  <dcterms:created xsi:type="dcterms:W3CDTF">2017-07-02T14:08:00Z</dcterms:created>
  <dcterms:modified xsi:type="dcterms:W3CDTF">2017-07-02T17:12:00Z</dcterms:modified>
</cp:coreProperties>
</file>