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350"/>
        <w:gridCol w:w="773"/>
        <w:gridCol w:w="143"/>
        <w:gridCol w:w="1007"/>
        <w:gridCol w:w="952"/>
        <w:gridCol w:w="322"/>
        <w:gridCol w:w="1762"/>
        <w:gridCol w:w="162"/>
        <w:gridCol w:w="948"/>
        <w:gridCol w:w="2523"/>
      </w:tblGrid>
      <w:tr w:rsidR="00A66DA8" w:rsidRPr="005E671A" w:rsidTr="001C5B6D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B50943" w:rsidRDefault="00B50943" w:rsidP="00DC3A20">
            <w:pPr>
              <w:tabs>
                <w:tab w:val="left" w:pos="567"/>
              </w:tabs>
              <w:spacing w:after="60"/>
            </w:pPr>
            <w:r>
              <w:t>Љиљана Јовановић</w:t>
            </w:r>
          </w:p>
        </w:tc>
      </w:tr>
      <w:tr w:rsidR="00A66DA8" w:rsidRPr="005E671A" w:rsidTr="001C5B6D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B50943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A66DA8" w:rsidRPr="005E671A" w:rsidTr="001C5B6D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EE7FA8" w:rsidRDefault="00AC4CB0" w:rsidP="00AC4CB0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t xml:space="preserve">Универзитет у Новом Саду, </w:t>
            </w:r>
            <w:r w:rsidR="00B50943">
              <w:rPr>
                <w:lang w:val="sr-Cyrl-CS"/>
              </w:rPr>
              <w:t xml:space="preserve">Природно-математички факултет, </w:t>
            </w:r>
            <w:r>
              <w:rPr>
                <w:lang w:val="sr-Cyrl-CS"/>
              </w:rPr>
              <w:t>0</w:t>
            </w:r>
            <w:r w:rsidR="001C5B6D" w:rsidRPr="00EE7FA8">
              <w:rPr>
                <w:lang w:val="sr-Cyrl-CS"/>
              </w:rPr>
              <w:t>1.10.1975.</w:t>
            </w:r>
          </w:p>
        </w:tc>
      </w:tr>
      <w:tr w:rsidR="00A66DA8" w:rsidRPr="005E671A" w:rsidTr="001C5B6D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 и Аналитичка хемија</w:t>
            </w:r>
          </w:p>
        </w:tc>
      </w:tr>
      <w:tr w:rsidR="00A66DA8" w:rsidRPr="005E671A" w:rsidTr="001C5B6D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AC4CB0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146" w:type="dxa"/>
            <w:gridSpan w:val="5"/>
            <w:shd w:val="clear" w:color="auto" w:fill="auto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AC4CB0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1997.</w:t>
            </w:r>
          </w:p>
        </w:tc>
        <w:tc>
          <w:tcPr>
            <w:tcW w:w="4146" w:type="dxa"/>
            <w:gridSpan w:val="5"/>
            <w:shd w:val="clear" w:color="auto" w:fill="auto"/>
            <w:vAlign w:val="center"/>
          </w:tcPr>
          <w:p w:rsidR="00A66DA8" w:rsidRPr="005E671A" w:rsidRDefault="00AC4CB0" w:rsidP="00AC4CB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523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 и Аналитичка хемија</w:t>
            </w:r>
          </w:p>
        </w:tc>
      </w:tr>
      <w:tr w:rsidR="00A66DA8" w:rsidRPr="005E671A" w:rsidTr="00AC4CB0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1986.</w:t>
            </w:r>
          </w:p>
        </w:tc>
        <w:tc>
          <w:tcPr>
            <w:tcW w:w="4146" w:type="dxa"/>
            <w:gridSpan w:val="5"/>
            <w:shd w:val="clear" w:color="auto" w:fill="auto"/>
            <w:vAlign w:val="center"/>
          </w:tcPr>
          <w:p w:rsidR="00A66DA8" w:rsidRPr="005E671A" w:rsidRDefault="00AC4CB0" w:rsidP="00AC4CB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C4CB0"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523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(електрохемија)</w:t>
            </w:r>
          </w:p>
        </w:tc>
      </w:tr>
      <w:tr w:rsidR="00A66DA8" w:rsidRPr="005E671A" w:rsidTr="00AC4CB0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1978.</w:t>
            </w:r>
          </w:p>
        </w:tc>
        <w:tc>
          <w:tcPr>
            <w:tcW w:w="4146" w:type="dxa"/>
            <w:gridSpan w:val="5"/>
            <w:shd w:val="clear" w:color="auto" w:fill="auto"/>
            <w:vAlign w:val="center"/>
          </w:tcPr>
          <w:p w:rsidR="00A66DA8" w:rsidRPr="005E671A" w:rsidRDefault="00AC4CB0" w:rsidP="00AC4CB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523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(аналитичка хемија)</w:t>
            </w:r>
          </w:p>
        </w:tc>
      </w:tr>
      <w:tr w:rsidR="00A66DA8" w:rsidRPr="005E671A" w:rsidTr="00AC4CB0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1973.</w:t>
            </w:r>
          </w:p>
        </w:tc>
        <w:tc>
          <w:tcPr>
            <w:tcW w:w="4146" w:type="dxa"/>
            <w:gridSpan w:val="5"/>
            <w:shd w:val="clear" w:color="auto" w:fill="auto"/>
            <w:vAlign w:val="center"/>
          </w:tcPr>
          <w:p w:rsidR="00A66DA8" w:rsidRPr="005E671A" w:rsidRDefault="00AC4CB0" w:rsidP="00AC4CB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523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1C5B6D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1C5B6D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8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1C5B6D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8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 2</w:t>
            </w:r>
            <w:r w:rsidR="00A130FB">
              <w:rPr>
                <w:lang w:val="sr-Cyrl-CS"/>
              </w:rPr>
              <w:t xml:space="preserve">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 хемије</w:t>
            </w:r>
          </w:p>
        </w:tc>
      </w:tr>
      <w:tr w:rsidR="00A66DA8" w:rsidRPr="005E671A" w:rsidTr="001C5B6D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8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Хемијска анализа материјала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 хемије</w:t>
            </w:r>
          </w:p>
        </w:tc>
      </w:tr>
      <w:tr w:rsidR="00A66DA8" w:rsidRPr="005E671A" w:rsidTr="001C5B6D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8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Одабрана поглавља физичке хемије (1/2)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66DA8" w:rsidRPr="005E671A" w:rsidTr="001C5B6D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8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Одабрана поглавља електрохемије (1/2)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66DA8" w:rsidRPr="005E671A" w:rsidTr="001C5B6D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8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Хемијска анализа одабраног материјала (1/2)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835EE" w:rsidRPr="005E671A" w:rsidTr="001C5B6D">
        <w:trPr>
          <w:trHeight w:val="227"/>
        </w:trPr>
        <w:tc>
          <w:tcPr>
            <w:tcW w:w="811" w:type="dxa"/>
            <w:vAlign w:val="center"/>
          </w:tcPr>
          <w:p w:rsidR="00A835EE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8"/>
            <w:vAlign w:val="center"/>
          </w:tcPr>
          <w:p w:rsidR="00A835EE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ru-RU"/>
              </w:rPr>
              <w:t xml:space="preserve">Обезбеђивање квалитета аналитичких мерења </w:t>
            </w:r>
            <w:r>
              <w:rPr>
                <w:lang w:val="sr-Cyrl-CS"/>
              </w:rPr>
              <w:t>(1/2)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835EE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835EE" w:rsidRPr="005E671A" w:rsidTr="001C5B6D">
        <w:trPr>
          <w:trHeight w:val="227"/>
        </w:trPr>
        <w:tc>
          <w:tcPr>
            <w:tcW w:w="811" w:type="dxa"/>
            <w:vAlign w:val="center"/>
          </w:tcPr>
          <w:p w:rsidR="00A835EE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8"/>
            <w:vAlign w:val="center"/>
          </w:tcPr>
          <w:p w:rsidR="00A835EE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ru-RU"/>
              </w:rPr>
              <w:t xml:space="preserve">Одабрана поглавља хемијске кинетике и фотохемије </w:t>
            </w:r>
            <w:r>
              <w:rPr>
                <w:lang w:val="sr-Cyrl-CS"/>
              </w:rPr>
              <w:t>(1/2)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835EE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835EE" w:rsidRPr="005E671A" w:rsidTr="001C5B6D">
        <w:trPr>
          <w:trHeight w:val="227"/>
        </w:trPr>
        <w:tc>
          <w:tcPr>
            <w:tcW w:w="811" w:type="dxa"/>
            <w:vAlign w:val="center"/>
          </w:tcPr>
          <w:p w:rsidR="00A835EE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5471" w:type="dxa"/>
            <w:gridSpan w:val="8"/>
            <w:vAlign w:val="center"/>
          </w:tcPr>
          <w:p w:rsidR="00A835EE" w:rsidRDefault="00A835EE" w:rsidP="00DC3A20">
            <w:pPr>
              <w:tabs>
                <w:tab w:val="left" w:pos="567"/>
              </w:tabs>
              <w:spacing w:after="60"/>
              <w:rPr>
                <w:lang w:val="ru-RU"/>
              </w:rPr>
            </w:pPr>
            <w:r>
              <w:rPr>
                <w:lang w:val="sr-Cyrl-CS"/>
              </w:rPr>
              <w:t>Одабрана поглавља аналитичке хемије (1/2)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835EE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66DA8" w:rsidRPr="005E671A" w:rsidTr="001C5B6D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66DA8" w:rsidRPr="00B9342E" w:rsidRDefault="00A835EE" w:rsidP="00AC4CB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B9342E">
              <w:rPr>
                <w:sz w:val="18"/>
                <w:szCs w:val="18"/>
                <w:lang w:val="sl-SI"/>
              </w:rPr>
              <w:t xml:space="preserve">Jovanović, Lj.S. et al., “Differential Potentiometric Titrations of Binary Mixtures of Halides with Two Indicator Ion-Selective Electrodes”, Anal. Chim. Acta,   </w:t>
            </w:r>
            <w:r w:rsidRPr="00B9342E">
              <w:rPr>
                <w:b/>
                <w:sz w:val="18"/>
                <w:szCs w:val="18"/>
                <w:lang w:val="sl-SI"/>
              </w:rPr>
              <w:t>120</w:t>
            </w:r>
            <w:r w:rsidRPr="00B9342E">
              <w:rPr>
                <w:sz w:val="18"/>
                <w:szCs w:val="18"/>
                <w:lang w:val="sl-SI"/>
              </w:rPr>
              <w:t xml:space="preserve"> (1980) 81-92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66DA8" w:rsidRPr="00B9342E" w:rsidRDefault="00A835EE" w:rsidP="00AC4CB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B9342E">
              <w:rPr>
                <w:sz w:val="18"/>
                <w:szCs w:val="18"/>
                <w:lang w:val="sl-SI"/>
              </w:rPr>
              <w:t xml:space="preserve">Bjelica, L. et al.,“Electrochemistry of Iron(III) Complexes with Salicylaldehyde Thiosemicarbazone and Its S-Methyl Derivative”, J. Electroanal. Chem., </w:t>
            </w:r>
            <w:r w:rsidRPr="00B9342E">
              <w:rPr>
                <w:b/>
                <w:sz w:val="18"/>
                <w:szCs w:val="18"/>
                <w:lang w:val="sl-SI"/>
              </w:rPr>
              <w:t>213</w:t>
            </w:r>
            <w:r w:rsidRPr="00B9342E">
              <w:rPr>
                <w:sz w:val="18"/>
                <w:szCs w:val="18"/>
                <w:lang w:val="sl-SI"/>
              </w:rPr>
              <w:t xml:space="preserve"> (1986) 85-110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66DA8" w:rsidRPr="00B9342E" w:rsidRDefault="00A835EE" w:rsidP="00AC4CB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B9342E">
              <w:rPr>
                <w:sz w:val="18"/>
                <w:szCs w:val="18"/>
                <w:lang w:val="sl-SI"/>
              </w:rPr>
              <w:t xml:space="preserve">Jovanović, Lj.S. et al., “Voltammetry of Some Novel  Fe(III)  Complexes with Tetradentate  ONNO Ligands”, J. Electroanal. Chem., </w:t>
            </w:r>
            <w:r w:rsidRPr="00B9342E">
              <w:rPr>
                <w:b/>
                <w:sz w:val="18"/>
                <w:szCs w:val="18"/>
                <w:lang w:val="sl-SI"/>
              </w:rPr>
              <w:t>252</w:t>
            </w:r>
            <w:r w:rsidRPr="00B9342E">
              <w:rPr>
                <w:sz w:val="18"/>
                <w:szCs w:val="18"/>
                <w:lang w:val="sl-SI"/>
              </w:rPr>
              <w:t xml:space="preserve"> (1988) 345-360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66DA8" w:rsidRPr="00B9342E" w:rsidRDefault="00F508A5" w:rsidP="00AC4CB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B9342E">
              <w:rPr>
                <w:sz w:val="18"/>
                <w:szCs w:val="18"/>
                <w:lang w:val="sl-SI"/>
              </w:rPr>
              <w:t xml:space="preserve">Jovanović, Lj.S. et al., “Voltammetric behaviour of some novel  </w:t>
            </w:r>
            <w:r w:rsidRPr="00B9342E">
              <w:rPr>
                <w:i/>
                <w:sz w:val="18"/>
                <w:szCs w:val="18"/>
                <w:lang w:val="sl-SI"/>
              </w:rPr>
              <w:sym w:font="Times New Roman" w:char="00B5"/>
            </w:r>
            <w:r w:rsidRPr="00B9342E">
              <w:rPr>
                <w:i/>
                <w:sz w:val="18"/>
                <w:szCs w:val="18"/>
                <w:lang w:val="sl-SI"/>
              </w:rPr>
              <w:t>-</w:t>
            </w:r>
            <w:r w:rsidRPr="00B9342E">
              <w:rPr>
                <w:sz w:val="18"/>
                <w:szCs w:val="18"/>
                <w:lang w:val="sl-SI"/>
              </w:rPr>
              <w:t xml:space="preserve">oxo dimeric  Fe(III) complexes in DMF”, J. Coord. Chem., </w:t>
            </w:r>
            <w:r w:rsidRPr="00B9342E">
              <w:rPr>
                <w:b/>
                <w:sz w:val="18"/>
                <w:szCs w:val="18"/>
                <w:lang w:val="sl-SI"/>
              </w:rPr>
              <w:t xml:space="preserve">43 </w:t>
            </w:r>
            <w:r w:rsidRPr="00B9342E">
              <w:rPr>
                <w:sz w:val="18"/>
                <w:szCs w:val="18"/>
                <w:lang w:val="sl-SI"/>
              </w:rPr>
              <w:t>(1998) 65-79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66DA8" w:rsidRPr="00B9342E" w:rsidRDefault="00F508A5" w:rsidP="00AC4CB0">
            <w:pPr>
              <w:jc w:val="both"/>
              <w:rPr>
                <w:sz w:val="18"/>
                <w:szCs w:val="18"/>
              </w:rPr>
            </w:pPr>
            <w:r w:rsidRPr="00B9342E">
              <w:rPr>
                <w:sz w:val="18"/>
                <w:szCs w:val="18"/>
              </w:rPr>
              <w:t xml:space="preserve">Leovac, V.M., еt al., "Synthesis, spectroscopic and X-ray characterization of a copper(II) complex with the Schiff base derived from pyridoxal and aminoguanidine: NMR spectral studies of the ligand", J. Inorg. Biochem., </w:t>
            </w:r>
            <w:r w:rsidRPr="00B9342E">
              <w:rPr>
                <w:b/>
                <w:bCs/>
                <w:sz w:val="18"/>
                <w:szCs w:val="18"/>
              </w:rPr>
              <w:t xml:space="preserve">101 </w:t>
            </w:r>
            <w:r w:rsidRPr="00B9342E">
              <w:rPr>
                <w:sz w:val="18"/>
                <w:szCs w:val="18"/>
              </w:rPr>
              <w:t>(2007) 1094-1097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66DA8" w:rsidRPr="00B9342E" w:rsidRDefault="00F508A5" w:rsidP="00AC4CB0">
            <w:pPr>
              <w:jc w:val="both"/>
              <w:rPr>
                <w:sz w:val="18"/>
                <w:szCs w:val="18"/>
              </w:rPr>
            </w:pPr>
            <w:r w:rsidRPr="00B9342E">
              <w:rPr>
                <w:sz w:val="18"/>
                <w:szCs w:val="18"/>
              </w:rPr>
              <w:t>V.M. Leovac, et al.„Transition Metal Complexes with 1-Adamanoyl Hydrazones – Cytotoxic Copper(II) Complexes of Tri- and Tetradentate Pyridine Chelators Containing an Adamantane Ring System“, Eur. J. Inorg. Chem. (2015) 882-895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66DA8" w:rsidRPr="00B9342E" w:rsidRDefault="00F508A5" w:rsidP="00AC4CB0">
            <w:pPr>
              <w:jc w:val="both"/>
              <w:rPr>
                <w:sz w:val="18"/>
                <w:szCs w:val="18"/>
              </w:rPr>
            </w:pPr>
            <w:r w:rsidRPr="00B9342E">
              <w:rPr>
                <w:sz w:val="18"/>
                <w:szCs w:val="18"/>
              </w:rPr>
              <w:t xml:space="preserve">N. Ivanović, et al., „Potent 1,2,4-Triazole-3-thione Radical Scavengers Derived from Phenolic Acids: Synthesis, Electrochemistry, and Theoretical Study“, ChemistrySelect </w:t>
            </w:r>
            <w:r w:rsidRPr="00B9342E">
              <w:rPr>
                <w:b/>
                <w:sz w:val="18"/>
                <w:szCs w:val="18"/>
              </w:rPr>
              <w:t>1 (</w:t>
            </w:r>
            <w:r w:rsidRPr="00B9342E">
              <w:rPr>
                <w:sz w:val="18"/>
                <w:szCs w:val="18"/>
              </w:rPr>
              <w:t>2016) 3870-3878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66DA8" w:rsidRPr="00B9342E" w:rsidRDefault="00F508A5" w:rsidP="00AC4CB0">
            <w:pPr>
              <w:jc w:val="both"/>
              <w:rPr>
                <w:sz w:val="18"/>
                <w:szCs w:val="18"/>
              </w:rPr>
            </w:pPr>
            <w:r w:rsidRPr="00B9342E">
              <w:rPr>
                <w:color w:val="000000"/>
                <w:sz w:val="18"/>
                <w:szCs w:val="18"/>
              </w:rPr>
              <w:t>M.V. Rodić, et al.,</w:t>
            </w:r>
            <w:r w:rsidRPr="00B9342E">
              <w:rPr>
                <w:sz w:val="18"/>
                <w:szCs w:val="18"/>
              </w:rPr>
              <w:t xml:space="preserve">“Synthesis, characterization, cytotoxicity and antiangiogenic activity of copper(II) complexes with </w:t>
            </w:r>
            <w:r w:rsidRPr="00B9342E">
              <w:rPr>
                <w:bCs/>
                <w:sz w:val="18"/>
                <w:szCs w:val="18"/>
              </w:rPr>
              <w:t>1-adamantoyl hydrazone bearing pyridine ring”,</w:t>
            </w:r>
            <w:r w:rsidRPr="00B9342E">
              <w:rPr>
                <w:sz w:val="18"/>
                <w:szCs w:val="18"/>
              </w:rPr>
              <w:t xml:space="preserve"> Eur.  J.  Med. Chem., </w:t>
            </w:r>
            <w:r w:rsidRPr="00B9342E">
              <w:rPr>
                <w:b/>
                <w:sz w:val="18"/>
                <w:szCs w:val="18"/>
              </w:rPr>
              <w:t>115</w:t>
            </w:r>
            <w:r w:rsidRPr="00B9342E">
              <w:rPr>
                <w:sz w:val="18"/>
                <w:szCs w:val="18"/>
              </w:rPr>
              <w:t xml:space="preserve"> </w:t>
            </w:r>
            <w:r w:rsidR="00D21290" w:rsidRPr="00B9342E">
              <w:rPr>
                <w:sz w:val="18"/>
                <w:szCs w:val="18"/>
              </w:rPr>
              <w:t>(2016)</w:t>
            </w:r>
            <w:r w:rsidRPr="00B9342E">
              <w:rPr>
                <w:sz w:val="18"/>
                <w:szCs w:val="18"/>
              </w:rPr>
              <w:t xml:space="preserve"> 75-81</w:t>
            </w:r>
          </w:p>
        </w:tc>
      </w:tr>
      <w:tr w:rsidR="00A66DA8" w:rsidRPr="005E671A" w:rsidTr="001C5B6D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1C5B6D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D21290" w:rsidRDefault="001C5B6D" w:rsidP="00DC3A20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48</w:t>
            </w:r>
            <w:r w:rsidR="00D21290">
              <w:t>2</w:t>
            </w:r>
          </w:p>
        </w:tc>
      </w:tr>
      <w:tr w:rsidR="00A66DA8" w:rsidRPr="005E671A" w:rsidTr="001C5B6D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D21290" w:rsidRDefault="00D21290" w:rsidP="00DC3A20">
            <w:pPr>
              <w:tabs>
                <w:tab w:val="left" w:pos="567"/>
              </w:tabs>
              <w:spacing w:after="60"/>
            </w:pPr>
            <w:r w:rsidRPr="00D21290">
              <w:t>51</w:t>
            </w:r>
          </w:p>
        </w:tc>
      </w:tr>
      <w:tr w:rsidR="00A66DA8" w:rsidRPr="005E671A" w:rsidTr="001C5B6D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1C5B6D">
              <w:rPr>
                <w:lang w:val="sr-Cyrl-CS"/>
              </w:rPr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B9342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1C5B6D">
              <w:rPr>
                <w:lang w:val="sr-Cyrl-CS"/>
              </w:rPr>
              <w:t xml:space="preserve"> -</w:t>
            </w:r>
          </w:p>
        </w:tc>
      </w:tr>
      <w:tr w:rsidR="00A66DA8" w:rsidRPr="005E671A" w:rsidTr="001C5B6D">
        <w:trPr>
          <w:trHeight w:val="227"/>
        </w:trPr>
        <w:tc>
          <w:tcPr>
            <w:tcW w:w="1934" w:type="dxa"/>
            <w:gridSpan w:val="3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A66DA8" w:rsidRPr="005E671A" w:rsidRDefault="00631D36" w:rsidP="00B9342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у Болоњи</w:t>
            </w:r>
            <w:r>
              <w:t>, Италија,</w:t>
            </w:r>
            <w:r>
              <w:rPr>
                <w:lang w:val="sr-Cyrl-CS"/>
              </w:rPr>
              <w:t xml:space="preserve"> 1 месец, 1988.г.</w:t>
            </w:r>
          </w:p>
        </w:tc>
      </w:tr>
      <w:tr w:rsidR="00A66DA8" w:rsidRPr="005E671A" w:rsidTr="001C5B6D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AC4CB0">
              <w:rPr>
                <w:lang w:val="sr-Cyrl-CS"/>
              </w:rPr>
              <w:t xml:space="preserve"> -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245E2"/>
    <w:rsid w:val="000E49F3"/>
    <w:rsid w:val="0011797A"/>
    <w:rsid w:val="00173DA5"/>
    <w:rsid w:val="001C5B6D"/>
    <w:rsid w:val="002D4D54"/>
    <w:rsid w:val="003C7C0B"/>
    <w:rsid w:val="004B27D8"/>
    <w:rsid w:val="004E7A7C"/>
    <w:rsid w:val="005A1D49"/>
    <w:rsid w:val="00604DD8"/>
    <w:rsid w:val="00631D36"/>
    <w:rsid w:val="00640AAC"/>
    <w:rsid w:val="008E4725"/>
    <w:rsid w:val="0093307F"/>
    <w:rsid w:val="009E2613"/>
    <w:rsid w:val="00A130FB"/>
    <w:rsid w:val="00A66DA8"/>
    <w:rsid w:val="00A835EE"/>
    <w:rsid w:val="00AC4CB0"/>
    <w:rsid w:val="00B50943"/>
    <w:rsid w:val="00B9342E"/>
    <w:rsid w:val="00C37FD8"/>
    <w:rsid w:val="00D21290"/>
    <w:rsid w:val="00DC3A20"/>
    <w:rsid w:val="00EE7FA8"/>
    <w:rsid w:val="00F508A5"/>
    <w:rsid w:val="00FB0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4</cp:revision>
  <dcterms:created xsi:type="dcterms:W3CDTF">2017-02-22T12:31:00Z</dcterms:created>
  <dcterms:modified xsi:type="dcterms:W3CDTF">2017-07-02T12:42:00Z</dcterms:modified>
</cp:coreProperties>
</file>