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DA8" w:rsidRPr="001B50D2" w:rsidRDefault="00A66DA8" w:rsidP="00A66DA8">
      <w:pPr>
        <w:tabs>
          <w:tab w:val="left" w:pos="567"/>
        </w:tabs>
        <w:spacing w:after="60"/>
        <w:jc w:val="both"/>
        <w:rPr>
          <w:sz w:val="22"/>
          <w:szCs w:val="22"/>
          <w:lang w:val="sr-Cyrl-CS"/>
        </w:rPr>
      </w:pPr>
      <w:r w:rsidRPr="001B50D2">
        <w:rPr>
          <w:b/>
          <w:sz w:val="22"/>
          <w:szCs w:val="22"/>
          <w:lang w:val="sr-Cyrl-CS"/>
        </w:rPr>
        <w:t>Табела 9.1.</w:t>
      </w:r>
      <w:r w:rsidRPr="001B50D2">
        <w:rPr>
          <w:sz w:val="22"/>
          <w:szCs w:val="22"/>
          <w:lang w:val="sr-Cyrl-CS"/>
        </w:rPr>
        <w:t xml:space="preserve"> Научне, уметничке и стручне квалификације наставника и задужења у настави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463"/>
        <w:gridCol w:w="1123"/>
        <w:gridCol w:w="143"/>
        <w:gridCol w:w="1007"/>
        <w:gridCol w:w="952"/>
        <w:gridCol w:w="322"/>
        <w:gridCol w:w="1762"/>
        <w:gridCol w:w="162"/>
        <w:gridCol w:w="827"/>
        <w:gridCol w:w="2644"/>
      </w:tblGrid>
      <w:tr w:rsidR="00A66DA8" w:rsidRPr="005E671A" w:rsidTr="008944C9">
        <w:trPr>
          <w:trHeight w:val="227"/>
        </w:trPr>
        <w:tc>
          <w:tcPr>
            <w:tcW w:w="4719" w:type="dxa"/>
            <w:gridSpan w:val="7"/>
            <w:vAlign w:val="center"/>
          </w:tcPr>
          <w:p w:rsidR="00A66DA8" w:rsidRPr="005E671A" w:rsidRDefault="00A66DA8" w:rsidP="00C667E5">
            <w:pPr>
              <w:tabs>
                <w:tab w:val="left" w:pos="567"/>
              </w:tabs>
              <w:spacing w:after="60"/>
              <w:rPr>
                <w:b/>
                <w:lang w:val="sr-Cyrl-CS"/>
              </w:rPr>
            </w:pPr>
            <w:r w:rsidRPr="005E671A">
              <w:rPr>
                <w:b/>
                <w:lang w:val="sr-Cyrl-CS"/>
              </w:rPr>
              <w:t xml:space="preserve">Име и презиме </w:t>
            </w:r>
          </w:p>
        </w:tc>
        <w:tc>
          <w:tcPr>
            <w:tcW w:w="5395" w:type="dxa"/>
            <w:gridSpan w:val="4"/>
            <w:vAlign w:val="center"/>
          </w:tcPr>
          <w:p w:rsidR="00A66DA8" w:rsidRPr="00D75275" w:rsidRDefault="00D75275" w:rsidP="00C667E5">
            <w:pPr>
              <w:tabs>
                <w:tab w:val="left" w:pos="567"/>
              </w:tabs>
              <w:spacing w:after="60"/>
              <w:rPr>
                <w:lang w:val="sr-Cyrl-CS"/>
              </w:rPr>
            </w:pPr>
            <w:r>
              <w:rPr>
                <w:lang w:val="sr-Cyrl-CS"/>
              </w:rPr>
              <w:t>Јелена Тричковић</w:t>
            </w:r>
          </w:p>
        </w:tc>
      </w:tr>
      <w:tr w:rsidR="00A66DA8" w:rsidRPr="005E671A" w:rsidTr="008944C9">
        <w:trPr>
          <w:trHeight w:val="227"/>
        </w:trPr>
        <w:tc>
          <w:tcPr>
            <w:tcW w:w="4719" w:type="dxa"/>
            <w:gridSpan w:val="7"/>
            <w:vAlign w:val="center"/>
          </w:tcPr>
          <w:p w:rsidR="00A66DA8" w:rsidRPr="005E671A" w:rsidRDefault="00A66DA8" w:rsidP="00C667E5">
            <w:pPr>
              <w:tabs>
                <w:tab w:val="left" w:pos="567"/>
              </w:tabs>
              <w:spacing w:after="60"/>
              <w:rPr>
                <w:b/>
                <w:lang w:val="sr-Cyrl-CS"/>
              </w:rPr>
            </w:pPr>
            <w:r w:rsidRPr="005E671A">
              <w:rPr>
                <w:b/>
                <w:lang w:val="sr-Cyrl-CS"/>
              </w:rPr>
              <w:t>Звање</w:t>
            </w:r>
          </w:p>
        </w:tc>
        <w:tc>
          <w:tcPr>
            <w:tcW w:w="5395" w:type="dxa"/>
            <w:gridSpan w:val="4"/>
            <w:vAlign w:val="center"/>
          </w:tcPr>
          <w:p w:rsidR="00A66DA8" w:rsidRPr="005E671A" w:rsidRDefault="00D75275" w:rsidP="00C667E5">
            <w:pPr>
              <w:tabs>
                <w:tab w:val="left" w:pos="567"/>
              </w:tabs>
              <w:spacing w:after="60"/>
              <w:rPr>
                <w:lang w:val="sr-Cyrl-CS"/>
              </w:rPr>
            </w:pPr>
            <w:r>
              <w:rPr>
                <w:lang w:val="sr-Cyrl-CS"/>
              </w:rPr>
              <w:t>Ванредни професор</w:t>
            </w:r>
          </w:p>
        </w:tc>
      </w:tr>
      <w:tr w:rsidR="00A66DA8" w:rsidRPr="005E671A" w:rsidTr="00C667E5">
        <w:trPr>
          <w:trHeight w:val="782"/>
        </w:trPr>
        <w:tc>
          <w:tcPr>
            <w:tcW w:w="4719" w:type="dxa"/>
            <w:gridSpan w:val="7"/>
            <w:vAlign w:val="center"/>
          </w:tcPr>
          <w:p w:rsidR="00A66DA8" w:rsidRPr="005E671A" w:rsidRDefault="00A66DA8" w:rsidP="00D75275">
            <w:pPr>
              <w:tabs>
                <w:tab w:val="left" w:pos="567"/>
              </w:tabs>
              <w:spacing w:after="60"/>
              <w:rPr>
                <w:b/>
                <w:lang w:val="sr-Cyrl-CS"/>
              </w:rPr>
            </w:pPr>
            <w:r w:rsidRPr="005E671A">
              <w:rPr>
                <w:b/>
                <w:lang w:val="sr-Cyrl-CS"/>
              </w:rPr>
              <w:t>Назив институције у којој наставник ради са пуним радним временом и од када</w:t>
            </w:r>
          </w:p>
        </w:tc>
        <w:tc>
          <w:tcPr>
            <w:tcW w:w="5395" w:type="dxa"/>
            <w:gridSpan w:val="4"/>
            <w:vAlign w:val="center"/>
          </w:tcPr>
          <w:p w:rsidR="00A66DA8" w:rsidRPr="008D7F70" w:rsidRDefault="008D7F70" w:rsidP="008D7F70">
            <w:pPr>
              <w:tabs>
                <w:tab w:val="left" w:pos="567"/>
              </w:tabs>
              <w:spacing w:after="60"/>
              <w:rPr>
                <w:lang w:val="en-US"/>
              </w:rPr>
            </w:pPr>
            <w:r>
              <w:rPr>
                <w:lang/>
              </w:rPr>
              <w:t xml:space="preserve">Универзитет у Новом Саду, </w:t>
            </w:r>
            <w:r w:rsidR="00D75275">
              <w:rPr>
                <w:lang w:val="sr-Cyrl-CS"/>
              </w:rPr>
              <w:t>Природно-математички факултет</w:t>
            </w:r>
            <w:r>
              <w:rPr>
                <w:lang w:val="en-US"/>
              </w:rPr>
              <w:t xml:space="preserve">, </w:t>
            </w:r>
            <w:r>
              <w:rPr>
                <w:lang w:val="sr-Cyrl-CS"/>
              </w:rPr>
              <w:t>25.09.1998.</w:t>
            </w:r>
          </w:p>
        </w:tc>
      </w:tr>
      <w:tr w:rsidR="00A66DA8" w:rsidRPr="005E671A" w:rsidTr="008944C9">
        <w:trPr>
          <w:trHeight w:val="227"/>
        </w:trPr>
        <w:tc>
          <w:tcPr>
            <w:tcW w:w="4719" w:type="dxa"/>
            <w:gridSpan w:val="7"/>
            <w:vAlign w:val="center"/>
          </w:tcPr>
          <w:p w:rsidR="00A66DA8" w:rsidRPr="005E671A" w:rsidRDefault="00A66DA8" w:rsidP="00C667E5">
            <w:pPr>
              <w:tabs>
                <w:tab w:val="left" w:pos="567"/>
              </w:tabs>
              <w:spacing w:after="60"/>
              <w:rPr>
                <w:b/>
                <w:lang w:val="sr-Cyrl-CS"/>
              </w:rPr>
            </w:pPr>
            <w:r w:rsidRPr="005E671A">
              <w:rPr>
                <w:b/>
                <w:lang w:val="sr-Cyrl-CS"/>
              </w:rPr>
              <w:t>Ужа научна односно уметничка област</w:t>
            </w:r>
          </w:p>
        </w:tc>
        <w:tc>
          <w:tcPr>
            <w:tcW w:w="5395" w:type="dxa"/>
            <w:gridSpan w:val="4"/>
            <w:vAlign w:val="center"/>
          </w:tcPr>
          <w:p w:rsidR="00A66DA8" w:rsidRPr="005E671A" w:rsidRDefault="00A92E7A" w:rsidP="00C667E5">
            <w:pPr>
              <w:tabs>
                <w:tab w:val="left" w:pos="567"/>
              </w:tabs>
              <w:spacing w:after="60"/>
              <w:rPr>
                <w:lang w:val="sr-Cyrl-CS"/>
              </w:rPr>
            </w:pPr>
            <w:r>
              <w:rPr>
                <w:lang w:val="sr-Cyrl-CS"/>
              </w:rPr>
              <w:t>Физичка хемија</w:t>
            </w:r>
          </w:p>
        </w:tc>
      </w:tr>
      <w:tr w:rsidR="00A66DA8" w:rsidRPr="005E671A" w:rsidTr="008944C9">
        <w:trPr>
          <w:trHeight w:val="227"/>
        </w:trPr>
        <w:tc>
          <w:tcPr>
            <w:tcW w:w="10114" w:type="dxa"/>
            <w:gridSpan w:val="11"/>
            <w:vAlign w:val="center"/>
          </w:tcPr>
          <w:p w:rsidR="00A66DA8" w:rsidRPr="005E671A" w:rsidRDefault="00A66DA8" w:rsidP="00C667E5">
            <w:pPr>
              <w:tabs>
                <w:tab w:val="left" w:pos="567"/>
              </w:tabs>
              <w:spacing w:after="60"/>
              <w:rPr>
                <w:b/>
                <w:lang w:val="sr-Cyrl-CS"/>
              </w:rPr>
            </w:pPr>
            <w:r w:rsidRPr="005E671A">
              <w:rPr>
                <w:b/>
                <w:lang w:val="sr-Cyrl-CS"/>
              </w:rPr>
              <w:t>Академска каријера</w:t>
            </w:r>
          </w:p>
        </w:tc>
      </w:tr>
      <w:tr w:rsidR="00A66DA8" w:rsidRPr="005E671A" w:rsidTr="008944C9">
        <w:trPr>
          <w:trHeight w:val="227"/>
        </w:trPr>
        <w:tc>
          <w:tcPr>
            <w:tcW w:w="2438" w:type="dxa"/>
            <w:gridSpan w:val="4"/>
            <w:vAlign w:val="center"/>
          </w:tcPr>
          <w:p w:rsidR="00A66DA8" w:rsidRPr="005E671A" w:rsidRDefault="00A66DA8" w:rsidP="00C667E5">
            <w:pPr>
              <w:tabs>
                <w:tab w:val="left" w:pos="567"/>
              </w:tabs>
              <w:spacing w:after="60"/>
              <w:rPr>
                <w:lang w:val="sr-Cyrl-CS"/>
              </w:rPr>
            </w:pPr>
          </w:p>
        </w:tc>
        <w:tc>
          <w:tcPr>
            <w:tcW w:w="1007" w:type="dxa"/>
            <w:vAlign w:val="center"/>
          </w:tcPr>
          <w:p w:rsidR="00A66DA8" w:rsidRPr="005E671A" w:rsidRDefault="00A66DA8" w:rsidP="00C667E5">
            <w:pPr>
              <w:tabs>
                <w:tab w:val="left" w:pos="567"/>
              </w:tabs>
              <w:spacing w:after="60"/>
              <w:rPr>
                <w:lang w:val="sr-Cyrl-CS"/>
              </w:rPr>
            </w:pPr>
            <w:r w:rsidRPr="005E671A">
              <w:rPr>
                <w:lang w:val="sr-Cyrl-CS"/>
              </w:rPr>
              <w:t xml:space="preserve">Година </w:t>
            </w:r>
          </w:p>
        </w:tc>
        <w:tc>
          <w:tcPr>
            <w:tcW w:w="4025" w:type="dxa"/>
            <w:gridSpan w:val="5"/>
            <w:shd w:val="clear" w:color="auto" w:fill="auto"/>
            <w:vAlign w:val="center"/>
          </w:tcPr>
          <w:p w:rsidR="00A66DA8" w:rsidRPr="005E671A" w:rsidRDefault="00A66DA8" w:rsidP="00C667E5">
            <w:pPr>
              <w:tabs>
                <w:tab w:val="left" w:pos="567"/>
              </w:tabs>
              <w:spacing w:after="60"/>
              <w:rPr>
                <w:lang w:val="sr-Cyrl-CS"/>
              </w:rPr>
            </w:pPr>
            <w:r w:rsidRPr="005E671A">
              <w:rPr>
                <w:lang w:val="sr-Cyrl-CS"/>
              </w:rPr>
              <w:t xml:space="preserve">Институција </w:t>
            </w:r>
          </w:p>
        </w:tc>
        <w:tc>
          <w:tcPr>
            <w:tcW w:w="2644" w:type="dxa"/>
            <w:vAlign w:val="center"/>
          </w:tcPr>
          <w:p w:rsidR="00A66DA8" w:rsidRPr="005E671A" w:rsidRDefault="00A66DA8" w:rsidP="00C667E5">
            <w:pPr>
              <w:tabs>
                <w:tab w:val="left" w:pos="567"/>
              </w:tabs>
              <w:spacing w:after="60"/>
              <w:rPr>
                <w:lang w:val="sr-Cyrl-CS"/>
              </w:rPr>
            </w:pPr>
            <w:r w:rsidRPr="005E671A">
              <w:rPr>
                <w:lang w:val="sr-Cyrl-CS"/>
              </w:rPr>
              <w:t xml:space="preserve">Област </w:t>
            </w:r>
          </w:p>
        </w:tc>
      </w:tr>
      <w:tr w:rsidR="00D75275" w:rsidRPr="005E671A" w:rsidTr="00C77CB0">
        <w:trPr>
          <w:trHeight w:val="227"/>
        </w:trPr>
        <w:tc>
          <w:tcPr>
            <w:tcW w:w="2438" w:type="dxa"/>
            <w:gridSpan w:val="4"/>
            <w:vAlign w:val="center"/>
          </w:tcPr>
          <w:p w:rsidR="00D75275" w:rsidRPr="005E671A" w:rsidRDefault="00D75275" w:rsidP="00C667E5">
            <w:pPr>
              <w:tabs>
                <w:tab w:val="left" w:pos="567"/>
              </w:tabs>
              <w:spacing w:after="60"/>
              <w:rPr>
                <w:lang w:val="sr-Cyrl-CS"/>
              </w:rPr>
            </w:pPr>
            <w:r w:rsidRPr="005E671A">
              <w:rPr>
                <w:lang w:val="sr-Cyrl-CS"/>
              </w:rPr>
              <w:t>Избор у звање</w:t>
            </w:r>
          </w:p>
        </w:tc>
        <w:tc>
          <w:tcPr>
            <w:tcW w:w="1007" w:type="dxa"/>
            <w:vAlign w:val="center"/>
          </w:tcPr>
          <w:p w:rsidR="00D75275" w:rsidRPr="005E671A" w:rsidRDefault="00D75275" w:rsidP="00D75275">
            <w:pPr>
              <w:tabs>
                <w:tab w:val="left" w:pos="567"/>
              </w:tabs>
              <w:spacing w:after="60"/>
              <w:rPr>
                <w:lang w:val="sr-Cyrl-CS"/>
              </w:rPr>
            </w:pPr>
            <w:r>
              <w:rPr>
                <w:lang w:val="sr-Cyrl-CS"/>
              </w:rPr>
              <w:t>2015.</w:t>
            </w:r>
          </w:p>
        </w:tc>
        <w:tc>
          <w:tcPr>
            <w:tcW w:w="4025" w:type="dxa"/>
            <w:gridSpan w:val="5"/>
            <w:shd w:val="clear" w:color="auto" w:fill="auto"/>
            <w:vAlign w:val="center"/>
          </w:tcPr>
          <w:p w:rsidR="00D75275" w:rsidRPr="005E671A" w:rsidRDefault="00D75275" w:rsidP="00C667E5">
            <w:pPr>
              <w:tabs>
                <w:tab w:val="left" w:pos="567"/>
              </w:tabs>
              <w:spacing w:after="60"/>
              <w:rPr>
                <w:lang w:val="sr-Cyrl-CS"/>
              </w:rPr>
            </w:pPr>
            <w:r>
              <w:rPr>
                <w:lang w:val="sr-Cyrl-CS"/>
              </w:rPr>
              <w:t>Природно-математички факултет, Нови Сад</w:t>
            </w:r>
          </w:p>
        </w:tc>
        <w:tc>
          <w:tcPr>
            <w:tcW w:w="2644" w:type="dxa"/>
          </w:tcPr>
          <w:p w:rsidR="00D75275" w:rsidRDefault="00D75275">
            <w:r>
              <w:rPr>
                <w:lang w:val="sr-Cyrl-CS"/>
              </w:rPr>
              <w:t>Физичка хемија</w:t>
            </w:r>
          </w:p>
        </w:tc>
      </w:tr>
      <w:tr w:rsidR="00D75275" w:rsidRPr="005E671A" w:rsidTr="00C77CB0">
        <w:trPr>
          <w:trHeight w:val="227"/>
        </w:trPr>
        <w:tc>
          <w:tcPr>
            <w:tcW w:w="2438" w:type="dxa"/>
            <w:gridSpan w:val="4"/>
            <w:vAlign w:val="center"/>
          </w:tcPr>
          <w:p w:rsidR="00D75275" w:rsidRPr="005E671A" w:rsidRDefault="00D75275" w:rsidP="00C667E5">
            <w:pPr>
              <w:tabs>
                <w:tab w:val="left" w:pos="567"/>
              </w:tabs>
              <w:spacing w:after="60"/>
              <w:rPr>
                <w:lang w:val="sr-Cyrl-CS"/>
              </w:rPr>
            </w:pPr>
            <w:r w:rsidRPr="005E671A">
              <w:rPr>
                <w:lang w:val="sr-Cyrl-CS"/>
              </w:rPr>
              <w:t>Докторат</w:t>
            </w:r>
          </w:p>
        </w:tc>
        <w:tc>
          <w:tcPr>
            <w:tcW w:w="1007" w:type="dxa"/>
            <w:vAlign w:val="center"/>
          </w:tcPr>
          <w:p w:rsidR="00D75275" w:rsidRPr="005E671A" w:rsidRDefault="00D75275" w:rsidP="00D75275">
            <w:pPr>
              <w:tabs>
                <w:tab w:val="left" w:pos="567"/>
              </w:tabs>
              <w:spacing w:after="60"/>
              <w:rPr>
                <w:lang w:val="sr-Cyrl-CS"/>
              </w:rPr>
            </w:pPr>
            <w:r>
              <w:rPr>
                <w:lang w:val="sr-Cyrl-CS"/>
              </w:rPr>
              <w:t>2009.</w:t>
            </w:r>
          </w:p>
        </w:tc>
        <w:tc>
          <w:tcPr>
            <w:tcW w:w="4025" w:type="dxa"/>
            <w:gridSpan w:val="5"/>
            <w:shd w:val="clear" w:color="auto" w:fill="auto"/>
            <w:vAlign w:val="center"/>
          </w:tcPr>
          <w:p w:rsidR="00D75275" w:rsidRPr="005E671A" w:rsidRDefault="00D75275" w:rsidP="00C667E5">
            <w:pPr>
              <w:tabs>
                <w:tab w:val="left" w:pos="567"/>
              </w:tabs>
              <w:spacing w:after="60"/>
              <w:rPr>
                <w:lang w:val="sr-Cyrl-CS"/>
              </w:rPr>
            </w:pPr>
            <w:r>
              <w:rPr>
                <w:lang w:val="sr-Cyrl-CS"/>
              </w:rPr>
              <w:t>Природно-математички факултет, Нови Сад</w:t>
            </w:r>
          </w:p>
        </w:tc>
        <w:tc>
          <w:tcPr>
            <w:tcW w:w="2644" w:type="dxa"/>
          </w:tcPr>
          <w:p w:rsidR="00D75275" w:rsidRDefault="00D75275">
            <w:r w:rsidRPr="00601D68">
              <w:rPr>
                <w:lang w:val="sr-Cyrl-CS"/>
              </w:rPr>
              <w:t>Хемија</w:t>
            </w:r>
          </w:p>
        </w:tc>
      </w:tr>
      <w:tr w:rsidR="00D75275" w:rsidRPr="005E671A" w:rsidTr="00C77CB0">
        <w:trPr>
          <w:trHeight w:val="227"/>
        </w:trPr>
        <w:tc>
          <w:tcPr>
            <w:tcW w:w="2438" w:type="dxa"/>
            <w:gridSpan w:val="4"/>
            <w:vAlign w:val="center"/>
          </w:tcPr>
          <w:p w:rsidR="00D75275" w:rsidRPr="005E671A" w:rsidRDefault="00D75275" w:rsidP="00C667E5">
            <w:pPr>
              <w:tabs>
                <w:tab w:val="left" w:pos="567"/>
              </w:tabs>
              <w:spacing w:after="60"/>
              <w:rPr>
                <w:lang w:val="sr-Cyrl-CS"/>
              </w:rPr>
            </w:pPr>
            <w:r w:rsidRPr="005E671A">
              <w:rPr>
                <w:lang w:val="sr-Cyrl-CS"/>
              </w:rPr>
              <w:t>Магистратура</w:t>
            </w:r>
          </w:p>
        </w:tc>
        <w:tc>
          <w:tcPr>
            <w:tcW w:w="1007" w:type="dxa"/>
            <w:vAlign w:val="center"/>
          </w:tcPr>
          <w:p w:rsidR="00D75275" w:rsidRPr="005E671A" w:rsidRDefault="00D75275" w:rsidP="00D75275">
            <w:pPr>
              <w:tabs>
                <w:tab w:val="left" w:pos="567"/>
              </w:tabs>
              <w:spacing w:after="60"/>
              <w:rPr>
                <w:lang w:val="sr-Cyrl-CS"/>
              </w:rPr>
            </w:pPr>
            <w:r>
              <w:rPr>
                <w:lang w:val="sr-Cyrl-CS"/>
              </w:rPr>
              <w:t>2002.</w:t>
            </w:r>
          </w:p>
        </w:tc>
        <w:tc>
          <w:tcPr>
            <w:tcW w:w="4025" w:type="dxa"/>
            <w:gridSpan w:val="5"/>
            <w:shd w:val="clear" w:color="auto" w:fill="auto"/>
            <w:vAlign w:val="center"/>
          </w:tcPr>
          <w:p w:rsidR="00D75275" w:rsidRPr="005E671A" w:rsidRDefault="00D75275" w:rsidP="00C667E5">
            <w:pPr>
              <w:tabs>
                <w:tab w:val="left" w:pos="567"/>
              </w:tabs>
              <w:spacing w:after="60"/>
              <w:rPr>
                <w:lang w:val="sr-Cyrl-CS"/>
              </w:rPr>
            </w:pPr>
            <w:r>
              <w:rPr>
                <w:lang w:val="sr-Cyrl-CS"/>
              </w:rPr>
              <w:t>Природно-математички факултет, Нови Сад</w:t>
            </w:r>
          </w:p>
        </w:tc>
        <w:tc>
          <w:tcPr>
            <w:tcW w:w="2644" w:type="dxa"/>
          </w:tcPr>
          <w:p w:rsidR="00D75275" w:rsidRDefault="00D75275">
            <w:r w:rsidRPr="00601D68">
              <w:rPr>
                <w:lang w:val="sr-Cyrl-CS"/>
              </w:rPr>
              <w:t>Хемија</w:t>
            </w:r>
          </w:p>
        </w:tc>
      </w:tr>
      <w:tr w:rsidR="00A66DA8" w:rsidRPr="005E671A" w:rsidTr="008944C9">
        <w:trPr>
          <w:trHeight w:val="227"/>
        </w:trPr>
        <w:tc>
          <w:tcPr>
            <w:tcW w:w="2438" w:type="dxa"/>
            <w:gridSpan w:val="4"/>
            <w:vAlign w:val="center"/>
          </w:tcPr>
          <w:p w:rsidR="00A66DA8" w:rsidRPr="005E671A" w:rsidRDefault="00A66DA8" w:rsidP="00C667E5">
            <w:pPr>
              <w:tabs>
                <w:tab w:val="left" w:pos="567"/>
              </w:tabs>
              <w:spacing w:after="60"/>
              <w:rPr>
                <w:lang w:val="sr-Cyrl-CS"/>
              </w:rPr>
            </w:pPr>
            <w:r w:rsidRPr="005E671A">
              <w:rPr>
                <w:lang w:val="sr-Cyrl-CS"/>
              </w:rPr>
              <w:t>Диплома</w:t>
            </w:r>
          </w:p>
        </w:tc>
        <w:tc>
          <w:tcPr>
            <w:tcW w:w="1007" w:type="dxa"/>
            <w:vAlign w:val="center"/>
          </w:tcPr>
          <w:p w:rsidR="00A66DA8" w:rsidRPr="005E671A" w:rsidRDefault="00D75275" w:rsidP="00C667E5">
            <w:pPr>
              <w:tabs>
                <w:tab w:val="left" w:pos="567"/>
              </w:tabs>
              <w:spacing w:after="60"/>
              <w:rPr>
                <w:lang w:val="sr-Cyrl-CS"/>
              </w:rPr>
            </w:pPr>
            <w:r>
              <w:rPr>
                <w:lang w:val="sr-Cyrl-CS"/>
              </w:rPr>
              <w:t>1998</w:t>
            </w:r>
            <w:r w:rsidR="008944C9">
              <w:rPr>
                <w:lang w:val="sr-Cyrl-CS"/>
              </w:rPr>
              <w:t>.</w:t>
            </w:r>
          </w:p>
        </w:tc>
        <w:tc>
          <w:tcPr>
            <w:tcW w:w="4025" w:type="dxa"/>
            <w:gridSpan w:val="5"/>
            <w:shd w:val="clear" w:color="auto" w:fill="auto"/>
            <w:vAlign w:val="center"/>
          </w:tcPr>
          <w:p w:rsidR="00A66DA8" w:rsidRPr="005E671A" w:rsidRDefault="008944C9" w:rsidP="00C667E5">
            <w:pPr>
              <w:tabs>
                <w:tab w:val="left" w:pos="567"/>
              </w:tabs>
              <w:spacing w:after="60"/>
              <w:rPr>
                <w:lang w:val="sr-Cyrl-CS"/>
              </w:rPr>
            </w:pPr>
            <w:r>
              <w:rPr>
                <w:lang w:val="sr-Cyrl-CS"/>
              </w:rPr>
              <w:t>Природно-математички факултет, Нови Сад</w:t>
            </w:r>
          </w:p>
        </w:tc>
        <w:tc>
          <w:tcPr>
            <w:tcW w:w="2644" w:type="dxa"/>
            <w:vAlign w:val="center"/>
          </w:tcPr>
          <w:p w:rsidR="00A66DA8" w:rsidRPr="005E671A" w:rsidRDefault="008944C9" w:rsidP="00C667E5">
            <w:pPr>
              <w:tabs>
                <w:tab w:val="left" w:pos="567"/>
              </w:tabs>
              <w:spacing w:after="60"/>
              <w:rPr>
                <w:lang w:val="sr-Cyrl-CS"/>
              </w:rPr>
            </w:pPr>
            <w:r>
              <w:rPr>
                <w:lang w:val="sr-Cyrl-CS"/>
              </w:rPr>
              <w:t>Хемија</w:t>
            </w:r>
          </w:p>
        </w:tc>
      </w:tr>
      <w:tr w:rsidR="00A66DA8" w:rsidRPr="005E671A" w:rsidTr="008944C9">
        <w:trPr>
          <w:trHeight w:val="227"/>
        </w:trPr>
        <w:tc>
          <w:tcPr>
            <w:tcW w:w="10114" w:type="dxa"/>
            <w:gridSpan w:val="11"/>
            <w:vAlign w:val="center"/>
          </w:tcPr>
          <w:p w:rsidR="00A66DA8" w:rsidRPr="005E671A" w:rsidRDefault="00A66DA8" w:rsidP="00C667E5">
            <w:pPr>
              <w:tabs>
                <w:tab w:val="left" w:pos="567"/>
              </w:tabs>
              <w:spacing w:after="60"/>
              <w:rPr>
                <w:b/>
                <w:lang w:val="sr-Cyrl-CS"/>
              </w:rPr>
            </w:pPr>
            <w:r w:rsidRPr="005E671A">
              <w:rPr>
                <w:b/>
                <w:lang w:val="sr-Cyrl-CS"/>
              </w:rPr>
              <w:t>Списак предмета које наставник држи у текућој школској години</w:t>
            </w:r>
          </w:p>
        </w:tc>
      </w:tr>
      <w:tr w:rsidR="00A66DA8" w:rsidRPr="005E671A" w:rsidTr="008944C9">
        <w:trPr>
          <w:trHeight w:val="227"/>
        </w:trPr>
        <w:tc>
          <w:tcPr>
            <w:tcW w:w="1172" w:type="dxa"/>
            <w:gridSpan w:val="2"/>
            <w:vAlign w:val="center"/>
          </w:tcPr>
          <w:p w:rsidR="00A66DA8" w:rsidRPr="005E671A" w:rsidRDefault="00A66DA8" w:rsidP="00C667E5">
            <w:pPr>
              <w:tabs>
                <w:tab w:val="left" w:pos="567"/>
              </w:tabs>
              <w:spacing w:after="60"/>
              <w:rPr>
                <w:lang w:val="sr-Cyrl-CS"/>
              </w:rPr>
            </w:pPr>
            <w:r w:rsidRPr="005E671A">
              <w:rPr>
                <w:lang w:val="sr-Cyrl-CS"/>
              </w:rPr>
              <w:t>Р.Б.</w:t>
            </w:r>
          </w:p>
        </w:tc>
        <w:tc>
          <w:tcPr>
            <w:tcW w:w="5471" w:type="dxa"/>
            <w:gridSpan w:val="7"/>
            <w:vAlign w:val="center"/>
          </w:tcPr>
          <w:p w:rsidR="00A66DA8" w:rsidRPr="005E671A" w:rsidRDefault="00A66DA8" w:rsidP="00C667E5">
            <w:pPr>
              <w:tabs>
                <w:tab w:val="left" w:pos="567"/>
              </w:tabs>
              <w:spacing w:after="60"/>
              <w:rPr>
                <w:lang w:val="sr-Cyrl-CS"/>
              </w:rPr>
            </w:pPr>
            <w:r w:rsidRPr="005E671A">
              <w:rPr>
                <w:iCs/>
                <w:lang w:val="sr-Cyrl-CS"/>
              </w:rPr>
              <w:t xml:space="preserve">назив предмета     </w:t>
            </w:r>
          </w:p>
        </w:tc>
        <w:tc>
          <w:tcPr>
            <w:tcW w:w="3471" w:type="dxa"/>
            <w:gridSpan w:val="2"/>
            <w:shd w:val="clear" w:color="auto" w:fill="auto"/>
            <w:vAlign w:val="center"/>
          </w:tcPr>
          <w:p w:rsidR="00A66DA8" w:rsidRPr="005E671A" w:rsidRDefault="00A66DA8" w:rsidP="00C667E5">
            <w:pPr>
              <w:tabs>
                <w:tab w:val="left" w:pos="567"/>
              </w:tabs>
              <w:spacing w:after="60"/>
              <w:rPr>
                <w:lang w:val="sr-Cyrl-CS"/>
              </w:rPr>
            </w:pPr>
            <w:r w:rsidRPr="005E671A">
              <w:rPr>
                <w:iCs/>
                <w:lang w:val="sr-Cyrl-CS"/>
              </w:rPr>
              <w:t>врста студија</w:t>
            </w:r>
          </w:p>
        </w:tc>
      </w:tr>
      <w:tr w:rsidR="00A66DA8" w:rsidRPr="005E671A" w:rsidTr="008944C9">
        <w:trPr>
          <w:trHeight w:val="227"/>
        </w:trPr>
        <w:tc>
          <w:tcPr>
            <w:tcW w:w="1172" w:type="dxa"/>
            <w:gridSpan w:val="2"/>
            <w:vAlign w:val="center"/>
          </w:tcPr>
          <w:p w:rsidR="00A66DA8" w:rsidRPr="005E671A" w:rsidRDefault="00A66DA8" w:rsidP="00C667E5">
            <w:pPr>
              <w:tabs>
                <w:tab w:val="left" w:pos="567"/>
              </w:tabs>
              <w:spacing w:after="60"/>
              <w:rPr>
                <w:lang w:val="sr-Cyrl-CS"/>
              </w:rPr>
            </w:pPr>
            <w:r w:rsidRPr="005E671A">
              <w:rPr>
                <w:lang w:val="sr-Cyrl-CS"/>
              </w:rPr>
              <w:t>1.</w:t>
            </w:r>
          </w:p>
        </w:tc>
        <w:tc>
          <w:tcPr>
            <w:tcW w:w="5471" w:type="dxa"/>
            <w:gridSpan w:val="7"/>
            <w:vAlign w:val="center"/>
          </w:tcPr>
          <w:p w:rsidR="00A66DA8" w:rsidRPr="00286BDF" w:rsidRDefault="00286BDF" w:rsidP="00C667E5">
            <w:pPr>
              <w:tabs>
                <w:tab w:val="left" w:pos="567"/>
              </w:tabs>
              <w:spacing w:after="60"/>
              <w:rPr>
                <w:lang w:val="sr-Cyrl-CS"/>
              </w:rPr>
            </w:pPr>
            <w:r w:rsidRPr="00286BDF">
              <w:rPr>
                <w:lang w:val="sr-Cyrl-CS"/>
              </w:rPr>
              <w:t>Основи хемије околине</w:t>
            </w:r>
            <w:r w:rsidR="008944C9" w:rsidRPr="00286BDF">
              <w:rPr>
                <w:lang w:val="sr-Cyrl-CS"/>
              </w:rPr>
              <w:t xml:space="preserve"> </w:t>
            </w:r>
          </w:p>
        </w:tc>
        <w:tc>
          <w:tcPr>
            <w:tcW w:w="3471" w:type="dxa"/>
            <w:gridSpan w:val="2"/>
            <w:shd w:val="clear" w:color="auto" w:fill="auto"/>
            <w:vAlign w:val="center"/>
          </w:tcPr>
          <w:p w:rsidR="00A66DA8" w:rsidRPr="00286BDF" w:rsidRDefault="008944C9" w:rsidP="00C667E5">
            <w:pPr>
              <w:tabs>
                <w:tab w:val="left" w:pos="567"/>
              </w:tabs>
              <w:spacing w:after="60"/>
              <w:rPr>
                <w:lang w:val="sr-Cyrl-CS"/>
              </w:rPr>
            </w:pPr>
            <w:r w:rsidRPr="00286BDF">
              <w:rPr>
                <w:lang w:val="sr-Cyrl-CS"/>
              </w:rPr>
              <w:t>Основне</w:t>
            </w:r>
            <w:r w:rsidR="008D7F70">
              <w:rPr>
                <w:lang w:val="sr-Cyrl-CS"/>
              </w:rPr>
              <w:t xml:space="preserve"> студије</w:t>
            </w:r>
          </w:p>
        </w:tc>
      </w:tr>
      <w:tr w:rsidR="00286BDF" w:rsidRPr="005E671A" w:rsidTr="008944C9">
        <w:trPr>
          <w:trHeight w:val="227"/>
        </w:trPr>
        <w:tc>
          <w:tcPr>
            <w:tcW w:w="1172" w:type="dxa"/>
            <w:gridSpan w:val="2"/>
            <w:vAlign w:val="center"/>
          </w:tcPr>
          <w:p w:rsidR="00286BDF" w:rsidRPr="005E671A" w:rsidRDefault="00286BDF" w:rsidP="00C667E5">
            <w:pPr>
              <w:tabs>
                <w:tab w:val="left" w:pos="567"/>
              </w:tabs>
              <w:spacing w:after="60"/>
              <w:rPr>
                <w:lang w:val="sr-Cyrl-CS"/>
              </w:rPr>
            </w:pPr>
            <w:r>
              <w:rPr>
                <w:lang w:val="sr-Cyrl-CS"/>
              </w:rPr>
              <w:t>2.</w:t>
            </w:r>
          </w:p>
        </w:tc>
        <w:tc>
          <w:tcPr>
            <w:tcW w:w="5471" w:type="dxa"/>
            <w:gridSpan w:val="7"/>
            <w:vAlign w:val="center"/>
          </w:tcPr>
          <w:p w:rsidR="00286BDF" w:rsidRPr="00286BDF" w:rsidRDefault="00286BDF" w:rsidP="00C667E5">
            <w:pPr>
              <w:tabs>
                <w:tab w:val="left" w:pos="567"/>
              </w:tabs>
              <w:spacing w:after="60"/>
              <w:rPr>
                <w:lang w:val="sr-Cyrl-CS"/>
              </w:rPr>
            </w:pPr>
            <w:r w:rsidRPr="00286BDF">
              <w:rPr>
                <w:lang w:val="sr-Cyrl-CS"/>
              </w:rPr>
              <w:t>Хемија околине</w:t>
            </w:r>
          </w:p>
        </w:tc>
        <w:tc>
          <w:tcPr>
            <w:tcW w:w="3471" w:type="dxa"/>
            <w:gridSpan w:val="2"/>
            <w:shd w:val="clear" w:color="auto" w:fill="auto"/>
            <w:vAlign w:val="center"/>
          </w:tcPr>
          <w:p w:rsidR="00286BDF" w:rsidRPr="00286BDF" w:rsidRDefault="00286BDF" w:rsidP="00C667E5">
            <w:pPr>
              <w:tabs>
                <w:tab w:val="left" w:pos="567"/>
              </w:tabs>
              <w:spacing w:after="60"/>
              <w:rPr>
                <w:lang w:val="sr-Cyrl-CS"/>
              </w:rPr>
            </w:pPr>
            <w:r w:rsidRPr="00286BDF">
              <w:rPr>
                <w:lang w:val="sr-Cyrl-CS"/>
              </w:rPr>
              <w:t>Основне</w:t>
            </w:r>
            <w:r w:rsidR="008D7F70">
              <w:rPr>
                <w:lang w:val="sr-Cyrl-CS"/>
              </w:rPr>
              <w:t xml:space="preserve"> студије</w:t>
            </w:r>
          </w:p>
        </w:tc>
      </w:tr>
      <w:tr w:rsidR="00286BDF" w:rsidRPr="005E671A" w:rsidTr="008944C9">
        <w:trPr>
          <w:trHeight w:val="227"/>
        </w:trPr>
        <w:tc>
          <w:tcPr>
            <w:tcW w:w="1172" w:type="dxa"/>
            <w:gridSpan w:val="2"/>
            <w:vAlign w:val="center"/>
          </w:tcPr>
          <w:p w:rsidR="00286BDF" w:rsidRPr="005E671A" w:rsidRDefault="00286BDF" w:rsidP="00C667E5">
            <w:pPr>
              <w:tabs>
                <w:tab w:val="left" w:pos="567"/>
              </w:tabs>
              <w:spacing w:after="60"/>
              <w:rPr>
                <w:lang w:val="sr-Cyrl-CS"/>
              </w:rPr>
            </w:pPr>
            <w:r>
              <w:rPr>
                <w:lang w:val="sr-Cyrl-CS"/>
              </w:rPr>
              <w:t>3.</w:t>
            </w:r>
          </w:p>
        </w:tc>
        <w:tc>
          <w:tcPr>
            <w:tcW w:w="5471" w:type="dxa"/>
            <w:gridSpan w:val="7"/>
            <w:vAlign w:val="center"/>
          </w:tcPr>
          <w:p w:rsidR="00286BDF" w:rsidRPr="00286BDF" w:rsidRDefault="00286BDF" w:rsidP="008D7F70">
            <w:pPr>
              <w:tabs>
                <w:tab w:val="left" w:pos="567"/>
              </w:tabs>
              <w:spacing w:after="60"/>
              <w:rPr>
                <w:lang w:val="sr-Cyrl-CS"/>
              </w:rPr>
            </w:pPr>
            <w:r w:rsidRPr="00286BDF">
              <w:rPr>
                <w:lang w:val="sr-Cyrl-CS"/>
              </w:rPr>
              <w:t>Физичка хемија (</w:t>
            </w:r>
            <m:oMath>
              <m:f>
                <m:fPr>
                  <m:ctrlPr>
                    <w:rPr>
                      <w:rFonts w:ascii="Cambria Math" w:hAnsi="Cambria Math"/>
                      <w:i/>
                      <w:lang w:val="sr-Cyrl-CS"/>
                    </w:rPr>
                  </m:ctrlPr>
                </m:fPr>
                <m:num>
                  <m:r>
                    <w:rPr>
                      <w:rFonts w:ascii="Cambria Math" w:hAnsi="Cambria Math"/>
                      <w:lang w:val="sr-Cyrl-CS"/>
                    </w:rPr>
                    <m:t>2</m:t>
                  </m:r>
                </m:num>
                <m:den>
                  <m:r>
                    <w:rPr>
                      <w:rFonts w:ascii="Cambria Math" w:hAnsi="Cambria Math"/>
                      <w:lang w:val="sr-Cyrl-CS"/>
                    </w:rPr>
                    <m:t>3</m:t>
                  </m:r>
                </m:den>
              </m:f>
              <m:r>
                <w:rPr>
                  <w:rFonts w:ascii="Cambria Math" w:hAnsi="Cambria Math"/>
                  <w:lang w:val="sr-Cyrl-CS"/>
                </w:rPr>
                <m:t xml:space="preserve"> </m:t>
              </m:r>
            </m:oMath>
            <w:r w:rsidRPr="00286BDF">
              <w:rPr>
                <w:lang w:val="sr-Cyrl-CS"/>
              </w:rPr>
              <w:t>курса)</w:t>
            </w:r>
          </w:p>
        </w:tc>
        <w:tc>
          <w:tcPr>
            <w:tcW w:w="3471" w:type="dxa"/>
            <w:gridSpan w:val="2"/>
            <w:shd w:val="clear" w:color="auto" w:fill="auto"/>
            <w:vAlign w:val="center"/>
          </w:tcPr>
          <w:p w:rsidR="00286BDF" w:rsidRPr="00286BDF" w:rsidRDefault="00286BDF" w:rsidP="00C667E5">
            <w:pPr>
              <w:tabs>
                <w:tab w:val="left" w:pos="567"/>
              </w:tabs>
              <w:spacing w:after="60"/>
              <w:rPr>
                <w:lang w:val="sr-Cyrl-CS"/>
              </w:rPr>
            </w:pPr>
            <w:r w:rsidRPr="00286BDF">
              <w:rPr>
                <w:lang w:val="sr-Cyrl-CS"/>
              </w:rPr>
              <w:t>Основне</w:t>
            </w:r>
            <w:r w:rsidR="008D7F70">
              <w:rPr>
                <w:lang w:val="sr-Cyrl-CS"/>
              </w:rPr>
              <w:t xml:space="preserve"> студије</w:t>
            </w:r>
          </w:p>
        </w:tc>
      </w:tr>
      <w:tr w:rsidR="00A66DA8" w:rsidRPr="005E671A" w:rsidTr="008944C9">
        <w:trPr>
          <w:trHeight w:val="227"/>
        </w:trPr>
        <w:tc>
          <w:tcPr>
            <w:tcW w:w="1172" w:type="dxa"/>
            <w:gridSpan w:val="2"/>
            <w:vAlign w:val="center"/>
          </w:tcPr>
          <w:p w:rsidR="00A66DA8" w:rsidRPr="005E671A" w:rsidRDefault="00286BDF" w:rsidP="00C667E5">
            <w:pPr>
              <w:tabs>
                <w:tab w:val="left" w:pos="567"/>
              </w:tabs>
              <w:spacing w:after="60"/>
              <w:rPr>
                <w:lang w:val="sr-Cyrl-CS"/>
              </w:rPr>
            </w:pPr>
            <w:r>
              <w:rPr>
                <w:lang w:val="sr-Cyrl-CS"/>
              </w:rPr>
              <w:t>4.</w:t>
            </w:r>
          </w:p>
        </w:tc>
        <w:tc>
          <w:tcPr>
            <w:tcW w:w="5471" w:type="dxa"/>
            <w:gridSpan w:val="7"/>
            <w:vAlign w:val="center"/>
          </w:tcPr>
          <w:p w:rsidR="00A66DA8" w:rsidRPr="00286BDF" w:rsidRDefault="00286BDF" w:rsidP="00C667E5">
            <w:pPr>
              <w:tabs>
                <w:tab w:val="left" w:pos="567"/>
              </w:tabs>
              <w:spacing w:after="60"/>
              <w:rPr>
                <w:lang w:val="sr-Cyrl-CS"/>
              </w:rPr>
            </w:pPr>
            <w:r>
              <w:rPr>
                <w:lang w:val="sr-Cyrl-CS"/>
              </w:rPr>
              <w:t>Квалитет седимента</w:t>
            </w:r>
          </w:p>
        </w:tc>
        <w:tc>
          <w:tcPr>
            <w:tcW w:w="3471" w:type="dxa"/>
            <w:gridSpan w:val="2"/>
            <w:shd w:val="clear" w:color="auto" w:fill="auto"/>
            <w:vAlign w:val="center"/>
          </w:tcPr>
          <w:p w:rsidR="00A66DA8" w:rsidRPr="00286BDF" w:rsidRDefault="00286BDF" w:rsidP="00C667E5">
            <w:pPr>
              <w:tabs>
                <w:tab w:val="left" w:pos="567"/>
              </w:tabs>
              <w:spacing w:after="60"/>
              <w:rPr>
                <w:lang w:val="sr-Cyrl-CS"/>
              </w:rPr>
            </w:pPr>
            <w:r>
              <w:rPr>
                <w:lang w:val="sr-Cyrl-CS"/>
              </w:rPr>
              <w:t xml:space="preserve">Мастер </w:t>
            </w:r>
            <w:r w:rsidR="008D7F70">
              <w:rPr>
                <w:lang w:val="sr-Cyrl-CS"/>
              </w:rPr>
              <w:t>студије</w:t>
            </w:r>
          </w:p>
        </w:tc>
      </w:tr>
      <w:tr w:rsidR="00286BDF" w:rsidRPr="005E671A" w:rsidTr="00286BDF">
        <w:trPr>
          <w:trHeight w:val="70"/>
        </w:trPr>
        <w:tc>
          <w:tcPr>
            <w:tcW w:w="1172" w:type="dxa"/>
            <w:gridSpan w:val="2"/>
            <w:vAlign w:val="center"/>
          </w:tcPr>
          <w:p w:rsidR="00286BDF" w:rsidRDefault="00286BDF" w:rsidP="00C667E5">
            <w:pPr>
              <w:tabs>
                <w:tab w:val="left" w:pos="567"/>
              </w:tabs>
              <w:spacing w:after="60"/>
              <w:rPr>
                <w:lang w:val="sr-Cyrl-CS"/>
              </w:rPr>
            </w:pPr>
            <w:r>
              <w:rPr>
                <w:lang w:val="sr-Cyrl-CS"/>
              </w:rPr>
              <w:t>5.</w:t>
            </w:r>
          </w:p>
        </w:tc>
        <w:tc>
          <w:tcPr>
            <w:tcW w:w="5471" w:type="dxa"/>
            <w:gridSpan w:val="7"/>
            <w:vAlign w:val="center"/>
          </w:tcPr>
          <w:p w:rsidR="00286BDF" w:rsidRPr="00286BDF" w:rsidRDefault="00286BDF" w:rsidP="00C667E5">
            <w:pPr>
              <w:tabs>
                <w:tab w:val="left" w:pos="567"/>
              </w:tabs>
              <w:spacing w:after="60"/>
              <w:rPr>
                <w:lang w:val="sr-Cyrl-CS"/>
              </w:rPr>
            </w:pPr>
            <w:r w:rsidRPr="00286BDF">
              <w:rPr>
                <w:lang w:val="sr-Cyrl-CS"/>
              </w:rPr>
              <w:t>Одабрана поглавља хемије околине</w:t>
            </w:r>
          </w:p>
        </w:tc>
        <w:tc>
          <w:tcPr>
            <w:tcW w:w="3471" w:type="dxa"/>
            <w:gridSpan w:val="2"/>
            <w:shd w:val="clear" w:color="auto" w:fill="auto"/>
            <w:vAlign w:val="center"/>
          </w:tcPr>
          <w:p w:rsidR="00286BDF" w:rsidRPr="00286BDF" w:rsidRDefault="00286BDF" w:rsidP="00C667E5">
            <w:pPr>
              <w:tabs>
                <w:tab w:val="left" w:pos="567"/>
              </w:tabs>
              <w:spacing w:after="60"/>
              <w:rPr>
                <w:lang w:val="sr-Cyrl-CS"/>
              </w:rPr>
            </w:pPr>
            <w:r>
              <w:rPr>
                <w:lang w:val="sr-Cyrl-CS"/>
              </w:rPr>
              <w:t>Докторске</w:t>
            </w:r>
            <w:r w:rsidR="008D7F70">
              <w:rPr>
                <w:lang w:val="sr-Cyrl-CS"/>
              </w:rPr>
              <w:t xml:space="preserve"> студије</w:t>
            </w:r>
          </w:p>
        </w:tc>
      </w:tr>
      <w:tr w:rsidR="00286BDF" w:rsidRPr="005E671A" w:rsidTr="008944C9">
        <w:trPr>
          <w:trHeight w:val="227"/>
        </w:trPr>
        <w:tc>
          <w:tcPr>
            <w:tcW w:w="1172" w:type="dxa"/>
            <w:gridSpan w:val="2"/>
            <w:vAlign w:val="center"/>
          </w:tcPr>
          <w:p w:rsidR="00286BDF" w:rsidRDefault="00286BDF" w:rsidP="00C667E5">
            <w:pPr>
              <w:tabs>
                <w:tab w:val="left" w:pos="567"/>
              </w:tabs>
              <w:spacing w:after="60"/>
              <w:rPr>
                <w:lang w:val="sr-Cyrl-CS"/>
              </w:rPr>
            </w:pPr>
            <w:r>
              <w:rPr>
                <w:lang w:val="sr-Cyrl-CS"/>
              </w:rPr>
              <w:t>6.</w:t>
            </w:r>
          </w:p>
        </w:tc>
        <w:tc>
          <w:tcPr>
            <w:tcW w:w="5471" w:type="dxa"/>
            <w:gridSpan w:val="7"/>
            <w:vAlign w:val="center"/>
          </w:tcPr>
          <w:p w:rsidR="00286BDF" w:rsidRPr="00286BDF" w:rsidRDefault="00286BDF" w:rsidP="008D7F70">
            <w:pPr>
              <w:tabs>
                <w:tab w:val="left" w:pos="567"/>
              </w:tabs>
              <w:spacing w:after="60"/>
              <w:rPr>
                <w:lang w:val="sr-Cyrl-CS"/>
              </w:rPr>
            </w:pPr>
            <w:r w:rsidRPr="00286BDF">
              <w:rPr>
                <w:lang w:val="sr-Cyrl-CS"/>
              </w:rPr>
              <w:t>Квалитет седимента – виши курс</w:t>
            </w:r>
            <w:r w:rsidR="008D7F70">
              <w:rPr>
                <w:lang w:val="sr-Cyrl-CS"/>
              </w:rPr>
              <w:t xml:space="preserve"> </w:t>
            </w:r>
            <w:r w:rsidR="008D7F70" w:rsidRPr="00286BDF">
              <w:rPr>
                <w:lang w:val="sr-Cyrl-CS"/>
              </w:rPr>
              <w:t>(</w:t>
            </w:r>
            <m:oMath>
              <m:f>
                <m:fPr>
                  <m:ctrlPr>
                    <w:rPr>
                      <w:rFonts w:ascii="Cambria Math" w:hAnsi="Cambria Math"/>
                      <w:i/>
                      <w:lang w:val="sr-Cyrl-CS"/>
                    </w:rPr>
                  </m:ctrlPr>
                </m:fPr>
                <m:num>
                  <m:r>
                    <w:rPr>
                      <w:rFonts w:ascii="Cambria Math" w:hAnsi="Cambria Math"/>
                      <w:lang w:val="sr-Cyrl-CS"/>
                    </w:rPr>
                    <m:t>1</m:t>
                  </m:r>
                </m:num>
                <m:den>
                  <m:r>
                    <w:rPr>
                      <w:rFonts w:ascii="Cambria Math" w:hAnsi="Cambria Math"/>
                      <w:lang w:val="sr-Cyrl-CS"/>
                    </w:rPr>
                    <m:t>2</m:t>
                  </m:r>
                </m:den>
              </m:f>
              <m:r>
                <w:rPr>
                  <w:rFonts w:ascii="Cambria Math" w:hAnsi="Cambria Math"/>
                  <w:lang w:val="sr-Cyrl-CS"/>
                </w:rPr>
                <m:t xml:space="preserve"> </m:t>
              </m:r>
            </m:oMath>
            <w:r w:rsidR="008D7F70" w:rsidRPr="00286BDF">
              <w:rPr>
                <w:lang w:val="sr-Cyrl-CS"/>
              </w:rPr>
              <w:t>курса)</w:t>
            </w:r>
          </w:p>
        </w:tc>
        <w:tc>
          <w:tcPr>
            <w:tcW w:w="3471" w:type="dxa"/>
            <w:gridSpan w:val="2"/>
            <w:shd w:val="clear" w:color="auto" w:fill="auto"/>
            <w:vAlign w:val="center"/>
          </w:tcPr>
          <w:p w:rsidR="00286BDF" w:rsidRPr="00286BDF" w:rsidRDefault="00286BDF" w:rsidP="00C667E5">
            <w:pPr>
              <w:tabs>
                <w:tab w:val="left" w:pos="567"/>
              </w:tabs>
              <w:spacing w:after="60"/>
              <w:rPr>
                <w:lang w:val="sr-Cyrl-CS"/>
              </w:rPr>
            </w:pPr>
            <w:r>
              <w:rPr>
                <w:lang w:val="sr-Cyrl-CS"/>
              </w:rPr>
              <w:t>Докторске</w:t>
            </w:r>
            <w:r w:rsidR="008D7F70">
              <w:rPr>
                <w:lang w:val="sr-Cyrl-CS"/>
              </w:rPr>
              <w:t xml:space="preserve"> студије</w:t>
            </w:r>
          </w:p>
        </w:tc>
      </w:tr>
      <w:tr w:rsidR="00A66DA8" w:rsidRPr="005E671A" w:rsidTr="008944C9">
        <w:trPr>
          <w:trHeight w:val="227"/>
        </w:trPr>
        <w:tc>
          <w:tcPr>
            <w:tcW w:w="10114" w:type="dxa"/>
            <w:gridSpan w:val="11"/>
            <w:vAlign w:val="center"/>
          </w:tcPr>
          <w:p w:rsidR="00A66DA8" w:rsidRPr="005E671A" w:rsidRDefault="00A66DA8" w:rsidP="00C667E5">
            <w:pPr>
              <w:tabs>
                <w:tab w:val="left" w:pos="567"/>
              </w:tabs>
              <w:spacing w:after="60"/>
              <w:rPr>
                <w:b/>
                <w:lang w:val="sr-Cyrl-CS"/>
              </w:rPr>
            </w:pPr>
            <w:r w:rsidRPr="005E671A">
              <w:rPr>
                <w:b/>
                <w:lang w:val="sr-Cyrl-CS"/>
              </w:rPr>
              <w:t>Репрезентативне референце (минимално 5 не више од 10)</w:t>
            </w:r>
          </w:p>
        </w:tc>
      </w:tr>
      <w:tr w:rsidR="00A66DA8" w:rsidRPr="005E671A" w:rsidTr="008D7F70">
        <w:trPr>
          <w:trHeight w:val="227"/>
        </w:trPr>
        <w:tc>
          <w:tcPr>
            <w:tcW w:w="709" w:type="dxa"/>
            <w:vAlign w:val="center"/>
          </w:tcPr>
          <w:p w:rsidR="00A66DA8" w:rsidRPr="005E671A" w:rsidRDefault="00A66DA8" w:rsidP="008D7F70">
            <w:pPr>
              <w:widowControl/>
              <w:numPr>
                <w:ilvl w:val="0"/>
                <w:numId w:val="1"/>
              </w:numPr>
              <w:tabs>
                <w:tab w:val="left" w:pos="567"/>
              </w:tabs>
              <w:autoSpaceDE/>
              <w:autoSpaceDN/>
              <w:adjustRightInd/>
              <w:spacing w:after="60"/>
              <w:jc w:val="center"/>
              <w:rPr>
                <w:lang w:val="sr-Cyrl-CS"/>
              </w:rPr>
            </w:pPr>
          </w:p>
        </w:tc>
        <w:tc>
          <w:tcPr>
            <w:tcW w:w="9405" w:type="dxa"/>
            <w:gridSpan w:val="10"/>
            <w:shd w:val="clear" w:color="auto" w:fill="auto"/>
            <w:vAlign w:val="center"/>
          </w:tcPr>
          <w:p w:rsidR="00A66DA8" w:rsidRPr="008D7F70" w:rsidRDefault="00515300" w:rsidP="00515300">
            <w:pPr>
              <w:tabs>
                <w:tab w:val="left" w:pos="567"/>
              </w:tabs>
              <w:spacing w:after="60"/>
              <w:jc w:val="both"/>
              <w:rPr>
                <w:sz w:val="18"/>
                <w:szCs w:val="18"/>
                <w:lang w:val="sr-Cyrl-CS"/>
              </w:rPr>
            </w:pPr>
            <w:r w:rsidRPr="008D7F70">
              <w:rPr>
                <w:sz w:val="18"/>
                <w:szCs w:val="18"/>
                <w:u w:val="single"/>
                <w:lang w:val="sr-Cyrl-CS"/>
              </w:rPr>
              <w:t>Tričković, J.</w:t>
            </w:r>
            <w:r w:rsidRPr="008D7F70">
              <w:rPr>
                <w:sz w:val="18"/>
                <w:szCs w:val="18"/>
                <w:lang w:val="sr-Cyrl-CS"/>
              </w:rPr>
              <w:t>, Isakovski, M.K., Watson, M., Maletić, S., Rončević, S., Dalmacija, B., Kónya, Z., Kukovecz, Á. Sorption Behaviour of Trichlorobenzenes and Polycyclic Aromatic Hydrocarbons in the Absence or Presence of Carbon Nanotubes in the Aquatic Environment (2016) Water, Air, and Soil Pollution, 227 (10), art. no. 374.</w:t>
            </w:r>
          </w:p>
        </w:tc>
      </w:tr>
      <w:tr w:rsidR="00515300" w:rsidRPr="005E671A" w:rsidTr="008D7F70">
        <w:trPr>
          <w:trHeight w:val="227"/>
        </w:trPr>
        <w:tc>
          <w:tcPr>
            <w:tcW w:w="709" w:type="dxa"/>
            <w:vAlign w:val="center"/>
          </w:tcPr>
          <w:p w:rsidR="00515300" w:rsidRPr="005E671A" w:rsidRDefault="00515300" w:rsidP="008D7F70">
            <w:pPr>
              <w:widowControl/>
              <w:numPr>
                <w:ilvl w:val="0"/>
                <w:numId w:val="1"/>
              </w:numPr>
              <w:tabs>
                <w:tab w:val="left" w:pos="567"/>
              </w:tabs>
              <w:autoSpaceDE/>
              <w:autoSpaceDN/>
              <w:adjustRightInd/>
              <w:spacing w:after="60"/>
              <w:jc w:val="center"/>
              <w:rPr>
                <w:lang w:val="sr-Cyrl-CS"/>
              </w:rPr>
            </w:pPr>
          </w:p>
        </w:tc>
        <w:tc>
          <w:tcPr>
            <w:tcW w:w="9405" w:type="dxa"/>
            <w:gridSpan w:val="10"/>
            <w:shd w:val="clear" w:color="auto" w:fill="auto"/>
            <w:vAlign w:val="center"/>
          </w:tcPr>
          <w:p w:rsidR="00515300" w:rsidRPr="008D7F70" w:rsidRDefault="00515300" w:rsidP="00515300">
            <w:pPr>
              <w:tabs>
                <w:tab w:val="left" w:pos="567"/>
              </w:tabs>
              <w:spacing w:after="60"/>
              <w:jc w:val="both"/>
              <w:rPr>
                <w:sz w:val="18"/>
                <w:szCs w:val="18"/>
                <w:lang w:val="sr-Cyrl-CS"/>
              </w:rPr>
            </w:pPr>
            <w:r w:rsidRPr="008D7F70">
              <w:rPr>
                <w:sz w:val="18"/>
                <w:szCs w:val="18"/>
                <w:lang w:val="sr-Cyrl-CS"/>
              </w:rPr>
              <w:t xml:space="preserve">Kragulj, M., </w:t>
            </w:r>
            <w:r w:rsidRPr="008D7F70">
              <w:rPr>
                <w:sz w:val="18"/>
                <w:szCs w:val="18"/>
                <w:u w:val="single"/>
                <w:lang w:val="sr-Cyrl-CS"/>
              </w:rPr>
              <w:t>Tričković, J.</w:t>
            </w:r>
            <w:r w:rsidRPr="008D7F70">
              <w:rPr>
                <w:sz w:val="18"/>
                <w:szCs w:val="18"/>
                <w:lang w:val="sr-Cyrl-CS"/>
              </w:rPr>
              <w:t>, Kukovecz, A., Jović, B., Molnar, J., Rončević, S., Kónya, Z., Dalmacija, B. Adsorption of chlorinated phenols on multiwalled carbon nanotubes (2015) RSC Advances, 5 (32), pp. 24920-24929.</w:t>
            </w:r>
          </w:p>
        </w:tc>
      </w:tr>
      <w:tr w:rsidR="00515300" w:rsidRPr="005E671A" w:rsidTr="008D7F70">
        <w:trPr>
          <w:trHeight w:val="227"/>
        </w:trPr>
        <w:tc>
          <w:tcPr>
            <w:tcW w:w="709" w:type="dxa"/>
            <w:vAlign w:val="center"/>
          </w:tcPr>
          <w:p w:rsidR="00515300" w:rsidRPr="005E671A" w:rsidRDefault="00515300" w:rsidP="008D7F70">
            <w:pPr>
              <w:widowControl/>
              <w:numPr>
                <w:ilvl w:val="0"/>
                <w:numId w:val="1"/>
              </w:numPr>
              <w:tabs>
                <w:tab w:val="left" w:pos="567"/>
              </w:tabs>
              <w:autoSpaceDE/>
              <w:autoSpaceDN/>
              <w:adjustRightInd/>
              <w:spacing w:after="60"/>
              <w:jc w:val="center"/>
              <w:rPr>
                <w:lang w:val="sr-Cyrl-CS"/>
              </w:rPr>
            </w:pPr>
          </w:p>
        </w:tc>
        <w:tc>
          <w:tcPr>
            <w:tcW w:w="9405" w:type="dxa"/>
            <w:gridSpan w:val="10"/>
            <w:shd w:val="clear" w:color="auto" w:fill="auto"/>
            <w:vAlign w:val="center"/>
          </w:tcPr>
          <w:p w:rsidR="00515300" w:rsidRPr="008D7F70" w:rsidRDefault="00515300" w:rsidP="00515300">
            <w:pPr>
              <w:tabs>
                <w:tab w:val="left" w:pos="567"/>
              </w:tabs>
              <w:spacing w:after="60"/>
              <w:jc w:val="both"/>
              <w:rPr>
                <w:sz w:val="18"/>
                <w:szCs w:val="18"/>
                <w:lang w:val="sr-Cyrl-CS"/>
              </w:rPr>
            </w:pPr>
            <w:r w:rsidRPr="008D7F70">
              <w:rPr>
                <w:sz w:val="18"/>
                <w:szCs w:val="18"/>
                <w:lang w:val="sr-Cyrl-CS"/>
              </w:rPr>
              <w:t xml:space="preserve">Spasojević, J.M., Maletić, S.P., Rončević, S.D., Radnović, D.V., Čučak, D.I., </w:t>
            </w:r>
            <w:r w:rsidRPr="008D7F70">
              <w:rPr>
                <w:sz w:val="18"/>
                <w:szCs w:val="18"/>
                <w:u w:val="single"/>
                <w:lang w:val="sr-Cyrl-CS"/>
              </w:rPr>
              <w:t>Tričković, J.S.</w:t>
            </w:r>
            <w:r w:rsidRPr="008D7F70">
              <w:rPr>
                <w:sz w:val="18"/>
                <w:szCs w:val="18"/>
                <w:lang w:val="sr-Cyrl-CS"/>
              </w:rPr>
              <w:t>, Dalmacija, B.D. Using chemical desorption of PAHs from sediment to model biodegradation during bioavailability assessment (2015) Journal of Hazardous Materials, 283, pp. 60-69.</w:t>
            </w:r>
          </w:p>
        </w:tc>
      </w:tr>
      <w:tr w:rsidR="00515300" w:rsidRPr="005E671A" w:rsidTr="008D7F70">
        <w:trPr>
          <w:trHeight w:val="227"/>
        </w:trPr>
        <w:tc>
          <w:tcPr>
            <w:tcW w:w="709" w:type="dxa"/>
            <w:vAlign w:val="center"/>
          </w:tcPr>
          <w:p w:rsidR="00515300" w:rsidRPr="005E671A" w:rsidRDefault="00515300" w:rsidP="008D7F70">
            <w:pPr>
              <w:widowControl/>
              <w:numPr>
                <w:ilvl w:val="0"/>
                <w:numId w:val="1"/>
              </w:numPr>
              <w:tabs>
                <w:tab w:val="left" w:pos="567"/>
              </w:tabs>
              <w:autoSpaceDE/>
              <w:autoSpaceDN/>
              <w:adjustRightInd/>
              <w:spacing w:after="60"/>
              <w:jc w:val="center"/>
              <w:rPr>
                <w:lang w:val="sr-Cyrl-CS"/>
              </w:rPr>
            </w:pPr>
          </w:p>
        </w:tc>
        <w:tc>
          <w:tcPr>
            <w:tcW w:w="9405" w:type="dxa"/>
            <w:gridSpan w:val="10"/>
            <w:shd w:val="clear" w:color="auto" w:fill="auto"/>
            <w:vAlign w:val="center"/>
          </w:tcPr>
          <w:p w:rsidR="00515300" w:rsidRPr="008D7F70" w:rsidRDefault="00515300" w:rsidP="00515300">
            <w:pPr>
              <w:tabs>
                <w:tab w:val="left" w:pos="567"/>
              </w:tabs>
              <w:spacing w:after="60"/>
              <w:jc w:val="both"/>
              <w:rPr>
                <w:sz w:val="18"/>
                <w:szCs w:val="18"/>
                <w:lang w:val="sr-Cyrl-CS"/>
              </w:rPr>
            </w:pPr>
            <w:r w:rsidRPr="008D7F70">
              <w:rPr>
                <w:sz w:val="18"/>
                <w:szCs w:val="18"/>
                <w:lang w:val="sr-Cyrl-CS"/>
              </w:rPr>
              <w:t xml:space="preserve">Leovac, A., Vasyukova, E., Ivančev-Tumbas, I., Uhl, W., Kragulj, M., </w:t>
            </w:r>
            <w:r w:rsidRPr="008D7F70">
              <w:rPr>
                <w:sz w:val="18"/>
                <w:szCs w:val="18"/>
                <w:u w:val="single"/>
                <w:lang w:val="sr-Cyrl-CS"/>
              </w:rPr>
              <w:t>Tričković, J.</w:t>
            </w:r>
            <w:r w:rsidRPr="008D7F70">
              <w:rPr>
                <w:sz w:val="18"/>
                <w:szCs w:val="18"/>
                <w:lang w:val="sr-Cyrl-CS"/>
              </w:rPr>
              <w:t>, Kerkez, D., Dalmacija, B. Sorption of atrazine, alachlor and trifluralin from water onto different geosorbents (2015) RSC Advances, 5 (11), pp. 8122-8133.</w:t>
            </w:r>
          </w:p>
        </w:tc>
      </w:tr>
      <w:tr w:rsidR="00C77CB0" w:rsidRPr="005E671A" w:rsidTr="008D7F70">
        <w:trPr>
          <w:trHeight w:val="227"/>
        </w:trPr>
        <w:tc>
          <w:tcPr>
            <w:tcW w:w="709" w:type="dxa"/>
            <w:vAlign w:val="center"/>
          </w:tcPr>
          <w:p w:rsidR="00C77CB0" w:rsidRPr="005E671A" w:rsidRDefault="00C77CB0" w:rsidP="008D7F70">
            <w:pPr>
              <w:widowControl/>
              <w:numPr>
                <w:ilvl w:val="0"/>
                <w:numId w:val="1"/>
              </w:numPr>
              <w:tabs>
                <w:tab w:val="left" w:pos="567"/>
              </w:tabs>
              <w:autoSpaceDE/>
              <w:autoSpaceDN/>
              <w:adjustRightInd/>
              <w:spacing w:after="60"/>
              <w:jc w:val="center"/>
              <w:rPr>
                <w:lang w:val="sr-Cyrl-CS"/>
              </w:rPr>
            </w:pPr>
          </w:p>
        </w:tc>
        <w:tc>
          <w:tcPr>
            <w:tcW w:w="9405" w:type="dxa"/>
            <w:gridSpan w:val="10"/>
            <w:shd w:val="clear" w:color="auto" w:fill="auto"/>
            <w:vAlign w:val="center"/>
          </w:tcPr>
          <w:p w:rsidR="00C77CB0" w:rsidRPr="008D7F70" w:rsidRDefault="00C77CB0" w:rsidP="00C77CB0">
            <w:pPr>
              <w:tabs>
                <w:tab w:val="left" w:pos="567"/>
              </w:tabs>
              <w:spacing w:after="60"/>
              <w:jc w:val="both"/>
              <w:rPr>
                <w:sz w:val="18"/>
                <w:szCs w:val="18"/>
                <w:lang w:val="sr-Cyrl-CS"/>
              </w:rPr>
            </w:pPr>
            <w:r w:rsidRPr="008D7F70">
              <w:rPr>
                <w:sz w:val="18"/>
                <w:szCs w:val="18"/>
                <w:lang w:val="sr-Cyrl-CS"/>
              </w:rPr>
              <w:t xml:space="preserve">Kragulj, A.M., </w:t>
            </w:r>
            <w:r w:rsidRPr="008D7F70">
              <w:rPr>
                <w:sz w:val="18"/>
                <w:szCs w:val="18"/>
                <w:u w:val="single"/>
                <w:lang w:val="sr-Cyrl-CS"/>
              </w:rPr>
              <w:t>Trickovic, J.S.</w:t>
            </w:r>
            <w:r w:rsidRPr="008D7F70">
              <w:rPr>
                <w:sz w:val="18"/>
                <w:szCs w:val="18"/>
                <w:lang w:val="sr-Cyrl-CS"/>
              </w:rPr>
              <w:t>, Dalmacija, B.D., Ivancev-Tumbas, I.I., Leovac, A.S., Molnar, J.J., Krcmar, D.M. Sorption of benzothiazoles onto sandy aquifer material under equilibrium and non-equilibrium conditions (2014) Journal of the Serbian Chemical Society, 79 (1), pp. 89-100.</w:t>
            </w:r>
          </w:p>
        </w:tc>
      </w:tr>
      <w:tr w:rsidR="00A66DA8" w:rsidRPr="005E671A" w:rsidTr="008D7F70">
        <w:trPr>
          <w:trHeight w:val="227"/>
        </w:trPr>
        <w:tc>
          <w:tcPr>
            <w:tcW w:w="709" w:type="dxa"/>
            <w:vAlign w:val="center"/>
          </w:tcPr>
          <w:p w:rsidR="00A66DA8" w:rsidRPr="005E671A" w:rsidRDefault="00A66DA8" w:rsidP="008D7F70">
            <w:pPr>
              <w:widowControl/>
              <w:numPr>
                <w:ilvl w:val="0"/>
                <w:numId w:val="1"/>
              </w:numPr>
              <w:tabs>
                <w:tab w:val="left" w:pos="567"/>
              </w:tabs>
              <w:autoSpaceDE/>
              <w:autoSpaceDN/>
              <w:adjustRightInd/>
              <w:spacing w:after="60"/>
              <w:jc w:val="center"/>
              <w:rPr>
                <w:lang w:val="sr-Cyrl-CS"/>
              </w:rPr>
            </w:pPr>
          </w:p>
        </w:tc>
        <w:tc>
          <w:tcPr>
            <w:tcW w:w="9405" w:type="dxa"/>
            <w:gridSpan w:val="10"/>
            <w:shd w:val="clear" w:color="auto" w:fill="auto"/>
            <w:vAlign w:val="center"/>
          </w:tcPr>
          <w:p w:rsidR="00A66DA8" w:rsidRPr="008D7F70" w:rsidRDefault="00DD4AAD" w:rsidP="00515300">
            <w:pPr>
              <w:tabs>
                <w:tab w:val="left" w:pos="567"/>
              </w:tabs>
              <w:spacing w:after="60"/>
              <w:jc w:val="both"/>
              <w:rPr>
                <w:sz w:val="18"/>
                <w:szCs w:val="18"/>
                <w:lang w:val="sr-Cyrl-CS"/>
              </w:rPr>
            </w:pPr>
            <w:r w:rsidRPr="008D7F70">
              <w:rPr>
                <w:sz w:val="18"/>
                <w:szCs w:val="18"/>
                <w:lang w:val="sr-Cyrl-CS"/>
              </w:rPr>
              <w:t xml:space="preserve">Kragulj, M., </w:t>
            </w:r>
            <w:r w:rsidRPr="008D7F70">
              <w:rPr>
                <w:sz w:val="18"/>
                <w:szCs w:val="18"/>
                <w:u w:val="single"/>
                <w:lang w:val="sr-Cyrl-CS"/>
              </w:rPr>
              <w:t>Tričković, J.</w:t>
            </w:r>
            <w:r w:rsidRPr="008D7F70">
              <w:rPr>
                <w:sz w:val="18"/>
                <w:szCs w:val="18"/>
                <w:lang w:val="sr-Cyrl-CS"/>
              </w:rPr>
              <w:t>, Dalmacija, B., Kukovecz, Á., Kónya, Z., Molnar, J., Rončević, S. Molecular interactions between organic compounds and functionally modifi</w:t>
            </w:r>
            <w:r w:rsidR="00515300" w:rsidRPr="008D7F70">
              <w:rPr>
                <w:sz w:val="18"/>
                <w:szCs w:val="18"/>
                <w:lang w:val="sr-Cyrl-CS"/>
              </w:rPr>
              <w:t>ed multiwalled carbon nanotubes (2013)</w:t>
            </w:r>
            <w:r w:rsidRPr="008D7F70">
              <w:rPr>
                <w:sz w:val="18"/>
                <w:szCs w:val="18"/>
                <w:lang w:val="sr-Cyrl-CS"/>
              </w:rPr>
              <w:t xml:space="preserve"> Chemical Engineering Journal 225, 144–152.</w:t>
            </w:r>
          </w:p>
        </w:tc>
      </w:tr>
      <w:tr w:rsidR="00A66DA8" w:rsidRPr="005E671A" w:rsidTr="008D7F70">
        <w:trPr>
          <w:trHeight w:val="227"/>
        </w:trPr>
        <w:tc>
          <w:tcPr>
            <w:tcW w:w="709" w:type="dxa"/>
            <w:vAlign w:val="center"/>
          </w:tcPr>
          <w:p w:rsidR="00A66DA8" w:rsidRPr="005E671A" w:rsidRDefault="00A66DA8" w:rsidP="008D7F70">
            <w:pPr>
              <w:widowControl/>
              <w:numPr>
                <w:ilvl w:val="0"/>
                <w:numId w:val="1"/>
              </w:numPr>
              <w:tabs>
                <w:tab w:val="left" w:pos="567"/>
              </w:tabs>
              <w:autoSpaceDE/>
              <w:autoSpaceDN/>
              <w:adjustRightInd/>
              <w:spacing w:after="60"/>
              <w:jc w:val="center"/>
              <w:rPr>
                <w:lang w:val="sr-Cyrl-CS"/>
              </w:rPr>
            </w:pPr>
          </w:p>
        </w:tc>
        <w:tc>
          <w:tcPr>
            <w:tcW w:w="9405" w:type="dxa"/>
            <w:gridSpan w:val="10"/>
            <w:shd w:val="clear" w:color="auto" w:fill="auto"/>
            <w:vAlign w:val="center"/>
          </w:tcPr>
          <w:p w:rsidR="00A66DA8" w:rsidRPr="008D7F70" w:rsidRDefault="00515300" w:rsidP="00515300">
            <w:pPr>
              <w:tabs>
                <w:tab w:val="left" w:pos="567"/>
              </w:tabs>
              <w:spacing w:after="60"/>
              <w:jc w:val="both"/>
              <w:rPr>
                <w:sz w:val="18"/>
                <w:szCs w:val="18"/>
                <w:lang w:val="sr-Cyrl-CS"/>
              </w:rPr>
            </w:pPr>
            <w:r w:rsidRPr="008D7F70">
              <w:rPr>
                <w:sz w:val="18"/>
                <w:szCs w:val="18"/>
                <w:lang w:val="sr-Cyrl-CS"/>
              </w:rPr>
              <w:t xml:space="preserve">Velimirović, M.B., Prica, M.D., Dalmacija, B.D., Rončević, S.D., Dalmacija, M.B., Bečelić, M.D., </w:t>
            </w:r>
            <w:r w:rsidRPr="008D7F70">
              <w:rPr>
                <w:sz w:val="18"/>
                <w:szCs w:val="18"/>
                <w:u w:val="single"/>
                <w:lang w:val="sr-Cyrl-CS"/>
              </w:rPr>
              <w:t>Tričković, J.S.</w:t>
            </w:r>
            <w:r w:rsidRPr="008D7F70">
              <w:rPr>
                <w:sz w:val="18"/>
                <w:szCs w:val="18"/>
                <w:lang w:val="sr-Cyrl-CS"/>
              </w:rPr>
              <w:t xml:space="preserve"> Characterisation, availability, and risk assessment of the metals in sediment after aging (2011) Water, Air, and Soil Pollution, 214 (1-4), pp. 219-229.</w:t>
            </w:r>
          </w:p>
        </w:tc>
      </w:tr>
      <w:tr w:rsidR="00A66DA8" w:rsidRPr="005E671A" w:rsidTr="008D7F70">
        <w:trPr>
          <w:trHeight w:val="227"/>
        </w:trPr>
        <w:tc>
          <w:tcPr>
            <w:tcW w:w="709" w:type="dxa"/>
            <w:vAlign w:val="center"/>
          </w:tcPr>
          <w:p w:rsidR="00A66DA8" w:rsidRPr="005E671A" w:rsidRDefault="00A66DA8" w:rsidP="008D7F70">
            <w:pPr>
              <w:widowControl/>
              <w:numPr>
                <w:ilvl w:val="0"/>
                <w:numId w:val="1"/>
              </w:numPr>
              <w:tabs>
                <w:tab w:val="left" w:pos="567"/>
              </w:tabs>
              <w:autoSpaceDE/>
              <w:autoSpaceDN/>
              <w:adjustRightInd/>
              <w:spacing w:after="60"/>
              <w:jc w:val="center"/>
              <w:rPr>
                <w:lang w:val="sr-Cyrl-CS"/>
              </w:rPr>
            </w:pPr>
          </w:p>
        </w:tc>
        <w:tc>
          <w:tcPr>
            <w:tcW w:w="9405" w:type="dxa"/>
            <w:gridSpan w:val="10"/>
            <w:shd w:val="clear" w:color="auto" w:fill="auto"/>
            <w:vAlign w:val="center"/>
          </w:tcPr>
          <w:p w:rsidR="00A66DA8" w:rsidRPr="008D7F70" w:rsidRDefault="00515300" w:rsidP="00515300">
            <w:pPr>
              <w:tabs>
                <w:tab w:val="left" w:pos="567"/>
              </w:tabs>
              <w:spacing w:after="60"/>
              <w:jc w:val="both"/>
              <w:rPr>
                <w:sz w:val="18"/>
                <w:szCs w:val="18"/>
                <w:lang w:val="sr-Cyrl-CS"/>
              </w:rPr>
            </w:pPr>
            <w:r w:rsidRPr="008D7F70">
              <w:rPr>
                <w:sz w:val="18"/>
                <w:szCs w:val="18"/>
                <w:lang w:val="sr-Cyrl-CS"/>
              </w:rPr>
              <w:t xml:space="preserve">Prica, M., Dalmacija, B., Dalmacija, M., Agbaba, J., Krcmar, D., </w:t>
            </w:r>
            <w:r w:rsidRPr="008D7F70">
              <w:rPr>
                <w:sz w:val="18"/>
                <w:szCs w:val="18"/>
                <w:u w:val="single"/>
                <w:lang w:val="sr-Cyrl-CS"/>
              </w:rPr>
              <w:t>Trickovic, J.</w:t>
            </w:r>
            <w:r w:rsidRPr="008D7F70">
              <w:rPr>
                <w:sz w:val="18"/>
                <w:szCs w:val="18"/>
                <w:lang w:val="sr-Cyrl-CS"/>
              </w:rPr>
              <w:t>, Karlovic, E. Changes in metal availability during sediment oxidation and the correlation with the immobilization potential (2010) Ecotoxicology and Environmental Safety, 73 (6), pp. 1370-1377.</w:t>
            </w:r>
          </w:p>
        </w:tc>
      </w:tr>
      <w:tr w:rsidR="00791DD4" w:rsidRPr="005E671A" w:rsidTr="008D7F70">
        <w:trPr>
          <w:trHeight w:val="227"/>
        </w:trPr>
        <w:tc>
          <w:tcPr>
            <w:tcW w:w="709" w:type="dxa"/>
            <w:vAlign w:val="center"/>
          </w:tcPr>
          <w:p w:rsidR="00791DD4" w:rsidRPr="005E671A" w:rsidRDefault="00791DD4" w:rsidP="008D7F70">
            <w:pPr>
              <w:widowControl/>
              <w:numPr>
                <w:ilvl w:val="0"/>
                <w:numId w:val="1"/>
              </w:numPr>
              <w:tabs>
                <w:tab w:val="left" w:pos="567"/>
              </w:tabs>
              <w:autoSpaceDE/>
              <w:autoSpaceDN/>
              <w:adjustRightInd/>
              <w:spacing w:after="60"/>
              <w:jc w:val="center"/>
              <w:rPr>
                <w:lang w:val="sr-Cyrl-CS"/>
              </w:rPr>
            </w:pPr>
          </w:p>
        </w:tc>
        <w:tc>
          <w:tcPr>
            <w:tcW w:w="9405" w:type="dxa"/>
            <w:gridSpan w:val="10"/>
            <w:shd w:val="clear" w:color="auto" w:fill="auto"/>
            <w:vAlign w:val="center"/>
          </w:tcPr>
          <w:p w:rsidR="00791DD4" w:rsidRPr="008D7F70" w:rsidRDefault="00791DD4" w:rsidP="00515300">
            <w:pPr>
              <w:tabs>
                <w:tab w:val="left" w:pos="567"/>
              </w:tabs>
              <w:spacing w:after="60"/>
              <w:jc w:val="both"/>
              <w:rPr>
                <w:sz w:val="18"/>
                <w:szCs w:val="18"/>
                <w:lang w:val="sr-Cyrl-CS"/>
              </w:rPr>
            </w:pPr>
            <w:r w:rsidRPr="008D7F70">
              <w:rPr>
                <w:sz w:val="18"/>
                <w:szCs w:val="18"/>
                <w:u w:val="single"/>
                <w:lang w:val="sr-Cyrl-CS"/>
              </w:rPr>
              <w:t>Tričković, J.</w:t>
            </w:r>
            <w:r w:rsidRPr="008D7F70">
              <w:rPr>
                <w:sz w:val="18"/>
                <w:szCs w:val="18"/>
                <w:lang w:val="sr-Cyrl-CS"/>
              </w:rPr>
              <w:t>, Ivančev-Tumbas, I., Dalmacija, B., Nikolić, A., Trifunović, S. Pentachlorobenzene sorption onto sediment organic matter (2007) Organic Geochemistry, 38 (10), pp. 1757-1769.</w:t>
            </w:r>
          </w:p>
        </w:tc>
      </w:tr>
      <w:tr w:rsidR="00A66DA8" w:rsidRPr="005E671A" w:rsidTr="008D7F70">
        <w:trPr>
          <w:trHeight w:val="227"/>
        </w:trPr>
        <w:tc>
          <w:tcPr>
            <w:tcW w:w="709" w:type="dxa"/>
            <w:vAlign w:val="center"/>
          </w:tcPr>
          <w:p w:rsidR="00A66DA8" w:rsidRPr="005E671A" w:rsidRDefault="00A66DA8" w:rsidP="008D7F70">
            <w:pPr>
              <w:widowControl/>
              <w:numPr>
                <w:ilvl w:val="0"/>
                <w:numId w:val="1"/>
              </w:numPr>
              <w:tabs>
                <w:tab w:val="left" w:pos="567"/>
              </w:tabs>
              <w:autoSpaceDE/>
              <w:autoSpaceDN/>
              <w:adjustRightInd/>
              <w:spacing w:after="60"/>
              <w:jc w:val="center"/>
              <w:rPr>
                <w:lang w:val="sr-Cyrl-CS"/>
              </w:rPr>
            </w:pPr>
          </w:p>
        </w:tc>
        <w:tc>
          <w:tcPr>
            <w:tcW w:w="9405" w:type="dxa"/>
            <w:gridSpan w:val="10"/>
            <w:shd w:val="clear" w:color="auto" w:fill="auto"/>
            <w:vAlign w:val="center"/>
          </w:tcPr>
          <w:p w:rsidR="00A66DA8" w:rsidRPr="008D7F70" w:rsidRDefault="003C278D" w:rsidP="004F3C02">
            <w:pPr>
              <w:tabs>
                <w:tab w:val="left" w:pos="567"/>
              </w:tabs>
              <w:spacing w:after="60"/>
              <w:jc w:val="both"/>
              <w:rPr>
                <w:sz w:val="18"/>
                <w:szCs w:val="18"/>
              </w:rPr>
            </w:pPr>
            <w:r w:rsidRPr="008D7F70">
              <w:rPr>
                <w:sz w:val="18"/>
                <w:szCs w:val="18"/>
                <w:u w:val="single"/>
                <w:lang w:val="sr-Cyrl-CS"/>
              </w:rPr>
              <w:t>Ј. Tričković</w:t>
            </w:r>
            <w:r w:rsidRPr="008D7F70">
              <w:rPr>
                <w:sz w:val="18"/>
                <w:szCs w:val="18"/>
                <w:lang w:val="sr-Cyrl-CS"/>
              </w:rPr>
              <w:t>, B. Jović, V. Despotović, Eksperimentalna fizička hemija za studente u oblasti zaštite životne sredine, Prirodno-matematički fakulte</w:t>
            </w:r>
            <w:r w:rsidRPr="008D7F70">
              <w:rPr>
                <w:sz w:val="18"/>
                <w:szCs w:val="18"/>
              </w:rPr>
              <w:t>t,</w:t>
            </w:r>
            <w:r w:rsidRPr="008D7F70">
              <w:rPr>
                <w:sz w:val="18"/>
                <w:szCs w:val="18"/>
                <w:lang w:val="sr-Cyrl-CS"/>
              </w:rPr>
              <w:t xml:space="preserve"> Nov</w:t>
            </w:r>
            <w:r w:rsidRPr="008D7F70">
              <w:rPr>
                <w:sz w:val="18"/>
                <w:szCs w:val="18"/>
              </w:rPr>
              <w:t>i</w:t>
            </w:r>
            <w:r w:rsidRPr="008D7F70">
              <w:rPr>
                <w:sz w:val="18"/>
                <w:szCs w:val="18"/>
                <w:lang w:val="sr-Cyrl-CS"/>
              </w:rPr>
              <w:t xml:space="preserve"> Sad</w:t>
            </w:r>
            <w:r w:rsidRPr="008D7F70">
              <w:rPr>
                <w:sz w:val="18"/>
                <w:szCs w:val="18"/>
              </w:rPr>
              <w:t xml:space="preserve"> (2014) ISBN: 978-86-7031-337-8</w:t>
            </w:r>
            <w:r w:rsidR="004F3C02" w:rsidRPr="008D7F70">
              <w:rPr>
                <w:sz w:val="18"/>
                <w:szCs w:val="18"/>
              </w:rPr>
              <w:t>.</w:t>
            </w:r>
          </w:p>
        </w:tc>
      </w:tr>
      <w:tr w:rsidR="00A66DA8" w:rsidRPr="005E671A" w:rsidTr="008944C9">
        <w:trPr>
          <w:trHeight w:val="227"/>
        </w:trPr>
        <w:tc>
          <w:tcPr>
            <w:tcW w:w="10114" w:type="dxa"/>
            <w:gridSpan w:val="11"/>
            <w:vAlign w:val="center"/>
          </w:tcPr>
          <w:p w:rsidR="00A66DA8" w:rsidRPr="005E671A" w:rsidRDefault="00A66DA8" w:rsidP="00C667E5">
            <w:pPr>
              <w:tabs>
                <w:tab w:val="left" w:pos="567"/>
              </w:tabs>
              <w:spacing w:after="60"/>
              <w:rPr>
                <w:b/>
                <w:lang w:val="sr-Cyrl-CS"/>
              </w:rPr>
            </w:pPr>
            <w:r w:rsidRPr="005E671A">
              <w:rPr>
                <w:b/>
                <w:lang w:val="sr-Cyrl-CS"/>
              </w:rPr>
              <w:t xml:space="preserve">Збирни подаци научне, односно уметничке и стручне активности наставника </w:t>
            </w:r>
          </w:p>
        </w:tc>
      </w:tr>
      <w:tr w:rsidR="00A66DA8" w:rsidRPr="005E671A" w:rsidTr="008944C9">
        <w:trPr>
          <w:trHeight w:val="227"/>
        </w:trPr>
        <w:tc>
          <w:tcPr>
            <w:tcW w:w="4397" w:type="dxa"/>
            <w:gridSpan w:val="6"/>
            <w:vAlign w:val="center"/>
          </w:tcPr>
          <w:p w:rsidR="00A66DA8" w:rsidRPr="005E671A" w:rsidRDefault="00A66DA8" w:rsidP="00C667E5">
            <w:pPr>
              <w:tabs>
                <w:tab w:val="left" w:pos="567"/>
              </w:tabs>
              <w:spacing w:after="60"/>
              <w:rPr>
                <w:lang w:val="sr-Cyrl-CS"/>
              </w:rPr>
            </w:pPr>
            <w:r w:rsidRPr="005E671A">
              <w:rPr>
                <w:lang w:val="sr-Cyrl-CS"/>
              </w:rPr>
              <w:t>Укупан број цитата</w:t>
            </w:r>
          </w:p>
        </w:tc>
        <w:tc>
          <w:tcPr>
            <w:tcW w:w="5717" w:type="dxa"/>
            <w:gridSpan w:val="5"/>
            <w:vAlign w:val="center"/>
          </w:tcPr>
          <w:p w:rsidR="00A66DA8" w:rsidRPr="005E671A" w:rsidRDefault="00286BDF" w:rsidP="00C667E5">
            <w:pPr>
              <w:tabs>
                <w:tab w:val="left" w:pos="567"/>
              </w:tabs>
              <w:spacing w:after="60"/>
              <w:rPr>
                <w:lang w:val="sr-Cyrl-CS"/>
              </w:rPr>
            </w:pPr>
            <w:r>
              <w:rPr>
                <w:lang w:val="sr-Cyrl-CS"/>
              </w:rPr>
              <w:t>173</w:t>
            </w:r>
          </w:p>
        </w:tc>
      </w:tr>
      <w:tr w:rsidR="00A66DA8" w:rsidRPr="005E671A" w:rsidTr="008944C9">
        <w:trPr>
          <w:trHeight w:val="227"/>
        </w:trPr>
        <w:tc>
          <w:tcPr>
            <w:tcW w:w="4397" w:type="dxa"/>
            <w:gridSpan w:val="6"/>
            <w:vAlign w:val="center"/>
          </w:tcPr>
          <w:p w:rsidR="00A66DA8" w:rsidRPr="005E671A" w:rsidRDefault="00A66DA8" w:rsidP="00C667E5">
            <w:pPr>
              <w:tabs>
                <w:tab w:val="left" w:pos="567"/>
              </w:tabs>
              <w:spacing w:after="60"/>
              <w:rPr>
                <w:lang w:val="sr-Cyrl-CS"/>
              </w:rPr>
            </w:pPr>
            <w:r w:rsidRPr="005E671A">
              <w:rPr>
                <w:lang w:val="sr-Cyrl-CS"/>
              </w:rPr>
              <w:t>Укупан број радова са SCI (SSCI) листе</w:t>
            </w:r>
          </w:p>
        </w:tc>
        <w:tc>
          <w:tcPr>
            <w:tcW w:w="5717" w:type="dxa"/>
            <w:gridSpan w:val="5"/>
            <w:vAlign w:val="center"/>
          </w:tcPr>
          <w:p w:rsidR="00A66DA8" w:rsidRPr="005E671A" w:rsidRDefault="00286BDF" w:rsidP="00C667E5">
            <w:pPr>
              <w:tabs>
                <w:tab w:val="left" w:pos="567"/>
              </w:tabs>
              <w:spacing w:after="60"/>
              <w:rPr>
                <w:lang w:val="sr-Cyrl-CS"/>
              </w:rPr>
            </w:pPr>
            <w:r>
              <w:rPr>
                <w:lang w:val="sr-Cyrl-CS"/>
              </w:rPr>
              <w:t>26</w:t>
            </w:r>
          </w:p>
        </w:tc>
      </w:tr>
      <w:tr w:rsidR="00A66DA8" w:rsidRPr="005E671A" w:rsidTr="008944C9">
        <w:trPr>
          <w:trHeight w:val="227"/>
        </w:trPr>
        <w:tc>
          <w:tcPr>
            <w:tcW w:w="4397" w:type="dxa"/>
            <w:gridSpan w:val="6"/>
            <w:vAlign w:val="center"/>
          </w:tcPr>
          <w:p w:rsidR="00A66DA8" w:rsidRPr="005E671A" w:rsidRDefault="00A66DA8" w:rsidP="00C667E5">
            <w:pPr>
              <w:tabs>
                <w:tab w:val="left" w:pos="567"/>
              </w:tabs>
              <w:spacing w:after="60"/>
              <w:rPr>
                <w:lang w:val="sr-Cyrl-CS"/>
              </w:rPr>
            </w:pPr>
            <w:r w:rsidRPr="005E671A">
              <w:rPr>
                <w:lang w:val="sr-Cyrl-CS"/>
              </w:rPr>
              <w:t>Тренутно учешће на пројектима</w:t>
            </w:r>
          </w:p>
        </w:tc>
        <w:tc>
          <w:tcPr>
            <w:tcW w:w="2084" w:type="dxa"/>
            <w:gridSpan w:val="2"/>
            <w:vAlign w:val="center"/>
          </w:tcPr>
          <w:p w:rsidR="00A66DA8" w:rsidRPr="00286BDF" w:rsidRDefault="00A66DA8" w:rsidP="00286BDF">
            <w:pPr>
              <w:tabs>
                <w:tab w:val="left" w:pos="567"/>
              </w:tabs>
              <w:spacing w:after="60"/>
              <w:rPr>
                <w:lang w:val="sr-Cyrl-CS"/>
              </w:rPr>
            </w:pPr>
            <w:r w:rsidRPr="005E671A">
              <w:rPr>
                <w:lang w:val="sr-Cyrl-CS"/>
              </w:rPr>
              <w:t>Домаћи</w:t>
            </w:r>
            <w:r w:rsidR="004F3C02">
              <w:t xml:space="preserve"> </w:t>
            </w:r>
            <w:r w:rsidR="00286BDF">
              <w:rPr>
                <w:lang w:val="sr-Cyrl-CS"/>
              </w:rPr>
              <w:t>3</w:t>
            </w:r>
          </w:p>
        </w:tc>
        <w:tc>
          <w:tcPr>
            <w:tcW w:w="3633" w:type="dxa"/>
            <w:gridSpan w:val="3"/>
            <w:vAlign w:val="center"/>
          </w:tcPr>
          <w:p w:rsidR="00A66DA8" w:rsidRPr="005E671A" w:rsidRDefault="00A66DA8" w:rsidP="00C667E5">
            <w:pPr>
              <w:tabs>
                <w:tab w:val="left" w:pos="567"/>
              </w:tabs>
              <w:spacing w:after="60"/>
              <w:rPr>
                <w:lang w:val="sr-Cyrl-CS"/>
              </w:rPr>
            </w:pPr>
            <w:r w:rsidRPr="005E671A">
              <w:rPr>
                <w:lang w:val="sr-Cyrl-CS"/>
              </w:rPr>
              <w:t>Међународни</w:t>
            </w:r>
          </w:p>
        </w:tc>
      </w:tr>
      <w:tr w:rsidR="00DD4AAD" w:rsidRPr="005E671A" w:rsidTr="008944C9">
        <w:trPr>
          <w:trHeight w:val="227"/>
        </w:trPr>
        <w:tc>
          <w:tcPr>
            <w:tcW w:w="2295" w:type="dxa"/>
            <w:gridSpan w:val="3"/>
            <w:vMerge w:val="restart"/>
            <w:vAlign w:val="center"/>
          </w:tcPr>
          <w:p w:rsidR="00DD4AAD" w:rsidRPr="005E671A" w:rsidRDefault="00DD4AAD" w:rsidP="00C667E5">
            <w:pPr>
              <w:tabs>
                <w:tab w:val="left" w:pos="567"/>
              </w:tabs>
              <w:spacing w:after="60"/>
              <w:rPr>
                <w:lang w:val="sr-Cyrl-CS"/>
              </w:rPr>
            </w:pPr>
            <w:r w:rsidRPr="005E671A">
              <w:rPr>
                <w:lang w:val="sr-Cyrl-CS"/>
              </w:rPr>
              <w:t xml:space="preserve">Усавршавања </w:t>
            </w:r>
          </w:p>
        </w:tc>
        <w:tc>
          <w:tcPr>
            <w:tcW w:w="7819" w:type="dxa"/>
            <w:gridSpan w:val="8"/>
            <w:vAlign w:val="center"/>
          </w:tcPr>
          <w:p w:rsidR="00DD4AAD" w:rsidRPr="00DD4AAD" w:rsidRDefault="00DD4AAD" w:rsidP="00DD4AAD">
            <w:pPr>
              <w:tabs>
                <w:tab w:val="left" w:pos="567"/>
              </w:tabs>
              <w:spacing w:after="60"/>
              <w:rPr>
                <w:lang w:val="sr-Cyrl-CS"/>
              </w:rPr>
            </w:pPr>
            <w:r w:rsidRPr="00DD4AAD">
              <w:rPr>
                <w:lang w:val="sr-Cyrl-CS"/>
              </w:rPr>
              <w:t>Фраунхофер институт (Fraunhofer IGB)</w:t>
            </w:r>
            <w:r>
              <w:rPr>
                <w:lang w:val="sr-Cyrl-CS"/>
              </w:rPr>
              <w:t>, Немачка, 02.05.-31.05.2007.</w:t>
            </w:r>
          </w:p>
        </w:tc>
      </w:tr>
      <w:tr w:rsidR="00DD4AAD" w:rsidRPr="005E671A" w:rsidTr="008944C9">
        <w:trPr>
          <w:trHeight w:val="227"/>
        </w:trPr>
        <w:tc>
          <w:tcPr>
            <w:tcW w:w="2295" w:type="dxa"/>
            <w:gridSpan w:val="3"/>
            <w:vMerge/>
            <w:vAlign w:val="center"/>
          </w:tcPr>
          <w:p w:rsidR="00DD4AAD" w:rsidRPr="005E671A" w:rsidRDefault="00DD4AAD" w:rsidP="00C667E5">
            <w:pPr>
              <w:tabs>
                <w:tab w:val="left" w:pos="567"/>
              </w:tabs>
              <w:spacing w:after="60"/>
              <w:rPr>
                <w:lang w:val="sr-Cyrl-CS"/>
              </w:rPr>
            </w:pPr>
          </w:p>
        </w:tc>
        <w:tc>
          <w:tcPr>
            <w:tcW w:w="7819" w:type="dxa"/>
            <w:gridSpan w:val="8"/>
            <w:vAlign w:val="center"/>
          </w:tcPr>
          <w:p w:rsidR="00DD4AAD" w:rsidRDefault="00DD4AAD" w:rsidP="00C667E5">
            <w:pPr>
              <w:tabs>
                <w:tab w:val="left" w:pos="567"/>
              </w:tabs>
              <w:spacing w:after="60"/>
              <w:rPr>
                <w:lang w:val="sr-Cyrl-CS"/>
              </w:rPr>
            </w:pPr>
            <w:r w:rsidRPr="00DD4AAD">
              <w:rPr>
                <w:lang w:val="sr-Cyrl-CS"/>
              </w:rPr>
              <w:t>Риза Институт (Netherlands Institute for Inland Water Management and Waste Water Treatment (RIZA))</w:t>
            </w:r>
            <w:r>
              <w:rPr>
                <w:lang w:val="sr-Cyrl-CS"/>
              </w:rPr>
              <w:t>, Холандија, 23.08.-03.09.2004.</w:t>
            </w:r>
          </w:p>
        </w:tc>
      </w:tr>
      <w:tr w:rsidR="00A66DA8" w:rsidRPr="005E671A" w:rsidTr="008944C9">
        <w:trPr>
          <w:trHeight w:val="227"/>
        </w:trPr>
        <w:tc>
          <w:tcPr>
            <w:tcW w:w="10114" w:type="dxa"/>
            <w:gridSpan w:val="11"/>
            <w:vAlign w:val="center"/>
          </w:tcPr>
          <w:p w:rsidR="00A66DA8" w:rsidRPr="005E671A" w:rsidRDefault="00A66DA8" w:rsidP="00C667E5">
            <w:pPr>
              <w:tabs>
                <w:tab w:val="left" w:pos="567"/>
              </w:tabs>
              <w:spacing w:after="60"/>
              <w:rPr>
                <w:lang w:val="sr-Cyrl-CS"/>
              </w:rPr>
            </w:pPr>
            <w:r w:rsidRPr="005E671A">
              <w:rPr>
                <w:lang w:val="sr-Cyrl-CS"/>
              </w:rPr>
              <w:t>Други подаци које сматрате релевантним</w:t>
            </w:r>
            <w:r w:rsidR="008D7F70">
              <w:rPr>
                <w:lang w:val="sr-Cyrl-CS"/>
              </w:rPr>
              <w:t xml:space="preserve"> -</w:t>
            </w:r>
          </w:p>
        </w:tc>
      </w:tr>
    </w:tbl>
    <w:p w:rsidR="00640AAC" w:rsidRDefault="00640AAC"/>
    <w:sectPr w:rsidR="00640AAC" w:rsidSect="00A66DA8">
      <w:pgSz w:w="11909" w:h="16834"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B2575"/>
    <w:multiLevelType w:val="hybridMultilevel"/>
    <w:tmpl w:val="74D6CCA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20"/>
  <w:drawingGridHorizontalSpacing w:val="100"/>
  <w:displayHorizontalDrawingGridEvery w:val="2"/>
  <w:displayVerticalDrawingGridEvery w:val="2"/>
  <w:characterSpacingControl w:val="doNotCompress"/>
  <w:compat/>
  <w:rsids>
    <w:rsidRoot w:val="00A66DA8"/>
    <w:rsid w:val="000245E2"/>
    <w:rsid w:val="0011797A"/>
    <w:rsid w:val="00173DA5"/>
    <w:rsid w:val="0028369D"/>
    <w:rsid w:val="00286BDF"/>
    <w:rsid w:val="003C278D"/>
    <w:rsid w:val="003C7C0B"/>
    <w:rsid w:val="004B27D8"/>
    <w:rsid w:val="004E7A7C"/>
    <w:rsid w:val="004F3C02"/>
    <w:rsid w:val="00515300"/>
    <w:rsid w:val="00557420"/>
    <w:rsid w:val="005A1D49"/>
    <w:rsid w:val="00640AAC"/>
    <w:rsid w:val="006E1785"/>
    <w:rsid w:val="00791DD4"/>
    <w:rsid w:val="008944C9"/>
    <w:rsid w:val="008D7F70"/>
    <w:rsid w:val="008E4725"/>
    <w:rsid w:val="0093307F"/>
    <w:rsid w:val="00A66DA8"/>
    <w:rsid w:val="00A92E7A"/>
    <w:rsid w:val="00C23C95"/>
    <w:rsid w:val="00C56E7A"/>
    <w:rsid w:val="00C667E5"/>
    <w:rsid w:val="00C77CB0"/>
    <w:rsid w:val="00D2705A"/>
    <w:rsid w:val="00D412C0"/>
    <w:rsid w:val="00D75275"/>
    <w:rsid w:val="00DD4AAD"/>
    <w:rsid w:val="00F979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DA8"/>
    <w:pPr>
      <w:widowControl w:val="0"/>
      <w:autoSpaceDE w:val="0"/>
      <w:autoSpaceDN w:val="0"/>
      <w:adjustRightInd w:val="0"/>
    </w:pPr>
    <w:rPr>
      <w:rFonts w:ascii="Times New Roman" w:eastAsia="Times New Roman" w:hAnsi="Times New Roman"/>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B27D8"/>
    <w:rPr>
      <w:sz w:val="16"/>
      <w:szCs w:val="16"/>
    </w:rPr>
  </w:style>
  <w:style w:type="paragraph" w:styleId="CommentText">
    <w:name w:val="annotation text"/>
    <w:basedOn w:val="Normal"/>
    <w:link w:val="CommentTextChar"/>
    <w:uiPriority w:val="99"/>
    <w:semiHidden/>
    <w:unhideWhenUsed/>
    <w:rsid w:val="004B27D8"/>
  </w:style>
  <w:style w:type="character" w:customStyle="1" w:styleId="CommentTextChar">
    <w:name w:val="Comment Text Char"/>
    <w:basedOn w:val="DefaultParagraphFont"/>
    <w:link w:val="CommentText"/>
    <w:uiPriority w:val="99"/>
    <w:semiHidden/>
    <w:rsid w:val="004B27D8"/>
    <w:rPr>
      <w:rFonts w:ascii="Times New Roman" w:eastAsia="Times New Roman" w:hAnsi="Times New Roman" w:cs="Times New Roman"/>
      <w:sz w:val="20"/>
      <w:szCs w:val="20"/>
      <w:lang w:val="sr-Latn-CS" w:eastAsia="sr-Latn-CS"/>
    </w:rPr>
  </w:style>
  <w:style w:type="paragraph" w:styleId="CommentSubject">
    <w:name w:val="annotation subject"/>
    <w:basedOn w:val="CommentText"/>
    <w:next w:val="CommentText"/>
    <w:link w:val="CommentSubjectChar"/>
    <w:uiPriority w:val="99"/>
    <w:semiHidden/>
    <w:unhideWhenUsed/>
    <w:rsid w:val="004B27D8"/>
    <w:rPr>
      <w:b/>
      <w:bCs/>
    </w:rPr>
  </w:style>
  <w:style w:type="character" w:customStyle="1" w:styleId="CommentSubjectChar">
    <w:name w:val="Comment Subject Char"/>
    <w:basedOn w:val="CommentTextChar"/>
    <w:link w:val="CommentSubject"/>
    <w:uiPriority w:val="99"/>
    <w:semiHidden/>
    <w:rsid w:val="004B27D8"/>
    <w:rPr>
      <w:b/>
      <w:bCs/>
    </w:rPr>
  </w:style>
  <w:style w:type="paragraph" w:styleId="BalloonText">
    <w:name w:val="Balloon Text"/>
    <w:basedOn w:val="Normal"/>
    <w:link w:val="BalloonTextChar"/>
    <w:uiPriority w:val="99"/>
    <w:semiHidden/>
    <w:unhideWhenUsed/>
    <w:rsid w:val="004B27D8"/>
    <w:rPr>
      <w:rFonts w:ascii="Tahoma" w:hAnsi="Tahoma" w:cs="Tahoma"/>
      <w:sz w:val="16"/>
      <w:szCs w:val="16"/>
    </w:rPr>
  </w:style>
  <w:style w:type="character" w:customStyle="1" w:styleId="BalloonTextChar">
    <w:name w:val="Balloon Text Char"/>
    <w:basedOn w:val="DefaultParagraphFont"/>
    <w:link w:val="BalloonText"/>
    <w:uiPriority w:val="99"/>
    <w:semiHidden/>
    <w:rsid w:val="004B27D8"/>
    <w:rPr>
      <w:rFonts w:ascii="Tahoma" w:eastAsia="Times New Roman" w:hAnsi="Tahoma" w:cs="Tahoma"/>
      <w:sz w:val="16"/>
      <w:szCs w:val="16"/>
      <w:lang w:val="sr-Latn-CS" w:eastAsia="sr-Latn-CS"/>
    </w:rPr>
  </w:style>
  <w:style w:type="character" w:styleId="PlaceholderText">
    <w:name w:val="Placeholder Text"/>
    <w:basedOn w:val="DefaultParagraphFont"/>
    <w:uiPriority w:val="99"/>
    <w:semiHidden/>
    <w:rsid w:val="008D7F70"/>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607</Words>
  <Characters>3465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Mihajla Djan</dc:creator>
  <cp:lastModifiedBy>agbaba</cp:lastModifiedBy>
  <cp:revision>3</cp:revision>
  <dcterms:created xsi:type="dcterms:W3CDTF">2017-02-20T12:30:00Z</dcterms:created>
  <dcterms:modified xsi:type="dcterms:W3CDTF">2017-02-21T13:09:00Z</dcterms:modified>
</cp:coreProperties>
</file>