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1038"/>
        <w:gridCol w:w="410"/>
        <w:gridCol w:w="144"/>
        <w:gridCol w:w="1346"/>
        <w:gridCol w:w="444"/>
        <w:gridCol w:w="2117"/>
      </w:tblGrid>
      <w:tr w:rsidR="00491993" w:rsidRPr="00491993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491993" w:rsidRDefault="004B290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Сања</w:t>
            </w:r>
            <w:r w:rsidRPr="00741BAA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Ружичић</w:t>
            </w:r>
          </w:p>
        </w:tc>
      </w:tr>
      <w:tr w:rsidR="00491993" w:rsidRPr="00491993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4F2C93" w:rsidRDefault="004B290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Доцент</w:t>
            </w:r>
          </w:p>
        </w:tc>
      </w:tr>
      <w:tr w:rsidR="00491993" w:rsidRPr="004B2905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4B2905" w:rsidRDefault="004B290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 ПМФ, 2015</w:t>
            </w:r>
          </w:p>
        </w:tc>
      </w:tr>
      <w:tr w:rsidR="004B2905" w:rsidRPr="00491993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:rsidR="004B2905" w:rsidRPr="00491993" w:rsidRDefault="004B290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:rsidR="004B2905" w:rsidRDefault="004B2905" w:rsidP="009B155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Анализа и вероватноћа</w:t>
            </w:r>
          </w:p>
        </w:tc>
      </w:tr>
      <w:tr w:rsidR="004B2905" w:rsidRPr="00491993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:rsidR="004B2905" w:rsidRPr="00491993" w:rsidRDefault="004B290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4B2905" w:rsidRPr="004B2905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:rsidR="004B2905" w:rsidRPr="00491993" w:rsidRDefault="004B290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:rsidR="004B2905" w:rsidRPr="00491993" w:rsidRDefault="004B290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4B2905" w:rsidRPr="00491993" w:rsidRDefault="004B290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4B2905" w:rsidRPr="00491993" w:rsidRDefault="004B290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4B2905" w:rsidRPr="004B2905" w:rsidRDefault="004B290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2905">
              <w:rPr>
                <w:rFonts w:ascii="Times New Roman" w:hAnsi="Times New Roman"/>
                <w:sz w:val="20"/>
                <w:szCs w:val="20"/>
                <w:lang w:val="sr-Cyrl-CS"/>
              </w:rPr>
              <w:t>Ужа научна, уметничка или стручна област</w:t>
            </w:r>
          </w:p>
        </w:tc>
      </w:tr>
      <w:tr w:rsidR="004B2905" w:rsidRPr="00491993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:rsidR="004B2905" w:rsidRPr="000B3987" w:rsidRDefault="004B290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:rsidR="004B2905" w:rsidRPr="000B3987" w:rsidRDefault="004B290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4B2905" w:rsidRPr="004B2905" w:rsidRDefault="004B290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4B2905" w:rsidRPr="000B3987" w:rsidRDefault="004B290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4B2905" w:rsidRPr="000B3987" w:rsidRDefault="004B290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4B2905" w:rsidRPr="00491993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:rsidR="004B2905" w:rsidRPr="000B3987" w:rsidRDefault="004B290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:rsidR="004B2905" w:rsidRPr="000B3987" w:rsidRDefault="004B290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4B2905" w:rsidRPr="000B3987" w:rsidRDefault="004B290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4B2905" w:rsidRPr="000B3987" w:rsidRDefault="004B2905" w:rsidP="009B155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4B2905" w:rsidRPr="000B3987" w:rsidRDefault="004B2905" w:rsidP="009B155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4B2905" w:rsidRPr="00491993" w:rsidTr="003F2C55">
        <w:trPr>
          <w:trHeight w:val="206"/>
        </w:trPr>
        <w:tc>
          <w:tcPr>
            <w:tcW w:w="2489" w:type="dxa"/>
            <w:gridSpan w:val="4"/>
            <w:vAlign w:val="center"/>
          </w:tcPr>
          <w:p w:rsidR="004B2905" w:rsidRPr="000B3987" w:rsidRDefault="004B290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B3987"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051" w:type="dxa"/>
            <w:vAlign w:val="center"/>
          </w:tcPr>
          <w:p w:rsidR="004B2905" w:rsidRPr="000B3987" w:rsidRDefault="004B290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2015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4B2905" w:rsidRPr="004B2905" w:rsidRDefault="004B2905" w:rsidP="009B155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4B2905" w:rsidRPr="000B3987" w:rsidRDefault="004B2905" w:rsidP="009B155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4B2905" w:rsidRPr="000B3987" w:rsidRDefault="004B2905" w:rsidP="009B155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</w:tr>
      <w:tr w:rsidR="004B2905" w:rsidRPr="00491993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:rsidR="004B2905" w:rsidRPr="000B3987" w:rsidRDefault="004B290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:rsidR="004B2905" w:rsidRPr="000B3987" w:rsidRDefault="004B290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2013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4B2905" w:rsidRPr="004B2905" w:rsidRDefault="004B2905" w:rsidP="009B155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4B2905" w:rsidRPr="000B3987" w:rsidRDefault="004B2905" w:rsidP="009B155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4B2905" w:rsidRPr="000B3987" w:rsidRDefault="004B2905" w:rsidP="009B155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</w:tr>
      <w:tr w:rsidR="004B2905" w:rsidRPr="00491993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:rsidR="004B2905" w:rsidRPr="00AC0E94" w:rsidRDefault="004B2905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4B2905" w:rsidRPr="00491993" w:rsidTr="003F2C55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:rsidR="004B2905" w:rsidRPr="00491993" w:rsidRDefault="004B290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4B2905" w:rsidRPr="00AC0E94" w:rsidRDefault="004B290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4B2905" w:rsidRPr="00491993" w:rsidRDefault="004B290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4B2905" w:rsidRPr="00AC0E94" w:rsidRDefault="004B290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4B2905" w:rsidRPr="00AC0E94" w:rsidRDefault="004B290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4B2905" w:rsidRPr="00491993" w:rsidRDefault="004B290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034239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034239" w:rsidRPr="00DB0D98" w:rsidRDefault="00DB0D9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 w:rsidRPr="00DB0D98">
              <w:rPr>
                <w:rFonts w:ascii="Times New Roman" w:hAnsi="Times New Roman"/>
                <w:sz w:val="18"/>
                <w:szCs w:val="18"/>
                <w:lang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034239" w:rsidRPr="00242D0A" w:rsidRDefault="00242D0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П602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034239" w:rsidRPr="00242D0A" w:rsidRDefault="009417A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 w:rsidRPr="00242D0A">
              <w:rPr>
                <w:rFonts w:ascii="Times New Roman" w:hAnsi="Times New Roman"/>
                <w:sz w:val="18"/>
                <w:szCs w:val="18"/>
              </w:rPr>
              <w:t>Регресиона анализа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034239" w:rsidRPr="00242D0A" w:rsidRDefault="00242D0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highlight w:val="yellow"/>
                <w:lang/>
              </w:rPr>
            </w:pPr>
            <w:r w:rsidRPr="00242D0A">
              <w:rPr>
                <w:rFonts w:ascii="Times New Roman" w:hAnsi="Times New Roman"/>
                <w:sz w:val="18"/>
                <w:szCs w:val="18"/>
                <w:lang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034239" w:rsidRPr="00206456" w:rsidRDefault="00242D0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highlight w:val="yellow"/>
                <w:lang w:val="sr-Cyrl-CS"/>
              </w:rPr>
            </w:pPr>
            <w:r w:rsidRPr="00242D0A">
              <w:rPr>
                <w:rFonts w:ascii="Times New Roman" w:hAnsi="Times New Roman"/>
                <w:sz w:val="18"/>
                <w:szCs w:val="18"/>
                <w:lang w:val="sr-Cyrl-CS"/>
              </w:rPr>
              <w:t>Примењена 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034239" w:rsidRPr="00242D0A" w:rsidRDefault="00242D0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42D0A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242D0A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242D0A" w:rsidRPr="00DB0D98" w:rsidRDefault="00DB0D9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 w:rsidRPr="00DB0D98">
              <w:rPr>
                <w:rFonts w:ascii="Times New Roman" w:hAnsi="Times New Roman"/>
                <w:sz w:val="18"/>
                <w:szCs w:val="18"/>
                <w:lang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242D0A" w:rsidRDefault="00242D0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М517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242D0A" w:rsidRPr="00242D0A" w:rsidRDefault="00242D0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Вероватноћа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242D0A" w:rsidRPr="00242D0A" w:rsidRDefault="00242D0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предавања, 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242D0A" w:rsidRPr="00242D0A" w:rsidRDefault="00242D0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математике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242D0A" w:rsidRPr="00242D0A" w:rsidRDefault="00242D0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242D0A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242D0A" w:rsidRPr="00DB0D98" w:rsidRDefault="00DB0D9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 w:rsidRPr="00DB0D98">
              <w:rPr>
                <w:rFonts w:ascii="Times New Roman" w:hAnsi="Times New Roman"/>
                <w:sz w:val="18"/>
                <w:szCs w:val="18"/>
                <w:lang/>
              </w:rPr>
              <w:t>3.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242D0A" w:rsidRDefault="00242D0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МДС02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242D0A" w:rsidRDefault="00242D0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Стохастички процеси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242D0A" w:rsidRPr="00242D0A" w:rsidRDefault="00242D0A" w:rsidP="009B155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предавања, 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242D0A" w:rsidRPr="00206456" w:rsidRDefault="00242D0A" w:rsidP="009B155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highlight w:val="yellow"/>
                <w:lang w:val="sr-Cyrl-CS"/>
              </w:rPr>
            </w:pPr>
            <w:r w:rsidRPr="00242D0A">
              <w:rPr>
                <w:rFonts w:ascii="Times New Roman" w:hAnsi="Times New Roman"/>
                <w:sz w:val="18"/>
                <w:szCs w:val="18"/>
                <w:lang w:val="sr-Cyrl-CS"/>
              </w:rPr>
              <w:t>Примењена математика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– наука о подацима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242D0A" w:rsidRDefault="00242D0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242D0A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242D0A" w:rsidRDefault="00DB0D9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4</w:t>
            </w:r>
            <w:r w:rsidR="00242D0A">
              <w:rPr>
                <w:rFonts w:ascii="Times New Roman" w:hAnsi="Times New Roman"/>
                <w:sz w:val="18"/>
                <w:szCs w:val="18"/>
                <w:lang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242D0A" w:rsidRPr="00422881" w:rsidRDefault="00242D0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М417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242D0A" w:rsidRDefault="00242D0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Вероватноћа и статистика 1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242D0A" w:rsidRDefault="00242D0A" w:rsidP="009B155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предавања, 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242D0A" w:rsidRDefault="00242D0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математичар 2022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242D0A" w:rsidRPr="00422881" w:rsidRDefault="00242D0A" w:rsidP="009B155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242D0A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242D0A" w:rsidRDefault="00DB0D9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5</w:t>
            </w:r>
            <w:r w:rsidR="00242D0A">
              <w:rPr>
                <w:rFonts w:ascii="Times New Roman" w:hAnsi="Times New Roman"/>
                <w:sz w:val="18"/>
                <w:szCs w:val="18"/>
                <w:lang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242D0A" w:rsidRDefault="00242D0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М419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242D0A" w:rsidRDefault="00242D0A" w:rsidP="009B155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Вероватноћа и статистика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2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242D0A" w:rsidRDefault="00242D0A" w:rsidP="009B155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предавања, 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242D0A" w:rsidRDefault="00242D0A" w:rsidP="009B155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математичар 2022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242D0A" w:rsidRPr="00422881" w:rsidRDefault="00242D0A" w:rsidP="009B155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242D0A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242D0A" w:rsidRPr="00422881" w:rsidRDefault="00DB0D9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6</w:t>
            </w:r>
            <w:r w:rsidR="00242D0A" w:rsidRPr="0042288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242D0A" w:rsidRPr="00587608" w:rsidRDefault="00242D0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МW0002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242D0A" w:rsidRPr="00587608" w:rsidRDefault="00242D0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Stochastic processes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242D0A" w:rsidRPr="00422881" w:rsidRDefault="00242D0A" w:rsidP="009B155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242D0A" w:rsidRPr="00422881" w:rsidRDefault="00242D0A" w:rsidP="009B155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Вештачка интелигенција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242D0A" w:rsidRPr="00422881" w:rsidRDefault="00242D0A" w:rsidP="009B155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242D0A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242D0A" w:rsidRPr="00422881" w:rsidRDefault="00DB0D9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7</w:t>
            </w:r>
            <w:r w:rsidR="00242D0A" w:rsidRPr="0042288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242D0A" w:rsidRPr="00587608" w:rsidRDefault="00242D0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MW0107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242D0A" w:rsidRPr="00242D0A" w:rsidRDefault="00242D0A" w:rsidP="00242D0A">
            <w:pPr>
              <w:rPr>
                <w:rFonts w:ascii="Times New Roman" w:hAnsi="Times New Roman"/>
                <w:sz w:val="18"/>
                <w:szCs w:val="18"/>
              </w:rPr>
            </w:pPr>
            <w:r w:rsidRPr="00587608">
              <w:rPr>
                <w:rFonts w:ascii="Times New Roman" w:hAnsi="Times New Roman"/>
                <w:sz w:val="18"/>
                <w:szCs w:val="18"/>
              </w:rPr>
              <w:t>Statistical Theory for Learning and Signal Processing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242D0A" w:rsidRPr="00422881" w:rsidRDefault="00242D0A" w:rsidP="009B155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242D0A" w:rsidRPr="00422881" w:rsidRDefault="00242D0A" w:rsidP="009B155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Вештачка интелигенција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242D0A" w:rsidRPr="00422881" w:rsidRDefault="00242D0A" w:rsidP="009B155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242D0A" w:rsidRPr="00491993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:rsidR="00242D0A" w:rsidRPr="00491993" w:rsidRDefault="00242D0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242D0A" w:rsidRPr="00491993" w:rsidTr="003F2C55">
        <w:trPr>
          <w:trHeight w:val="427"/>
        </w:trPr>
        <w:tc>
          <w:tcPr>
            <w:tcW w:w="567" w:type="dxa"/>
            <w:vAlign w:val="center"/>
          </w:tcPr>
          <w:p w:rsidR="00242D0A" w:rsidRPr="00422881" w:rsidRDefault="00242D0A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242D0A" w:rsidRPr="004B2905" w:rsidRDefault="00242D0A" w:rsidP="009B155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/>
              </w:rPr>
            </w:pPr>
            <w:r w:rsidRPr="0076711D">
              <w:rPr>
                <w:rFonts w:ascii="Times New Roman" w:hAnsi="Times New Roman"/>
                <w:sz w:val="20"/>
                <w:szCs w:val="20"/>
              </w:rPr>
              <w:t>M</w:t>
            </w:r>
            <w:r w:rsidR="00DB0D98">
              <w:rPr>
                <w:rFonts w:ascii="Times New Roman" w:hAnsi="Times New Roman"/>
                <w:sz w:val="20"/>
                <w:szCs w:val="20"/>
                <w:lang/>
              </w:rPr>
              <w:t>.</w:t>
            </w:r>
            <w:r w:rsidRPr="0076711D">
              <w:rPr>
                <w:rFonts w:ascii="Times New Roman" w:hAnsi="Times New Roman"/>
                <w:sz w:val="20"/>
                <w:szCs w:val="20"/>
              </w:rPr>
              <w:t xml:space="preserve"> Nedeljkov</w:t>
            </w:r>
            <w:r w:rsidR="00DB0D98">
              <w:rPr>
                <w:rFonts w:ascii="Times New Roman" w:hAnsi="Times New Roman"/>
                <w:sz w:val="20"/>
                <w:szCs w:val="20"/>
                <w:lang/>
              </w:rPr>
              <w:t>,</w:t>
            </w:r>
            <w:r w:rsidRPr="007671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6711D">
              <w:rPr>
                <w:rFonts w:ascii="Times New Roman" w:hAnsi="Times New Roman"/>
                <w:b/>
                <w:sz w:val="20"/>
                <w:szCs w:val="20"/>
              </w:rPr>
              <w:t>S</w:t>
            </w:r>
            <w:r w:rsidR="00DB0D98">
              <w:rPr>
                <w:rFonts w:ascii="Times New Roman" w:hAnsi="Times New Roman"/>
                <w:b/>
                <w:sz w:val="20"/>
                <w:szCs w:val="20"/>
                <w:lang/>
              </w:rPr>
              <w:t>.</w:t>
            </w:r>
            <w:r w:rsidRPr="0076711D">
              <w:rPr>
                <w:rFonts w:ascii="Times New Roman" w:hAnsi="Times New Roman"/>
                <w:b/>
                <w:sz w:val="20"/>
                <w:szCs w:val="20"/>
              </w:rPr>
              <w:t xml:space="preserve"> Ružičić</w:t>
            </w:r>
            <w:r w:rsidRPr="0076711D">
              <w:rPr>
                <w:rFonts w:ascii="Times New Roman" w:hAnsi="Times New Roman"/>
                <w:sz w:val="20"/>
                <w:szCs w:val="20"/>
              </w:rPr>
              <w:t xml:space="preserve">, On the uniqueness of solution to generalized Chaplygin gas, Discrete and Continuous Dynamical Systems - A, Vol. 37, No. 8, 2017. </w:t>
            </w:r>
          </w:p>
          <w:p w:rsidR="00242D0A" w:rsidRPr="004B2905" w:rsidRDefault="00242D0A" w:rsidP="009B155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Doi: </w:t>
            </w:r>
            <w:r w:rsidRPr="0011194F">
              <w:rPr>
                <w:rFonts w:ascii="Times New Roman" w:hAnsi="Times New Roman"/>
                <w:color w:val="000000"/>
                <w:sz w:val="20"/>
                <w:szCs w:val="20"/>
              </w:rPr>
              <w:t>10.3934/</w:t>
            </w:r>
            <w:r w:rsidRPr="0011194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dcds</w:t>
            </w:r>
            <w:r w:rsidRPr="0011194F">
              <w:rPr>
                <w:rFonts w:ascii="Times New Roman" w:hAnsi="Times New Roman"/>
                <w:color w:val="000000"/>
                <w:sz w:val="20"/>
                <w:szCs w:val="20"/>
              </w:rPr>
              <w:t>.2017190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 xml:space="preserve"> (М21)</w:t>
            </w:r>
          </w:p>
        </w:tc>
      </w:tr>
      <w:tr w:rsidR="00242D0A" w:rsidRPr="00491993" w:rsidTr="003F2C55">
        <w:trPr>
          <w:trHeight w:val="427"/>
        </w:trPr>
        <w:tc>
          <w:tcPr>
            <w:tcW w:w="567" w:type="dxa"/>
            <w:vAlign w:val="center"/>
          </w:tcPr>
          <w:p w:rsidR="00242D0A" w:rsidRPr="00422881" w:rsidRDefault="00242D0A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242D0A" w:rsidRDefault="00242D0A" w:rsidP="004B290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/>
              </w:rPr>
            </w:pPr>
            <w:r w:rsidRPr="0076711D">
              <w:rPr>
                <w:rFonts w:ascii="Times New Roman" w:hAnsi="Times New Roman"/>
                <w:b/>
                <w:sz w:val="20"/>
                <w:szCs w:val="20"/>
              </w:rPr>
              <w:t>S</w:t>
            </w:r>
            <w:r w:rsidR="00DB0D98">
              <w:rPr>
                <w:rFonts w:ascii="Times New Roman" w:hAnsi="Times New Roman"/>
                <w:b/>
                <w:sz w:val="20"/>
                <w:szCs w:val="20"/>
                <w:lang/>
              </w:rPr>
              <w:t>.</w:t>
            </w:r>
            <w:r w:rsidRPr="0076711D">
              <w:rPr>
                <w:rFonts w:ascii="Times New Roman" w:hAnsi="Times New Roman"/>
                <w:b/>
                <w:sz w:val="20"/>
                <w:szCs w:val="20"/>
              </w:rPr>
              <w:t xml:space="preserve"> Ružičić</w:t>
            </w:r>
            <w:r w:rsidR="00DB0D98">
              <w:rPr>
                <w:rFonts w:ascii="Times New Roman" w:hAnsi="Times New Roman"/>
                <w:sz w:val="20"/>
                <w:szCs w:val="20"/>
                <w:lang/>
              </w:rPr>
              <w:t>,</w:t>
            </w:r>
            <w:r w:rsidRPr="0076711D">
              <w:rPr>
                <w:rFonts w:ascii="Times New Roman" w:hAnsi="Times New Roman"/>
                <w:sz w:val="20"/>
                <w:szCs w:val="20"/>
              </w:rPr>
              <w:t xml:space="preserve"> M</w:t>
            </w:r>
            <w:r w:rsidR="00DB0D98">
              <w:rPr>
                <w:rFonts w:ascii="Times New Roman" w:hAnsi="Times New Roman"/>
                <w:sz w:val="20"/>
                <w:szCs w:val="20"/>
                <w:lang/>
              </w:rPr>
              <w:t>.</w:t>
            </w:r>
            <w:r w:rsidRPr="0076711D">
              <w:rPr>
                <w:rFonts w:ascii="Times New Roman" w:hAnsi="Times New Roman"/>
                <w:sz w:val="20"/>
                <w:szCs w:val="20"/>
              </w:rPr>
              <w:t xml:space="preserve"> Nedeljkov, Shadow Wave Tracking Procedure and Initial Data Problem for Pressureless Gas Model, Acta Applicandae Mathematicae 171:10, 2021. </w:t>
            </w:r>
          </w:p>
          <w:p w:rsidR="00242D0A" w:rsidRPr="004B2905" w:rsidRDefault="00242D0A" w:rsidP="004B290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Doi: </w:t>
            </w:r>
            <w:hyperlink r:id="rId7" w:history="1">
              <w:r w:rsidRPr="00C55D4E">
                <w:rPr>
                  <w:rStyle w:val="Hyperlink"/>
                  <w:color w:val="auto"/>
                  <w:u w:val="none"/>
                </w:rPr>
                <w:t>https</w:t>
              </w:r>
              <w:r w:rsidRPr="00C55D4E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://doi.org/10.1007/s10440-020-00377-z</w:t>
              </w:r>
            </w:hyperlink>
            <w:r w:rsidRPr="00C55D4E">
              <w:rPr>
                <w:lang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 xml:space="preserve"> </w:t>
            </w:r>
            <w:r w:rsidRPr="0076711D">
              <w:rPr>
                <w:rFonts w:ascii="Times New Roman" w:hAnsi="Times New Roman"/>
                <w:sz w:val="20"/>
                <w:szCs w:val="20"/>
              </w:rPr>
              <w:t>(M22)</w:t>
            </w:r>
          </w:p>
        </w:tc>
      </w:tr>
      <w:tr w:rsidR="00242D0A" w:rsidRPr="00491993" w:rsidTr="003F2C55">
        <w:trPr>
          <w:trHeight w:val="427"/>
        </w:trPr>
        <w:tc>
          <w:tcPr>
            <w:tcW w:w="567" w:type="dxa"/>
            <w:vAlign w:val="center"/>
          </w:tcPr>
          <w:p w:rsidR="00242D0A" w:rsidRPr="00422881" w:rsidRDefault="00242D0A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242D0A" w:rsidRPr="004B2905" w:rsidRDefault="00242D0A" w:rsidP="009B155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  <w:r w:rsidR="00DB0D98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.</w:t>
            </w:r>
            <w:r w:rsidRPr="006E7E9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E7E9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Nedeljkov</w:t>
            </w:r>
            <w:r w:rsidR="00DB0D98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,</w:t>
            </w:r>
            <w:r w:rsidRPr="006E7E9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6711D">
              <w:rPr>
                <w:rFonts w:ascii="Times New Roman" w:hAnsi="Times New Roman"/>
                <w:b/>
                <w:sz w:val="20"/>
                <w:szCs w:val="20"/>
              </w:rPr>
              <w:t>S</w:t>
            </w:r>
            <w:r w:rsidR="00DB0D98">
              <w:rPr>
                <w:rFonts w:ascii="Times New Roman" w:hAnsi="Times New Roman"/>
                <w:b/>
                <w:sz w:val="20"/>
                <w:szCs w:val="20"/>
                <w:lang/>
              </w:rPr>
              <w:t>.</w:t>
            </w:r>
            <w:r w:rsidRPr="0076711D">
              <w:rPr>
                <w:rFonts w:ascii="Times New Roman" w:hAnsi="Times New Roman"/>
                <w:b/>
                <w:sz w:val="20"/>
                <w:szCs w:val="20"/>
              </w:rPr>
              <w:t xml:space="preserve"> Ružičić</w:t>
            </w:r>
            <w:r w:rsidRPr="006E7E9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 Energy dissipation admissibility condition for conservation law systems admitting singular solutions, Nonlinear Differ. </w:t>
            </w:r>
            <w:r w:rsidRPr="006E7E9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Equ</w:t>
            </w:r>
            <w:r w:rsidRPr="006E7E9F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6E7E9F">
              <w:rPr>
                <w:rFonts w:ascii="Times New Roman" w:hAnsi="Times New Roman"/>
                <w:color w:val="800000"/>
                <w:sz w:val="20"/>
                <w:szCs w:val="20"/>
              </w:rPr>
              <w:t xml:space="preserve"> </w:t>
            </w:r>
            <w:r w:rsidRPr="006E7E9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Appl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6E7E9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2022</w:t>
            </w:r>
            <w:r w:rsidRPr="006E7E9F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E7E9F">
              <w:rPr>
                <w:rFonts w:ascii="Times New Roman" w:hAnsi="Times New Roman"/>
                <w:color w:val="000000"/>
                <w:sz w:val="20"/>
                <w:szCs w:val="20"/>
              </w:rPr>
              <w:t>29:14.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242D0A" w:rsidRPr="004B2905" w:rsidRDefault="00242D0A" w:rsidP="009B155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Doi: </w:t>
            </w:r>
            <w:r w:rsidRPr="0011194F">
              <w:rPr>
                <w:rFonts w:ascii="Times New Roman" w:hAnsi="Times New Roman"/>
                <w:color w:val="000000"/>
                <w:sz w:val="20"/>
                <w:szCs w:val="20"/>
              </w:rPr>
              <w:t>10.1007/</w:t>
            </w:r>
            <w:r w:rsidRPr="0011194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s00030</w:t>
            </w:r>
            <w:r w:rsidRPr="0011194F">
              <w:rPr>
                <w:rFonts w:ascii="Times New Roman" w:hAnsi="Times New Roman"/>
                <w:color w:val="000000"/>
                <w:sz w:val="20"/>
                <w:szCs w:val="20"/>
              </w:rPr>
              <w:t>-022-00748-5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(M22)</w:t>
            </w:r>
          </w:p>
        </w:tc>
      </w:tr>
      <w:tr w:rsidR="00242D0A" w:rsidRPr="00491993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:rsidR="00242D0A" w:rsidRPr="00491993" w:rsidRDefault="00242D0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42D0A" w:rsidRPr="00491993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:rsidR="00242D0A" w:rsidRPr="00491993" w:rsidRDefault="00242D0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:rsidR="00242D0A" w:rsidRPr="00DB0D98" w:rsidRDefault="00DB0D9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 (Scopus)</w:t>
            </w:r>
          </w:p>
        </w:tc>
      </w:tr>
      <w:tr w:rsidR="00242D0A" w:rsidRPr="00491993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:rsidR="00242D0A" w:rsidRPr="00491993" w:rsidRDefault="00242D0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:rsidR="00242D0A" w:rsidRPr="00491993" w:rsidRDefault="00242D0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</w:tr>
      <w:tr w:rsidR="00242D0A" w:rsidRPr="00491993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:rsidR="00242D0A" w:rsidRPr="00491993" w:rsidRDefault="00242D0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:rsidR="00242D0A" w:rsidRPr="00491993" w:rsidRDefault="00242D0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  <w:tc>
          <w:tcPr>
            <w:tcW w:w="4051" w:type="dxa"/>
            <w:gridSpan w:val="4"/>
            <w:vAlign w:val="center"/>
          </w:tcPr>
          <w:p w:rsidR="00242D0A" w:rsidRPr="00491993" w:rsidRDefault="00242D0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</w:tr>
      <w:tr w:rsidR="00242D0A" w:rsidRPr="00491993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:rsidR="00242D0A" w:rsidRPr="00491993" w:rsidRDefault="00242D0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:rsidR="00242D0A" w:rsidRPr="00491993" w:rsidRDefault="00242D0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242D0A" w:rsidRPr="00491993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:rsidR="00242D0A" w:rsidRPr="00491993" w:rsidRDefault="00242D0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48CD" w:rsidRDefault="00FD48CD" w:rsidP="005A4C35">
      <w:r>
        <w:separator/>
      </w:r>
    </w:p>
  </w:endnote>
  <w:endnote w:type="continuationSeparator" w:id="1">
    <w:p w:rsidR="00FD48CD" w:rsidRDefault="00FD48CD" w:rsidP="005A4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48CD" w:rsidRDefault="00FD48CD" w:rsidP="005A4C35">
      <w:r>
        <w:separator/>
      </w:r>
    </w:p>
  </w:footnote>
  <w:footnote w:type="continuationSeparator" w:id="1">
    <w:p w:rsidR="00FD48CD" w:rsidRDefault="00FD48CD" w:rsidP="005A4C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23E2"/>
    <w:rsid w:val="00034239"/>
    <w:rsid w:val="00081151"/>
    <w:rsid w:val="00085D06"/>
    <w:rsid w:val="00092214"/>
    <w:rsid w:val="000B3987"/>
    <w:rsid w:val="000B76BC"/>
    <w:rsid w:val="000D4C2C"/>
    <w:rsid w:val="00194326"/>
    <w:rsid w:val="001C588E"/>
    <w:rsid w:val="00206456"/>
    <w:rsid w:val="00217AA5"/>
    <w:rsid w:val="00242D0A"/>
    <w:rsid w:val="00245161"/>
    <w:rsid w:val="0037541D"/>
    <w:rsid w:val="003D7D7E"/>
    <w:rsid w:val="003E323C"/>
    <w:rsid w:val="003F2C55"/>
    <w:rsid w:val="00422881"/>
    <w:rsid w:val="00473DA4"/>
    <w:rsid w:val="00491993"/>
    <w:rsid w:val="004A0BD0"/>
    <w:rsid w:val="004A5365"/>
    <w:rsid w:val="004B2905"/>
    <w:rsid w:val="004D04A6"/>
    <w:rsid w:val="004F2C93"/>
    <w:rsid w:val="00504B9A"/>
    <w:rsid w:val="005162D8"/>
    <w:rsid w:val="00527C6C"/>
    <w:rsid w:val="005335A9"/>
    <w:rsid w:val="00535C05"/>
    <w:rsid w:val="00556570"/>
    <w:rsid w:val="00587608"/>
    <w:rsid w:val="005921EA"/>
    <w:rsid w:val="005A4C35"/>
    <w:rsid w:val="00675394"/>
    <w:rsid w:val="0068134D"/>
    <w:rsid w:val="00695869"/>
    <w:rsid w:val="006A4922"/>
    <w:rsid w:val="006E4988"/>
    <w:rsid w:val="0071653D"/>
    <w:rsid w:val="0074215C"/>
    <w:rsid w:val="00771730"/>
    <w:rsid w:val="00785BFE"/>
    <w:rsid w:val="00786AE8"/>
    <w:rsid w:val="007E175A"/>
    <w:rsid w:val="007F50EF"/>
    <w:rsid w:val="007F5D13"/>
    <w:rsid w:val="00817D28"/>
    <w:rsid w:val="0084457E"/>
    <w:rsid w:val="00876D2E"/>
    <w:rsid w:val="008778FE"/>
    <w:rsid w:val="009029EB"/>
    <w:rsid w:val="00911748"/>
    <w:rsid w:val="009210E4"/>
    <w:rsid w:val="00930297"/>
    <w:rsid w:val="009417AD"/>
    <w:rsid w:val="00990BB1"/>
    <w:rsid w:val="00A023E2"/>
    <w:rsid w:val="00A16D12"/>
    <w:rsid w:val="00A5004B"/>
    <w:rsid w:val="00A5284A"/>
    <w:rsid w:val="00A71BAC"/>
    <w:rsid w:val="00A93E9A"/>
    <w:rsid w:val="00AC0E94"/>
    <w:rsid w:val="00AE0D6A"/>
    <w:rsid w:val="00B63774"/>
    <w:rsid w:val="00B96B87"/>
    <w:rsid w:val="00BE6424"/>
    <w:rsid w:val="00C120E0"/>
    <w:rsid w:val="00C240C0"/>
    <w:rsid w:val="00C351D2"/>
    <w:rsid w:val="00C42611"/>
    <w:rsid w:val="00C502E3"/>
    <w:rsid w:val="00C55D4E"/>
    <w:rsid w:val="00C92B88"/>
    <w:rsid w:val="00CA784F"/>
    <w:rsid w:val="00D02921"/>
    <w:rsid w:val="00D248F3"/>
    <w:rsid w:val="00D50576"/>
    <w:rsid w:val="00D56D22"/>
    <w:rsid w:val="00D87D1F"/>
    <w:rsid w:val="00DB0D98"/>
    <w:rsid w:val="00DB5296"/>
    <w:rsid w:val="00E20D2B"/>
    <w:rsid w:val="00E2605B"/>
    <w:rsid w:val="00E96EB0"/>
    <w:rsid w:val="00EF1FF3"/>
    <w:rsid w:val="00F34AB5"/>
    <w:rsid w:val="00F34ABD"/>
    <w:rsid w:val="00F41627"/>
    <w:rsid w:val="00FD48CD"/>
    <w:rsid w:val="00FE7DE6"/>
    <w:rsid w:val="00FF5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2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1007/s10440-020-00377-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3253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Sanja</cp:lastModifiedBy>
  <cp:revision>6</cp:revision>
  <dcterms:created xsi:type="dcterms:W3CDTF">2023-03-28T08:08:00Z</dcterms:created>
  <dcterms:modified xsi:type="dcterms:W3CDTF">2023-03-31T06:30:00Z</dcterms:modified>
</cp:coreProperties>
</file>