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1388"/>
        <w:gridCol w:w="459"/>
        <w:gridCol w:w="142"/>
        <w:gridCol w:w="1112"/>
        <w:gridCol w:w="951"/>
        <w:gridCol w:w="325"/>
        <w:gridCol w:w="112"/>
        <w:gridCol w:w="1312"/>
        <w:gridCol w:w="599"/>
        <w:gridCol w:w="264"/>
        <w:gridCol w:w="1481"/>
        <w:gridCol w:w="500"/>
        <w:gridCol w:w="2031"/>
      </w:tblGrid>
      <w:tr w:rsidR="00930BC8" w:rsidRPr="00491993" w:rsidTr="00116267">
        <w:trPr>
          <w:trHeight w:val="284"/>
        </w:trPr>
        <w:tc>
          <w:tcPr>
            <w:tcW w:w="4921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299" w:type="dxa"/>
            <w:gridSpan w:val="7"/>
            <w:vAlign w:val="center"/>
          </w:tcPr>
          <w:p w:rsidR="00930BC8" w:rsidRPr="000576CF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Милан Пантић</w:t>
            </w:r>
          </w:p>
        </w:tc>
      </w:tr>
      <w:tr w:rsidR="00930BC8" w:rsidRPr="00491993" w:rsidTr="00116267">
        <w:trPr>
          <w:trHeight w:val="284"/>
        </w:trPr>
        <w:tc>
          <w:tcPr>
            <w:tcW w:w="4921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299" w:type="dxa"/>
            <w:gridSpan w:val="7"/>
            <w:vAlign w:val="center"/>
          </w:tcPr>
          <w:p w:rsidR="00930BC8" w:rsidRPr="00491993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491993" w:rsidTr="00116267">
        <w:trPr>
          <w:trHeight w:val="284"/>
        </w:trPr>
        <w:tc>
          <w:tcPr>
            <w:tcW w:w="4921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299" w:type="dxa"/>
            <w:gridSpan w:val="7"/>
            <w:vAlign w:val="center"/>
          </w:tcPr>
          <w:p w:rsidR="00930BC8" w:rsidRPr="000576CF" w:rsidRDefault="000576CF" w:rsidP="000576C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76CF">
              <w:rPr>
                <w:rFonts w:ascii="Times New Roman" w:hAnsi="Times New Roman"/>
                <w:sz w:val="20"/>
                <w:lang w:val="sr-Cyrl-CS"/>
              </w:rPr>
              <w:t>Природно-математички факултет, Нови Сад од 2000.</w:t>
            </w:r>
          </w:p>
        </w:tc>
      </w:tr>
      <w:tr w:rsidR="00930BC8" w:rsidRPr="00491993" w:rsidTr="00116267">
        <w:trPr>
          <w:trHeight w:val="284"/>
        </w:trPr>
        <w:tc>
          <w:tcPr>
            <w:tcW w:w="4921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299" w:type="dxa"/>
            <w:gridSpan w:val="7"/>
            <w:vAlign w:val="center"/>
          </w:tcPr>
          <w:p w:rsidR="00930BC8" w:rsidRPr="00491993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930BC8" w:rsidRPr="00491993" w:rsidTr="00116267">
        <w:trPr>
          <w:trHeight w:val="284"/>
        </w:trPr>
        <w:tc>
          <w:tcPr>
            <w:tcW w:w="11220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116267">
        <w:trPr>
          <w:trHeight w:val="284"/>
        </w:trPr>
        <w:tc>
          <w:tcPr>
            <w:tcW w:w="2533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2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344" w:type="dxa"/>
            <w:gridSpan w:val="3"/>
            <w:shd w:val="clear" w:color="auto" w:fill="auto"/>
            <w:vAlign w:val="center"/>
          </w:tcPr>
          <w:p w:rsidR="00930BC8" w:rsidRPr="00491993" w:rsidRDefault="00930BC8" w:rsidP="000576C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:rsidR="00930BC8" w:rsidRPr="00AC0E94" w:rsidRDefault="00930BC8" w:rsidP="000576C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 област</w:t>
            </w:r>
          </w:p>
        </w:tc>
      </w:tr>
      <w:tr w:rsidR="00930BC8" w:rsidRPr="00491993" w:rsidTr="00116267">
        <w:trPr>
          <w:trHeight w:val="284"/>
        </w:trPr>
        <w:tc>
          <w:tcPr>
            <w:tcW w:w="2533" w:type="dxa"/>
            <w:gridSpan w:val="4"/>
            <w:vAlign w:val="center"/>
          </w:tcPr>
          <w:p w:rsidR="00930BC8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  <w:p w:rsidR="00F65479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  <w:p w:rsidR="000576CF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  <w:p w:rsidR="000576CF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  <w:p w:rsidR="007C75AB" w:rsidRPr="00491993" w:rsidRDefault="000576CF" w:rsidP="000576C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</w:t>
            </w:r>
            <w:r w:rsidR="002B0620">
              <w:rPr>
                <w:rFonts w:ascii="Times New Roman" w:hAnsi="Times New Roman"/>
                <w:sz w:val="20"/>
                <w:szCs w:val="20"/>
                <w:lang w:val="sr-Cyrl-CS"/>
              </w:rPr>
              <w:t>р</w:t>
            </w:r>
          </w:p>
        </w:tc>
        <w:tc>
          <w:tcPr>
            <w:tcW w:w="1112" w:type="dxa"/>
            <w:vAlign w:val="center"/>
          </w:tcPr>
          <w:p w:rsidR="007C75AB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576CF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1998.</w:t>
            </w:r>
          </w:p>
          <w:p w:rsidR="000576CF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  <w:p w:rsidR="000576CF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2005.</w:t>
            </w:r>
          </w:p>
          <w:p w:rsidR="000576CF" w:rsidRPr="00491993" w:rsidRDefault="000576C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:rsidR="000576CF" w:rsidRDefault="000576CF" w:rsidP="000576CF">
            <w:pPr>
              <w:rPr>
                <w:rFonts w:ascii="Times New Roman" w:hAnsi="Times New Roman"/>
                <w:sz w:val="20"/>
                <w:lang w:val="sr-Cyrl-CS"/>
              </w:rPr>
            </w:pPr>
            <w:r w:rsidRPr="000576CF">
              <w:rPr>
                <w:rFonts w:ascii="Times New Roman" w:hAnsi="Times New Roman"/>
                <w:sz w:val="20"/>
                <w:lang w:val="sr-Cyrl-CS"/>
              </w:rPr>
              <w:t>Институт за нуклеарне науке Винча, Београд</w:t>
            </w:r>
          </w:p>
          <w:p w:rsidR="000576CF" w:rsidRDefault="000576CF" w:rsidP="000576CF">
            <w:pPr>
              <w:rPr>
                <w:rFonts w:ascii="Times New Roman" w:hAnsi="Times New Roman"/>
                <w:sz w:val="20"/>
                <w:lang w:val="sr-Cyrl-CS"/>
              </w:rPr>
            </w:pPr>
            <w:r w:rsidRPr="000576CF">
              <w:rPr>
                <w:rFonts w:ascii="Times New Roman" w:hAnsi="Times New Roman"/>
                <w:sz w:val="20"/>
                <w:lang w:val="sr-Cyrl-CS"/>
              </w:rPr>
              <w:t xml:space="preserve">ПМФ Нови Сад </w:t>
            </w:r>
          </w:p>
          <w:p w:rsidR="000576CF" w:rsidRDefault="000576CF" w:rsidP="000576C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lang w:val="sr-Cyrl-CS"/>
              </w:rPr>
            </w:pPr>
            <w:r w:rsidRPr="000576CF">
              <w:rPr>
                <w:rFonts w:ascii="Times New Roman" w:hAnsi="Times New Roman"/>
                <w:sz w:val="20"/>
                <w:lang w:val="sr-Cyrl-CS"/>
              </w:rPr>
              <w:t xml:space="preserve">ПМФ Нови Сад </w:t>
            </w:r>
          </w:p>
          <w:p w:rsidR="00F65479" w:rsidRPr="007C75AB" w:rsidRDefault="000576CF" w:rsidP="000576C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lang w:val="sr-Cyrl-CS"/>
              </w:rPr>
            </w:pPr>
            <w:r w:rsidRPr="000576CF">
              <w:rPr>
                <w:rFonts w:ascii="Times New Roman" w:hAnsi="Times New Roman"/>
                <w:sz w:val="20"/>
                <w:lang w:val="sr-Cyrl-CS"/>
              </w:rPr>
              <w:t>ПМФ Нови Сад</w:t>
            </w:r>
          </w:p>
        </w:tc>
        <w:tc>
          <w:tcPr>
            <w:tcW w:w="2344" w:type="dxa"/>
            <w:gridSpan w:val="3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930BC8" w:rsidRPr="00491993" w:rsidTr="00116267">
        <w:trPr>
          <w:trHeight w:val="284"/>
        </w:trPr>
        <w:tc>
          <w:tcPr>
            <w:tcW w:w="2533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12" w:type="dxa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344" w:type="dxa"/>
            <w:gridSpan w:val="3"/>
            <w:shd w:val="clear" w:color="auto" w:fill="auto"/>
            <w:vAlign w:val="center"/>
          </w:tcPr>
          <w:p w:rsidR="00930BC8" w:rsidRPr="00491993" w:rsidRDefault="002B0620" w:rsidP="002B062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930BC8" w:rsidRPr="00491993" w:rsidTr="00116267">
        <w:trPr>
          <w:trHeight w:val="284"/>
        </w:trPr>
        <w:tc>
          <w:tcPr>
            <w:tcW w:w="2533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12" w:type="dxa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1992.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факултет, Београд</w:t>
            </w:r>
          </w:p>
        </w:tc>
        <w:tc>
          <w:tcPr>
            <w:tcW w:w="2344" w:type="dxa"/>
            <w:gridSpan w:val="3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930BC8" w:rsidRPr="00491993" w:rsidTr="00116267">
        <w:trPr>
          <w:trHeight w:val="284"/>
        </w:trPr>
        <w:tc>
          <w:tcPr>
            <w:tcW w:w="2533" w:type="dxa"/>
            <w:gridSpan w:val="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12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4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30BC8" w:rsidRPr="00491993" w:rsidTr="00116267">
        <w:trPr>
          <w:trHeight w:val="284"/>
        </w:trPr>
        <w:tc>
          <w:tcPr>
            <w:tcW w:w="2533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12" w:type="dxa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1989.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344" w:type="dxa"/>
            <w:gridSpan w:val="3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930BC8" w:rsidRPr="00491993" w:rsidTr="00116267">
        <w:trPr>
          <w:trHeight w:val="284"/>
        </w:trPr>
        <w:tc>
          <w:tcPr>
            <w:tcW w:w="11220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930BC8" w:rsidRPr="00AC0E94" w:rsidRDefault="00930BC8" w:rsidP="001162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</w:t>
            </w:r>
            <w:r w:rsidR="00116267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рограма 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30BC8" w:rsidRPr="00116267" w:rsidRDefault="00930BC8" w:rsidP="001162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930BC8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30BC8" w:rsidRPr="007C75AB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930BC8" w:rsidRPr="00B80FCC" w:rsidRDefault="00B80FC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Квантна механика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930BC8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930BC8" w:rsidRPr="000977EC" w:rsidRDefault="000977E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77EC">
              <w:rPr>
                <w:rFonts w:ascii="Times New Roman" w:hAnsi="Times New Roman"/>
                <w:sz w:val="20"/>
                <w:lang w:val="sr-Cyrl-CS"/>
              </w:rPr>
              <w:t>Основне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30BC8" w:rsidRPr="000977EC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30BC8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30BC8" w:rsidRPr="007C75AB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СФ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930BC8" w:rsidRPr="00491993" w:rsidRDefault="00B80FC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Статистичка физика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930BC8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77EC">
              <w:rPr>
                <w:rFonts w:ascii="Times New Roman" w:hAnsi="Times New Roman"/>
                <w:sz w:val="20"/>
                <w:lang w:val="sr-Cyrl-CS"/>
              </w:rPr>
              <w:t>Основне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30BC8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30BC8" w:rsidRPr="007C75AB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КСФ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930BC8" w:rsidRPr="00491993" w:rsidRDefault="00B80FC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Квантна статистичка физика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930BC8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77EC">
              <w:rPr>
                <w:rFonts w:ascii="Times New Roman" w:hAnsi="Times New Roman"/>
                <w:sz w:val="20"/>
                <w:lang w:val="sr-Cyrl-CS"/>
              </w:rPr>
              <w:t>Основне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30BC8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30BC8" w:rsidRPr="007C75AB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ТГ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930BC8" w:rsidRPr="00491993" w:rsidRDefault="00B80FC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гравитације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930BC8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77EC">
              <w:rPr>
                <w:rFonts w:ascii="Times New Roman" w:hAnsi="Times New Roman"/>
                <w:sz w:val="20"/>
                <w:lang w:val="sr-Cyrl-CS"/>
              </w:rPr>
              <w:t>Основне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30BC8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930BC8" w:rsidRPr="00491993" w:rsidRDefault="002B062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30BC8" w:rsidRPr="007C75AB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ОТП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930BC8" w:rsidRPr="00491993" w:rsidRDefault="00B80FC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теорије поља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930BC8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Мастер</w:t>
            </w:r>
            <w:r w:rsidRPr="000977EC">
              <w:rPr>
                <w:rFonts w:ascii="Times New Roman" w:hAnsi="Times New Roman"/>
                <w:sz w:val="20"/>
                <w:lang w:val="sr-Cyrl-CS"/>
              </w:rPr>
              <w:t xml:space="preserve">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30BC8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977EC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0977EC" w:rsidRPr="000977EC" w:rsidRDefault="000977E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0977EC" w:rsidRPr="007C75AB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ТКМ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0977EC" w:rsidRPr="00491993" w:rsidRDefault="00B80FCC" w:rsidP="00B80FC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кондензоване материје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977EC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0977EC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Мастер</w:t>
            </w:r>
            <w:r w:rsidRPr="000977EC">
              <w:rPr>
                <w:rFonts w:ascii="Times New Roman" w:hAnsi="Times New Roman"/>
                <w:sz w:val="20"/>
                <w:lang w:val="sr-Cyrl-CS"/>
              </w:rPr>
              <w:t xml:space="preserve">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0977EC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977EC" w:rsidRPr="00491993" w:rsidTr="00116267">
        <w:trPr>
          <w:trHeight w:val="284"/>
        </w:trPr>
        <w:tc>
          <w:tcPr>
            <w:tcW w:w="544" w:type="dxa"/>
            <w:shd w:val="clear" w:color="auto" w:fill="auto"/>
            <w:vAlign w:val="center"/>
          </w:tcPr>
          <w:p w:rsidR="000977EC" w:rsidRPr="000977EC" w:rsidRDefault="000977E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0977EC" w:rsidRPr="0042077A" w:rsidRDefault="007C75AB" w:rsidP="00B267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ФД</w:t>
            </w:r>
            <w:r w:rsidR="00B267A5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КТП</w:t>
            </w:r>
          </w:p>
        </w:tc>
        <w:tc>
          <w:tcPr>
            <w:tcW w:w="3101" w:type="dxa"/>
            <w:gridSpan w:val="6"/>
            <w:shd w:val="clear" w:color="auto" w:fill="auto"/>
            <w:vAlign w:val="center"/>
          </w:tcPr>
          <w:p w:rsidR="000977EC" w:rsidRPr="007C75AB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75AB">
              <w:rPr>
                <w:rFonts w:ascii="Times New Roman" w:hAnsi="Times New Roman"/>
                <w:sz w:val="20"/>
                <w:szCs w:val="20"/>
                <w:lang w:val="ru-RU"/>
              </w:rPr>
              <w:t>Методе квантне теорије поља у физици кондензованог стања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977EC" w:rsidRPr="00BF5CD6" w:rsidRDefault="00BF5CD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рач.вежбе, семинар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0977EC" w:rsidRPr="007C75AB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Докторске академске студије ФИЗИКА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0977EC" w:rsidRPr="00491993" w:rsidRDefault="007C75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930BC8" w:rsidRPr="00491993" w:rsidTr="00116267">
        <w:trPr>
          <w:trHeight w:val="284"/>
        </w:trPr>
        <w:tc>
          <w:tcPr>
            <w:tcW w:w="11220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16267" w:rsidRPr="00491993" w:rsidTr="008666F4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626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</w:rPr>
            </w:pPr>
            <w:r w:rsidRPr="00116267">
              <w:rPr>
                <w:rFonts w:ascii="Times New Roman" w:hAnsi="Times New Roman"/>
                <w:sz w:val="20"/>
                <w:szCs w:val="20"/>
              </w:rPr>
              <w:t xml:space="preserve">S. Radošević, M. Pantić, D. Kapor, M. Pavkov-Hrvojević, M. Škrinjar, Evaluation of Watson-like integrals for a hyper bcc antiferromagnetic Lattice, Journal of Physics A: Mathematical and Theoretical, 2010, 43, 155206  </w:t>
            </w:r>
          </w:p>
        </w:tc>
      </w:tr>
      <w:tr w:rsidR="00116267" w:rsidRPr="00491993" w:rsidTr="008666F4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</w:rPr>
            </w:pPr>
            <w:r w:rsidRPr="00116267">
              <w:rPr>
                <w:rFonts w:ascii="Times New Roman" w:hAnsi="Times New Roman"/>
                <w:sz w:val="20"/>
                <w:szCs w:val="20"/>
              </w:rPr>
              <w:t xml:space="preserve">P. Mali, J. Tekić, Z. Ivić, M. Pantić, 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Effects of noise on interference phenomena in the presence of subharmonic Shapiro steps</w:t>
            </w:r>
            <w:r w:rsidRPr="00116267">
              <w:rPr>
                <w:rFonts w:ascii="Times New Roman" w:hAnsi="Times New Roman"/>
                <w:sz w:val="20"/>
                <w:szCs w:val="20"/>
              </w:rPr>
              <w:t>, Physical Review E, 2012, 86, 046209</w:t>
            </w:r>
          </w:p>
        </w:tc>
      </w:tr>
      <w:tr w:rsidR="00116267" w:rsidRPr="00491993" w:rsidTr="008666F4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</w:rPr>
            </w:pPr>
            <w:r w:rsidRPr="00116267">
              <w:rPr>
                <w:rFonts w:ascii="Times New Roman" w:hAnsi="Times New Roman"/>
                <w:sz w:val="20"/>
                <w:szCs w:val="20"/>
              </w:rPr>
              <w:t xml:space="preserve">M. Pantić, D. Kapor, S. Radošević, P. Mali, Phase diagram of spin-1/2 quantum Heisenberg J1-J2 antiferromagnet on the body-centered-cubic lattices in random phase approximation, Solid State Communication, 2014, 182, 55-58  </w:t>
            </w:r>
          </w:p>
        </w:tc>
      </w:tr>
      <w:tr w:rsidR="00116267" w:rsidRPr="00491993" w:rsidTr="008666F4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</w:tcPr>
          <w:p w:rsidR="00116267" w:rsidRPr="00116267" w:rsidRDefault="00116267" w:rsidP="00115C8C">
            <w:pPr>
              <w:rPr>
                <w:rStyle w:val="cit-gray"/>
                <w:rFonts w:ascii="Times New Roman" w:hAnsi="Times New Roman"/>
                <w:sz w:val="20"/>
                <w:szCs w:val="20"/>
              </w:rPr>
            </w:pPr>
            <w:r w:rsidRPr="00116267">
              <w:rPr>
                <w:rStyle w:val="cit-gray"/>
                <w:rFonts w:ascii="Times New Roman" w:hAnsi="Times New Roman"/>
                <w:sz w:val="20"/>
                <w:szCs w:val="20"/>
              </w:rPr>
              <w:t>J. Tekić, P. Mali, Z. Ivić, M. Pantić</w:t>
            </w:r>
            <w:r w:rsidRPr="0011626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6" w:history="1">
              <w:r w:rsidRPr="00116267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Size effect of the subharmonic Shapiro steps on the interference phenomena in the Frenkel-Kontorova model with realistic substrate potentials</w:t>
              </w:r>
            </w:hyperlink>
            <w:r w:rsidRPr="001162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16267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Journal of Applied Physics, 2013, 114, 174504   </w:t>
            </w:r>
          </w:p>
        </w:tc>
      </w:tr>
      <w:tr w:rsidR="00116267" w:rsidRPr="00491993" w:rsidTr="00116267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6267">
              <w:rPr>
                <w:rFonts w:ascii="Times New Roman" w:hAnsi="Times New Roman"/>
                <w:sz w:val="20"/>
                <w:szCs w:val="20"/>
              </w:rPr>
              <w:t>M. Pantić, D. Kapor, S. Radošević, P. Mali, Phase diagram of spin-1/2 quantum Heisenberg J1-J2 antiferromagnet on the body-centered-cubic lattices in random phase approximation, Solid State Communication, 2014, 182, 55-58</w:t>
            </w:r>
          </w:p>
        </w:tc>
      </w:tr>
      <w:tr w:rsidR="00116267" w:rsidRPr="00491993" w:rsidTr="00116267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6267">
              <w:rPr>
                <w:rFonts w:ascii="Times New Roman" w:hAnsi="Times New Roman"/>
                <w:sz w:val="20"/>
                <w:szCs w:val="20"/>
              </w:rPr>
              <w:t xml:space="preserve">P. Mali, A. Šakota, J. Tekić, S. Radošević, M. Pantić, M. Pavkov-Hrvojević, </w:t>
            </w:r>
            <w:hyperlink r:id="rId7" w:history="1">
              <w:r w:rsidRPr="00116267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Complexity of Shapiro steps</w:t>
              </w:r>
            </w:hyperlink>
            <w:r w:rsidRPr="00116267">
              <w:rPr>
                <w:rFonts w:ascii="Times New Roman" w:hAnsi="Times New Roman"/>
                <w:sz w:val="20"/>
                <w:szCs w:val="20"/>
              </w:rPr>
              <w:t>, Physical Review E, 2020, 101 (3), 032203</w:t>
            </w:r>
          </w:p>
        </w:tc>
      </w:tr>
      <w:tr w:rsidR="00116267" w:rsidRPr="00491993" w:rsidTr="00116267">
        <w:trPr>
          <w:trHeight w:val="284"/>
        </w:trPr>
        <w:tc>
          <w:tcPr>
            <w:tcW w:w="544" w:type="dxa"/>
            <w:vAlign w:val="center"/>
          </w:tcPr>
          <w:p w:rsidR="00116267" w:rsidRPr="00116267" w:rsidRDefault="00116267" w:rsidP="0011626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11626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76" w:type="dxa"/>
            <w:gridSpan w:val="13"/>
            <w:shd w:val="clear" w:color="auto" w:fill="auto"/>
            <w:vAlign w:val="center"/>
          </w:tcPr>
          <w:p w:rsidR="00116267" w:rsidRPr="00116267" w:rsidRDefault="00116267" w:rsidP="00115C8C">
            <w:pPr>
              <w:rPr>
                <w:rFonts w:ascii="Times New Roman" w:hAnsi="Times New Roman"/>
                <w:sz w:val="20"/>
                <w:szCs w:val="20"/>
              </w:rPr>
            </w:pPr>
            <w:r w:rsidRPr="00116267">
              <w:rPr>
                <w:rFonts w:ascii="Times New Roman" w:hAnsi="Times New Roman"/>
                <w:sz w:val="20"/>
                <w:szCs w:val="20"/>
              </w:rPr>
              <w:t xml:space="preserve">P. Mali, M. Rutonjski, S. Radošević, M. Pantić, M. Pavkov-Hrvojević, </w:t>
            </w:r>
            <w:hyperlink r:id="rId8" w:history="1">
              <w:r w:rsidRPr="00116267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Using quantum mechanics for calculation of different infinite sums</w:t>
              </w:r>
            </w:hyperlink>
            <w:r w:rsidRPr="00116267">
              <w:rPr>
                <w:rFonts w:ascii="Times New Roman" w:hAnsi="Times New Roman"/>
                <w:sz w:val="20"/>
                <w:szCs w:val="20"/>
              </w:rPr>
              <w:t>, European Journal of Physics, 2022, 43 (3), 035405</w:t>
            </w:r>
          </w:p>
        </w:tc>
      </w:tr>
      <w:tr w:rsidR="00930BC8" w:rsidRPr="00491993" w:rsidTr="00116267">
        <w:trPr>
          <w:trHeight w:val="284"/>
        </w:trPr>
        <w:tc>
          <w:tcPr>
            <w:tcW w:w="11220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30BC8" w:rsidRPr="00491993" w:rsidTr="00116267">
        <w:trPr>
          <w:trHeight w:val="427"/>
        </w:trPr>
        <w:tc>
          <w:tcPr>
            <w:tcW w:w="4596" w:type="dxa"/>
            <w:gridSpan w:val="6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624" w:type="dxa"/>
            <w:gridSpan w:val="8"/>
            <w:vAlign w:val="center"/>
          </w:tcPr>
          <w:p w:rsidR="00930BC8" w:rsidRPr="0042077A" w:rsidRDefault="0042077A" w:rsidP="0042077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42077A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42077A">
              <w:rPr>
                <w:rFonts w:ascii="Times New Roman" w:hAnsi="Times New Roman"/>
                <w:sz w:val="20"/>
              </w:rPr>
              <w:t xml:space="preserve"> </w:t>
            </w:r>
            <w:r w:rsidRPr="0042077A">
              <w:rPr>
                <w:rFonts w:ascii="Times New Roman" w:hAnsi="Times New Roman"/>
                <w:sz w:val="20"/>
                <w:lang w:val="sr-Cyrl-CS"/>
              </w:rPr>
              <w:t xml:space="preserve">- према </w:t>
            </w:r>
            <w:r w:rsidRPr="0042077A">
              <w:rPr>
                <w:rFonts w:ascii="Times New Roman" w:hAnsi="Times New Roman"/>
                <w:sz w:val="20"/>
              </w:rPr>
              <w:t>Scopus</w:t>
            </w:r>
            <w:r w:rsidRPr="0042077A">
              <w:rPr>
                <w:rFonts w:ascii="Times New Roman" w:hAnsi="Times New Roman"/>
                <w:sz w:val="20"/>
                <w:lang w:val="ru-RU"/>
              </w:rPr>
              <w:t>-</w:t>
            </w:r>
            <w:r w:rsidRPr="0042077A">
              <w:rPr>
                <w:rFonts w:ascii="Times New Roman" w:hAnsi="Times New Roman"/>
                <w:sz w:val="20"/>
                <w:lang w:val="sr-Cyrl-CS"/>
              </w:rPr>
              <w:t>у</w:t>
            </w:r>
          </w:p>
        </w:tc>
      </w:tr>
      <w:tr w:rsidR="00930BC8" w:rsidRPr="00491993" w:rsidTr="00116267">
        <w:trPr>
          <w:trHeight w:val="284"/>
        </w:trPr>
        <w:tc>
          <w:tcPr>
            <w:tcW w:w="4596" w:type="dxa"/>
            <w:gridSpan w:val="6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624" w:type="dxa"/>
            <w:gridSpan w:val="8"/>
            <w:vAlign w:val="center"/>
          </w:tcPr>
          <w:p w:rsidR="00930BC8" w:rsidRPr="0042077A" w:rsidRDefault="004207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930BC8" w:rsidRPr="00491993" w:rsidTr="00116267">
        <w:trPr>
          <w:trHeight w:val="278"/>
        </w:trPr>
        <w:tc>
          <w:tcPr>
            <w:tcW w:w="4596" w:type="dxa"/>
            <w:gridSpan w:val="6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348" w:type="dxa"/>
            <w:gridSpan w:val="4"/>
            <w:vAlign w:val="center"/>
          </w:tcPr>
          <w:p w:rsidR="00930BC8" w:rsidRPr="0042077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42077A"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27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30BC8" w:rsidRPr="00491993" w:rsidTr="00116267">
        <w:trPr>
          <w:trHeight w:val="284"/>
        </w:trPr>
        <w:tc>
          <w:tcPr>
            <w:tcW w:w="2391" w:type="dxa"/>
            <w:gridSpan w:val="3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829" w:type="dxa"/>
            <w:gridSpan w:val="11"/>
            <w:vAlign w:val="center"/>
          </w:tcPr>
          <w:p w:rsidR="00930BC8" w:rsidRPr="0042077A" w:rsidRDefault="004207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077A">
              <w:rPr>
                <w:rFonts w:ascii="Times New Roman" w:hAnsi="Times New Roman"/>
                <w:sz w:val="20"/>
                <w:lang w:val="sr-Cyrl-CS"/>
              </w:rPr>
              <w:t xml:space="preserve">Лабораторија за теоријску физику </w:t>
            </w:r>
            <w:r w:rsidRPr="0042077A">
              <w:rPr>
                <w:rFonts w:ascii="Times New Roman" w:hAnsi="Times New Roman"/>
                <w:sz w:val="20"/>
                <w:lang w:val="ru-RU"/>
              </w:rPr>
              <w:t>“</w:t>
            </w:r>
            <w:r w:rsidRPr="0042077A">
              <w:rPr>
                <w:rFonts w:ascii="Times New Roman" w:hAnsi="Times New Roman"/>
                <w:sz w:val="20"/>
                <w:lang w:val="sr-Cyrl-CS"/>
              </w:rPr>
              <w:t>Н. Н. Богољубов</w:t>
            </w:r>
            <w:r w:rsidRPr="0042077A">
              <w:rPr>
                <w:rFonts w:ascii="Times New Roman" w:hAnsi="Times New Roman"/>
                <w:sz w:val="20"/>
                <w:lang w:val="ru-RU"/>
              </w:rPr>
              <w:t>”</w:t>
            </w:r>
            <w:r w:rsidRPr="0042077A">
              <w:rPr>
                <w:rFonts w:ascii="Times New Roman" w:hAnsi="Times New Roman"/>
                <w:sz w:val="20"/>
                <w:lang w:val="sr-Cyrl-CS"/>
              </w:rPr>
              <w:t>, Дубна, Русија</w:t>
            </w:r>
          </w:p>
        </w:tc>
      </w:tr>
      <w:tr w:rsidR="00930BC8" w:rsidRPr="00491993" w:rsidTr="00116267">
        <w:trPr>
          <w:trHeight w:val="284"/>
        </w:trPr>
        <w:tc>
          <w:tcPr>
            <w:tcW w:w="11220" w:type="dxa"/>
            <w:gridSpan w:val="14"/>
            <w:vAlign w:val="center"/>
          </w:tcPr>
          <w:p w:rsidR="00930BC8" w:rsidRPr="00116267" w:rsidRDefault="00930BC8" w:rsidP="00116267"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42077A">
              <w:rPr>
                <w:rFonts w:ascii="Times New Roman" w:hAnsi="Times New Roman"/>
                <w:sz w:val="20"/>
                <w:szCs w:val="20"/>
              </w:rPr>
              <w:t>:</w:t>
            </w:r>
            <w:r w:rsidR="00116267" w:rsidRPr="00116267">
              <w:rPr>
                <w:rFonts w:ascii="Times New Roman" w:hAnsi="Times New Roman"/>
                <w:sz w:val="20"/>
                <w:lang w:val="sr-Cyrl-CS"/>
              </w:rPr>
              <w:t xml:space="preserve"> Рецнезент у</w:t>
            </w:r>
            <w:r w:rsidR="00116267" w:rsidRPr="00116267">
              <w:rPr>
                <w:rFonts w:ascii="Times New Roman" w:hAnsi="Times New Roman"/>
                <w:sz w:val="20"/>
              </w:rPr>
              <w:t>: Physical Review B</w:t>
            </w:r>
            <w:r w:rsidR="00116267" w:rsidRPr="00116267">
              <w:rPr>
                <w:rFonts w:ascii="Times New Roman" w:hAnsi="Times New Roman"/>
                <w:sz w:val="20"/>
                <w:lang w:val="sr-Cyrl-CS"/>
              </w:rPr>
              <w:t xml:space="preserve">, </w:t>
            </w:r>
            <w:r w:rsidR="00116267" w:rsidRPr="00116267">
              <w:rPr>
                <w:rFonts w:ascii="Times New Roman" w:hAnsi="Times New Roman"/>
                <w:sz w:val="20"/>
              </w:rPr>
              <w:t xml:space="preserve">Physica Status Solidi (b), </w:t>
            </w:r>
            <w:r w:rsidR="00116267" w:rsidRPr="00116267">
              <w:rPr>
                <w:rFonts w:ascii="Times New Roman" w:hAnsi="Times New Roman"/>
                <w:sz w:val="20"/>
                <w:lang w:val="sr-Cyrl-CS"/>
              </w:rPr>
              <w:t xml:space="preserve">Написао </w:t>
            </w:r>
            <w:r w:rsidR="00116267" w:rsidRPr="00116267">
              <w:rPr>
                <w:rFonts w:ascii="Times New Roman" w:hAnsi="Times New Roman"/>
                <w:sz w:val="20"/>
              </w:rPr>
              <w:t xml:space="preserve">два </w:t>
            </w:r>
            <w:r w:rsidR="00116267" w:rsidRPr="00116267">
              <w:rPr>
                <w:rFonts w:ascii="Times New Roman" w:hAnsi="Times New Roman"/>
                <w:sz w:val="20"/>
                <w:lang w:val="sr-Cyrl-CS"/>
              </w:rPr>
              <w:t>уџбеника: 1) Увод у Ајнштајнову теорију гравитације, ПМФ, Нови Сад, 2005; Математичке основе теоријске физике I, Универзитет у Тузли, Тузла, 2015, заједно са Мирзом Хаџимехмедовић</w:t>
            </w:r>
            <w:r w:rsidR="00116267" w:rsidRPr="00116267">
              <w:rPr>
                <w:rFonts w:ascii="Times New Roman" w:hAnsi="Times New Roman"/>
                <w:sz w:val="20"/>
              </w:rPr>
              <w:t>.</w:t>
            </w:r>
          </w:p>
        </w:tc>
      </w:tr>
      <w:tr w:rsidR="00930BC8" w:rsidRPr="00491993" w:rsidTr="00116267">
        <w:trPr>
          <w:trHeight w:val="284"/>
        </w:trPr>
        <w:tc>
          <w:tcPr>
            <w:tcW w:w="11220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Ова табела не</w:t>
            </w:r>
            <w:r w:rsidR="0013215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:rsidR="00930BC8" w:rsidRPr="00491993" w:rsidRDefault="00930BC8" w:rsidP="0011626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930BC8" w:rsidRPr="00491993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30BC8"/>
    <w:rsid w:val="000576CF"/>
    <w:rsid w:val="00091876"/>
    <w:rsid w:val="000977EC"/>
    <w:rsid w:val="00116267"/>
    <w:rsid w:val="00132156"/>
    <w:rsid w:val="002B0620"/>
    <w:rsid w:val="0042077A"/>
    <w:rsid w:val="00486EF0"/>
    <w:rsid w:val="007646E6"/>
    <w:rsid w:val="007C75AB"/>
    <w:rsid w:val="00930BC8"/>
    <w:rsid w:val="00AF68A7"/>
    <w:rsid w:val="00B11883"/>
    <w:rsid w:val="00B20699"/>
    <w:rsid w:val="00B267A5"/>
    <w:rsid w:val="00B80FCC"/>
    <w:rsid w:val="00BE1BE7"/>
    <w:rsid w:val="00BF5CD6"/>
    <w:rsid w:val="00D23319"/>
    <w:rsid w:val="00DF049F"/>
    <w:rsid w:val="00EC73B6"/>
    <w:rsid w:val="00F6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16267"/>
    <w:rPr>
      <w:rFonts w:ascii="Verdana" w:hAnsi="Verdana" w:hint="default"/>
      <w:color w:val="009900"/>
      <w:sz w:val="21"/>
      <w:szCs w:val="21"/>
      <w:u w:val="single"/>
    </w:rPr>
  </w:style>
  <w:style w:type="character" w:customStyle="1" w:styleId="cit-gray">
    <w:name w:val="cit-gray"/>
    <w:basedOn w:val="DefaultParagraphFont"/>
    <w:rsid w:val="001162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view_op=view_citation&amp;hl=en&amp;user=--BpnLAAAAAJ&amp;sortby=pubdate&amp;citation_for_view=--BpnLAAAAAJ:c1AJUTjuCtUC" TargetMode="External"/><Relationship Id="rId3" Type="http://schemas.openxmlformats.org/officeDocument/2006/relationships/styles" Target="styles.xml"/><Relationship Id="rId7" Type="http://schemas.openxmlformats.org/officeDocument/2006/relationships/hyperlink" Target="https://scholar.google.com/citations?view_op=view_citation&amp;hl=en&amp;user=--BpnLAAAAAJ&amp;sortby=pubdate&amp;citation_for_view=--BpnLAAAAAJ:lK9BDNCuzFg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lar.google.com/citations?view_op=view_citation&amp;hl=sr&amp;user=--BpnLAAAAAJ&amp;sortby=pubdate&amp;citation_for_view=--BpnLAAAAAJ:4JMBOYKVnBM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BEFEE-1CD1-4AA3-A8F0-F1664D10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Milan Pantic</cp:lastModifiedBy>
  <cp:revision>15</cp:revision>
  <dcterms:created xsi:type="dcterms:W3CDTF">2023-04-08T08:45:00Z</dcterms:created>
  <dcterms:modified xsi:type="dcterms:W3CDTF">2023-04-26T07:48:00Z</dcterms:modified>
</cp:coreProperties>
</file>