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E35D94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Душан Зорица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E35D94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AE6E0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  <w:r w:rsidR="00AE6E03">
              <w:rPr>
                <w:rFonts w:ascii="Times New Roman" w:hAnsi="Times New Roman"/>
                <w:sz w:val="20"/>
                <w:szCs w:val="20"/>
              </w:rPr>
              <w:t>, 2020.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="00E35D94">
              <w:rPr>
                <w:rFonts w:ascii="Times New Roman" w:hAnsi="Times New Roman"/>
                <w:sz w:val="20"/>
                <w:szCs w:val="20"/>
                <w:lang w:val="sr-Cyrl-CS"/>
              </w:rPr>
              <w:t>еоријска физика кондензиоване материј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684295" w:rsidRDefault="0068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кондензиоване материја</w:t>
            </w:r>
          </w:p>
        </w:tc>
      </w:tr>
      <w:tr w:rsidR="00684295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684295" w:rsidRPr="000B3987" w:rsidRDefault="0068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684295" w:rsidRPr="000B3987" w:rsidRDefault="0068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684295" w:rsidRPr="00684295" w:rsidRDefault="00684295" w:rsidP="00F62A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УНС, ФТН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684295" w:rsidRPr="000B3987" w:rsidRDefault="00684295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механика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684295" w:rsidRPr="000B3987" w:rsidRDefault="0068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механика деформабилног тела</w:t>
            </w:r>
          </w:p>
        </w:tc>
      </w:tr>
      <w:tr w:rsidR="00E35D94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E35D94" w:rsidRPr="00684295" w:rsidRDefault="00684295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УНС, ФТН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механика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E35D94" w:rsidRPr="000B3987" w:rsidRDefault="00E35D94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механика деформабилног тела</w:t>
            </w:r>
          </w:p>
        </w:tc>
      </w:tr>
      <w:tr w:rsidR="00E35D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E35D94" w:rsidRPr="000B3987" w:rsidRDefault="00684295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E35D94" w:rsidRPr="00D3470A" w:rsidRDefault="00D347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 елементарних честица</w:t>
            </w:r>
          </w:p>
        </w:tc>
      </w:tr>
      <w:tr w:rsidR="00E35D94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E35D94" w:rsidRPr="00AC0E94" w:rsidRDefault="00E35D94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E35D94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E35D94" w:rsidRPr="0049199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E35D94" w:rsidRPr="00AC0E94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E35D94" w:rsidRPr="0049199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E35D94" w:rsidRPr="00AC0E94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E35D94" w:rsidRPr="00AC0E94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E35D94" w:rsidRPr="0049199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35D9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E35D94" w:rsidRPr="00422881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E35D94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Ф18ВП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E35D94" w:rsidRPr="00E77AAD" w:rsidRDefault="00E35D94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A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Варијациони принципи у теоријској механици и електродинамици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E35D94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изборни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E35D94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E35D94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35D9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E35D94" w:rsidRPr="00422881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E35D94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М121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E35D94" w:rsidRPr="00E77AAD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AAD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  <w:r w:rsidR="0031191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E35D94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обавезни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E35D94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E35D94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E77AAD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М18ИПТМ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E77AAD" w:rsidRPr="00E77AAD" w:rsidRDefault="00E77AAD" w:rsidP="00F62A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AAD">
              <w:rPr>
                <w:rFonts w:ascii="Times New Roman" w:hAnsi="Times New Roman"/>
                <w:sz w:val="20"/>
                <w:szCs w:val="20"/>
                <w:lang w:val="sr-Cyrl-CS"/>
              </w:rPr>
              <w:t>Изабрана поглавља теоријске механике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E77AAD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изборни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E77AAD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М18ИПЕД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E77AAD" w:rsidRPr="00E77AAD" w:rsidRDefault="00E77AAD" w:rsidP="00F62A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AAD">
              <w:rPr>
                <w:rFonts w:ascii="Times New Roman" w:hAnsi="Times New Roman"/>
                <w:sz w:val="20"/>
                <w:szCs w:val="20"/>
                <w:lang w:val="sr-Cyrl-CS"/>
              </w:rPr>
              <w:t>Изабрана поглавља електродинамике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E77AAD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изборни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E77AAD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S. Jelić, D. Zorica, Fractionalization of anti-Zener and Zener models via rheological analogy, Acta Mechanica 234 (2023) 313–354</w:t>
            </w:r>
            <w:r w:rsidR="00C8209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209D" w:rsidRPr="00C8209D">
              <w:rPr>
                <w:rFonts w:ascii="Times New Roman" w:hAnsi="Times New Roman"/>
                <w:sz w:val="18"/>
                <w:szCs w:val="18"/>
              </w:rPr>
              <w:t>10.1007/s00707-022-03363-8, M22</w:t>
            </w:r>
            <w:r w:rsidR="00C8209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C8209D" w:rsidRDefault="00E77AAD" w:rsidP="00CC6ED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6B46">
              <w:rPr>
                <w:rFonts w:ascii="Times New Roman" w:hAnsi="Times New Roman"/>
                <w:sz w:val="18"/>
                <w:szCs w:val="18"/>
                <w:lang w:val="sr-Cyrl-CS"/>
              </w:rPr>
              <w:t>S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CE6B4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Jelić, D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CE6B4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Zorica, Fractional Burgers wave equation on a finite domain,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Chaos, Solitons &amp; Fractals 154 (2022)</w:t>
            </w:r>
            <w:r w:rsidRPr="00CE6B4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111632-1-26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10.1016/j.chaos.2021.111632, M21a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J. Kovačević, S. M. Cvetićanin, D. Zorica, Electromagnetic field in a conducting medium modeled by the fractional Ohm’s law, Communications in Nonlinear Science and Numerical Simulation, 114 (2022) 106706–1–31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10.1016/j.cnsns.2022.106706, M21a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K. Haška, S. M. Cvetićanin, D. Zorica, Dissipative and generative fractional electric elements in modeling RC and RL circuits, Nonlinear Dynamics, 105 (2021) 3451–3474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10.1007/s11071-021-06809-1, M21a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E77AAD" w:rsidRDefault="00E77AAD" w:rsidP="00CC6EDF">
            <w:pPr>
              <w:pStyle w:val="BodyText"/>
              <w:widowControl/>
              <w:autoSpaceDE/>
              <w:autoSpaceDN/>
              <w:adjustRightInd/>
              <w:jc w:val="both"/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  <w:r w:rsidRPr="00E77AAD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S. Cvetićanin, D. Zorica, M. Rapaić, Non-local telegrapher’s equation as a transmission line model, Applied Mathematics and Computation, 390 (2021) 125602–1–18</w:t>
            </w:r>
            <w:r w:rsidR="00C8209D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,</w:t>
            </w:r>
            <w:r w:rsidR="00CC6EDF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CC6EDF" w:rsidRPr="00CC6EDF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DOI: 10.1016/j.amc.2020.125602, M21a</w:t>
            </w:r>
            <w:r w:rsidR="00CC6EDF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.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9A0864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D. Zorica, Lj. Oparnica, Energy dissipation for hereditary and energy conservation for non-local fractional wave equations, Philosophical Transactions of the Royal Society A, 378 (2020) 20190295–1–24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10.1098/rsta.2019.0295, M21</w:t>
            </w:r>
            <w:r w:rsidR="009A086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A. Okuka, D. Zorica, Fractional Burgers models in creep and stress relaxation tests, Applied Mathematical Modelling, 77 (2020) 1894–1935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10.1016/j.apm.2019.09.035, M21a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S. Konjik, Lj. Oparnica, D. Zorica, Distributed order fractional constitutive stress-strain relation in wave propagation modeling, Zeitschrift für Angewandte Mathematik und Physik, 70 (2019) 51–1–21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10.1007/s00033-019-1097-z, M21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:rsidTr="003F2C55">
        <w:trPr>
          <w:trHeight w:val="427"/>
        </w:trPr>
        <w:tc>
          <w:tcPr>
            <w:tcW w:w="567" w:type="dxa"/>
            <w:vAlign w:val="center"/>
          </w:tcPr>
          <w:p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E77AAD" w:rsidRPr="009A0864" w:rsidRDefault="00E77AAD" w:rsidP="009A086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V. Želi, D. Zorica, Analytical and numerical treatment of the heat conduction equation obtained via time-fractional distributed-order heat conduction law, Physica A</w:t>
            </w:r>
            <w:r w:rsidR="009A0864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492 (2018) 2316–2335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10.1016/j.physa.2017.11.150, M21</w:t>
            </w:r>
            <w:r w:rsidR="009A086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77AAD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E77AAD" w:rsidRPr="00491993" w:rsidRDefault="00E77AAD" w:rsidP="009A08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</w:t>
            </w:r>
            <w:r w:rsidR="009A086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 (извор </w:t>
            </w:r>
            <w:r>
              <w:rPr>
                <w:rFonts w:ascii="Times New Roman" w:hAnsi="Times New Roman"/>
                <w:sz w:val="20"/>
                <w:szCs w:val="20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E77AAD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E77AAD" w:rsidRPr="00684295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842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AAD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68429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4051" w:type="dxa"/>
            <w:gridSpan w:val="4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68429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E77AAD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77AAD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E77AAD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684295" w:rsidRDefault="00491993" w:rsidP="0068429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684295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5E7" w:rsidRDefault="00A225E7" w:rsidP="005A4C35">
      <w:r>
        <w:separator/>
      </w:r>
    </w:p>
  </w:endnote>
  <w:endnote w:type="continuationSeparator" w:id="0">
    <w:p w:rsidR="00A225E7" w:rsidRDefault="00A225E7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5E7" w:rsidRDefault="00A225E7" w:rsidP="005A4C35">
      <w:r>
        <w:separator/>
      </w:r>
    </w:p>
  </w:footnote>
  <w:footnote w:type="continuationSeparator" w:id="0">
    <w:p w:rsidR="00A225E7" w:rsidRDefault="00A225E7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F70AF"/>
    <w:multiLevelType w:val="hybridMultilevel"/>
    <w:tmpl w:val="2A0465E2"/>
    <w:lvl w:ilvl="0" w:tplc="E7288B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0584A"/>
    <w:rsid w:val="00081151"/>
    <w:rsid w:val="00085D06"/>
    <w:rsid w:val="00092214"/>
    <w:rsid w:val="000A0DB5"/>
    <w:rsid w:val="000B3987"/>
    <w:rsid w:val="000B76BC"/>
    <w:rsid w:val="000D4C2C"/>
    <w:rsid w:val="001B1CB2"/>
    <w:rsid w:val="00217AA5"/>
    <w:rsid w:val="00245161"/>
    <w:rsid w:val="00311917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3994"/>
    <w:rsid w:val="005162D8"/>
    <w:rsid w:val="00527C6C"/>
    <w:rsid w:val="005335A9"/>
    <w:rsid w:val="00535C05"/>
    <w:rsid w:val="00556570"/>
    <w:rsid w:val="005921EA"/>
    <w:rsid w:val="005A4C35"/>
    <w:rsid w:val="00667DBE"/>
    <w:rsid w:val="00675394"/>
    <w:rsid w:val="0068134D"/>
    <w:rsid w:val="00684295"/>
    <w:rsid w:val="00695869"/>
    <w:rsid w:val="006A4922"/>
    <w:rsid w:val="006E067C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2700A"/>
    <w:rsid w:val="0084457E"/>
    <w:rsid w:val="00876D2E"/>
    <w:rsid w:val="008778FE"/>
    <w:rsid w:val="008D44AF"/>
    <w:rsid w:val="00901F24"/>
    <w:rsid w:val="009029EB"/>
    <w:rsid w:val="00911748"/>
    <w:rsid w:val="009210E4"/>
    <w:rsid w:val="00930297"/>
    <w:rsid w:val="00990BB1"/>
    <w:rsid w:val="009A0864"/>
    <w:rsid w:val="00A023E2"/>
    <w:rsid w:val="00A16D12"/>
    <w:rsid w:val="00A225E7"/>
    <w:rsid w:val="00A5004B"/>
    <w:rsid w:val="00A5284A"/>
    <w:rsid w:val="00A71BAC"/>
    <w:rsid w:val="00A726AF"/>
    <w:rsid w:val="00A93E9A"/>
    <w:rsid w:val="00AC0E94"/>
    <w:rsid w:val="00AE0D6A"/>
    <w:rsid w:val="00AE6E03"/>
    <w:rsid w:val="00B63774"/>
    <w:rsid w:val="00B96B87"/>
    <w:rsid w:val="00BE6424"/>
    <w:rsid w:val="00C240C0"/>
    <w:rsid w:val="00C351D2"/>
    <w:rsid w:val="00C42611"/>
    <w:rsid w:val="00C502E3"/>
    <w:rsid w:val="00C8209D"/>
    <w:rsid w:val="00C92B88"/>
    <w:rsid w:val="00CA784F"/>
    <w:rsid w:val="00CC6EDF"/>
    <w:rsid w:val="00CE6B46"/>
    <w:rsid w:val="00D02921"/>
    <w:rsid w:val="00D3470A"/>
    <w:rsid w:val="00D50576"/>
    <w:rsid w:val="00D56D22"/>
    <w:rsid w:val="00D7101D"/>
    <w:rsid w:val="00D87D1F"/>
    <w:rsid w:val="00DB5296"/>
    <w:rsid w:val="00E2605B"/>
    <w:rsid w:val="00E35D94"/>
    <w:rsid w:val="00E563AD"/>
    <w:rsid w:val="00E77AAD"/>
    <w:rsid w:val="00E96EB0"/>
    <w:rsid w:val="00EC6E2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35D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E35D94"/>
    <w:rPr>
      <w:rFonts w:ascii="Times New Roman" w:eastAsia="Times New Roman" w:hAnsi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DZ</cp:lastModifiedBy>
  <cp:revision>21</cp:revision>
  <dcterms:created xsi:type="dcterms:W3CDTF">2023-03-08T16:36:00Z</dcterms:created>
  <dcterms:modified xsi:type="dcterms:W3CDTF">2023-04-28T08:42:00Z</dcterms:modified>
</cp:coreProperties>
</file>