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409C" w14:textId="77777777" w:rsidR="003F0DFD" w:rsidRDefault="006B38B4">
      <w:pPr>
        <w:tabs>
          <w:tab w:val="left" w:pos="567"/>
        </w:tabs>
        <w:spacing w:after="60" w:line="100" w:lineRule="atLeast"/>
        <w:jc w:val="both"/>
      </w:pPr>
      <w:proofErr w:type="spellStart"/>
      <w:r>
        <w:rPr>
          <w:b/>
          <w:sz w:val="22"/>
          <w:szCs w:val="22"/>
        </w:rPr>
        <w:t>Табела</w:t>
      </w:r>
      <w:proofErr w:type="spellEnd"/>
      <w:r>
        <w:rPr>
          <w:b/>
          <w:sz w:val="22"/>
          <w:szCs w:val="22"/>
        </w:rPr>
        <w:t xml:space="preserve"> 9.1.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Научне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уметничке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стручне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квалификације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наставника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задужења</w:t>
      </w:r>
      <w:proofErr w:type="spellEnd"/>
      <w:r>
        <w:rPr>
          <w:sz w:val="22"/>
          <w:szCs w:val="22"/>
        </w:rPr>
        <w:t xml:space="preserve"> у </w:t>
      </w:r>
      <w:proofErr w:type="spellStart"/>
      <w:r>
        <w:rPr>
          <w:sz w:val="22"/>
          <w:szCs w:val="22"/>
        </w:rPr>
        <w:t>настави</w:t>
      </w:r>
      <w:proofErr w:type="spellEnd"/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6"/>
        <w:gridCol w:w="227"/>
        <w:gridCol w:w="1107"/>
        <w:gridCol w:w="990"/>
        <w:gridCol w:w="1079"/>
        <w:gridCol w:w="318"/>
        <w:gridCol w:w="1711"/>
        <w:gridCol w:w="160"/>
        <w:gridCol w:w="1790"/>
        <w:gridCol w:w="1598"/>
      </w:tblGrid>
      <w:tr w:rsidR="003F0DFD" w14:paraId="51D3B274" w14:textId="77777777" w:rsidTr="00BF240D">
        <w:trPr>
          <w:trHeight w:val="220"/>
        </w:trPr>
        <w:tc>
          <w:tcPr>
            <w:tcW w:w="447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76A41" w14:textId="77777777"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b/>
                <w:sz w:val="22"/>
                <w:szCs w:val="22"/>
              </w:rPr>
              <w:t>Име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817FD3">
              <w:rPr>
                <w:b/>
                <w:sz w:val="22"/>
                <w:szCs w:val="22"/>
              </w:rPr>
              <w:t>презиме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2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40152" w14:textId="77777777" w:rsidR="003F0DFD" w:rsidRPr="00817FD3" w:rsidRDefault="001D0304">
            <w:pPr>
              <w:tabs>
                <w:tab w:val="left" w:pos="567"/>
              </w:tabs>
              <w:spacing w:after="60" w:line="100" w:lineRule="atLeast"/>
            </w:pPr>
            <w:r>
              <w:rPr>
                <w:b/>
                <w:sz w:val="22"/>
                <w:szCs w:val="22"/>
                <w:lang w:val="sr-Cyrl-CS"/>
              </w:rPr>
              <w:t xml:space="preserve">Загорка Лозанов </w:t>
            </w:r>
            <w:r w:rsidR="00AD10F9" w:rsidRPr="00817FD3">
              <w:rPr>
                <w:b/>
                <w:sz w:val="22"/>
                <w:szCs w:val="22"/>
                <w:lang w:val="sr-Cyrl-CS"/>
              </w:rPr>
              <w:t>Црвенковић</w:t>
            </w:r>
          </w:p>
        </w:tc>
      </w:tr>
      <w:tr w:rsidR="003F0DFD" w14:paraId="4DBBDD95" w14:textId="77777777" w:rsidTr="00BF240D">
        <w:trPr>
          <w:trHeight w:val="220"/>
        </w:trPr>
        <w:tc>
          <w:tcPr>
            <w:tcW w:w="447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1FC29" w14:textId="77777777"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b/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52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37993" w14:textId="77777777" w:rsidR="003F0DFD" w:rsidRPr="00817FD3" w:rsidRDefault="00AD10F9">
            <w:pPr>
              <w:tabs>
                <w:tab w:val="left" w:pos="567"/>
              </w:tabs>
              <w:spacing w:after="60" w:line="100" w:lineRule="atLeast"/>
            </w:pPr>
            <w:r w:rsidRPr="00817FD3">
              <w:rPr>
                <w:sz w:val="22"/>
                <w:szCs w:val="22"/>
                <w:lang w:val="sr-Cyrl-CS"/>
              </w:rPr>
              <w:t>Редовни професор</w:t>
            </w:r>
          </w:p>
        </w:tc>
      </w:tr>
      <w:tr w:rsidR="003F0DFD" w14:paraId="6A339B79" w14:textId="77777777" w:rsidTr="00BF240D">
        <w:trPr>
          <w:trHeight w:val="692"/>
        </w:trPr>
        <w:tc>
          <w:tcPr>
            <w:tcW w:w="447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08D86" w14:textId="77777777" w:rsidR="003F0DFD" w:rsidRPr="00817FD3" w:rsidRDefault="006B38B4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b/>
                <w:sz w:val="22"/>
                <w:szCs w:val="22"/>
              </w:rPr>
              <w:t>Назив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институције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у  </w:t>
            </w:r>
            <w:proofErr w:type="spellStart"/>
            <w:r w:rsidRPr="00817FD3">
              <w:rPr>
                <w:b/>
                <w:sz w:val="22"/>
                <w:szCs w:val="22"/>
              </w:rPr>
              <w:t>којој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наставник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ради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са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пуним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радним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временом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817FD3">
              <w:rPr>
                <w:b/>
                <w:sz w:val="22"/>
                <w:szCs w:val="22"/>
              </w:rPr>
              <w:t>од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када</w:t>
            </w:r>
            <w:proofErr w:type="spellEnd"/>
          </w:p>
        </w:tc>
        <w:tc>
          <w:tcPr>
            <w:tcW w:w="52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212D6" w14:textId="77777777" w:rsidR="00AD10F9" w:rsidRPr="00817FD3" w:rsidRDefault="00AD10F9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Природно математички факултет у Новом Саду</w:t>
            </w:r>
          </w:p>
          <w:p w14:paraId="5A898EAE" w14:textId="77777777" w:rsidR="003F0DFD" w:rsidRPr="00817FD3" w:rsidRDefault="00AD10F9" w:rsidP="00817FD3">
            <w:pPr>
              <w:tabs>
                <w:tab w:val="left" w:pos="567"/>
              </w:tabs>
              <w:spacing w:after="0" w:line="240" w:lineRule="auto"/>
            </w:pPr>
            <w:r w:rsidRPr="00817FD3">
              <w:rPr>
                <w:sz w:val="22"/>
                <w:szCs w:val="22"/>
                <w:lang w:val="sr-Cyrl-CS"/>
              </w:rPr>
              <w:t>од 1980.</w:t>
            </w:r>
          </w:p>
        </w:tc>
      </w:tr>
      <w:tr w:rsidR="003F0DFD" w14:paraId="7A7614F4" w14:textId="77777777" w:rsidTr="00BF240D">
        <w:trPr>
          <w:trHeight w:val="220"/>
        </w:trPr>
        <w:tc>
          <w:tcPr>
            <w:tcW w:w="4477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0713C" w14:textId="77777777" w:rsidR="003F0DFD" w:rsidRPr="00817FD3" w:rsidRDefault="006B38B4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b/>
                <w:sz w:val="22"/>
                <w:szCs w:val="22"/>
              </w:rPr>
              <w:t>Ужа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научна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односно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уметничка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област</w:t>
            </w:r>
            <w:proofErr w:type="spellEnd"/>
          </w:p>
        </w:tc>
        <w:tc>
          <w:tcPr>
            <w:tcW w:w="525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4E370" w14:textId="77777777" w:rsidR="003F0DFD" w:rsidRPr="00817FD3" w:rsidRDefault="00AD10F9">
            <w:pPr>
              <w:tabs>
                <w:tab w:val="left" w:pos="567"/>
              </w:tabs>
              <w:spacing w:after="60" w:line="100" w:lineRule="atLeast"/>
            </w:pPr>
            <w:r w:rsidRPr="00817FD3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3F0DFD" w14:paraId="1559079E" w14:textId="77777777" w:rsidTr="00BF240D">
        <w:trPr>
          <w:trHeight w:val="220"/>
        </w:trPr>
        <w:tc>
          <w:tcPr>
            <w:tcW w:w="973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EC99B" w14:textId="77777777"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b/>
                <w:sz w:val="22"/>
                <w:szCs w:val="22"/>
              </w:rPr>
              <w:t>Академска</w:t>
            </w:r>
            <w:proofErr w:type="spellEnd"/>
            <w:r w:rsidRPr="00817FD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17FD3">
              <w:rPr>
                <w:b/>
                <w:sz w:val="22"/>
                <w:szCs w:val="22"/>
              </w:rPr>
              <w:t>каријера</w:t>
            </w:r>
            <w:proofErr w:type="spellEnd"/>
          </w:p>
        </w:tc>
      </w:tr>
      <w:tr w:rsidR="003F0DFD" w14:paraId="1FAAFD14" w14:textId="77777777" w:rsidTr="00BF240D">
        <w:trPr>
          <w:trHeight w:val="220"/>
        </w:trPr>
        <w:tc>
          <w:tcPr>
            <w:tcW w:w="20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5F6BE" w14:textId="77777777" w:rsidR="003F0DFD" w:rsidRPr="00817FD3" w:rsidRDefault="003F0DFD">
            <w:pPr>
              <w:tabs>
                <w:tab w:val="left" w:pos="567"/>
              </w:tabs>
              <w:spacing w:after="60" w:line="100" w:lineRule="atLeast"/>
            </w:pPr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F4C" w14:textId="77777777"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Година</w:t>
            </w:r>
            <w:proofErr w:type="spellEnd"/>
            <w:r w:rsidRPr="00817F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505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119E5" w14:textId="77777777"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Институција</w:t>
            </w:r>
            <w:proofErr w:type="spellEnd"/>
            <w:r w:rsidRPr="00817FD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EB4461" w14:textId="77777777" w:rsidR="003F0DFD" w:rsidRPr="00817FD3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Област</w:t>
            </w:r>
            <w:proofErr w:type="spellEnd"/>
            <w:r w:rsidRPr="00817FD3">
              <w:rPr>
                <w:sz w:val="22"/>
                <w:szCs w:val="22"/>
              </w:rPr>
              <w:t xml:space="preserve"> </w:t>
            </w:r>
          </w:p>
        </w:tc>
      </w:tr>
      <w:tr w:rsidR="0015732E" w14:paraId="513B25C4" w14:textId="77777777" w:rsidTr="00BF240D">
        <w:trPr>
          <w:trHeight w:hRule="exact" w:val="288"/>
        </w:trPr>
        <w:tc>
          <w:tcPr>
            <w:tcW w:w="20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BB8CF" w14:textId="77777777" w:rsidR="0015732E" w:rsidRPr="00817FD3" w:rsidRDefault="0015732E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Избор</w:t>
            </w:r>
            <w:proofErr w:type="spellEnd"/>
            <w:r w:rsidRPr="00817FD3">
              <w:rPr>
                <w:sz w:val="22"/>
                <w:szCs w:val="22"/>
              </w:rPr>
              <w:t xml:space="preserve"> у </w:t>
            </w:r>
            <w:proofErr w:type="spellStart"/>
            <w:r w:rsidRPr="00817FD3">
              <w:rPr>
                <w:sz w:val="22"/>
                <w:szCs w:val="22"/>
              </w:rPr>
              <w:t>звање</w:t>
            </w:r>
            <w:proofErr w:type="spellEnd"/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DE785" w14:textId="77777777" w:rsidR="0015732E" w:rsidRPr="00817FD3" w:rsidRDefault="0015732E" w:rsidP="00EF4BD1">
            <w:pPr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1999.</w:t>
            </w:r>
          </w:p>
        </w:tc>
        <w:tc>
          <w:tcPr>
            <w:tcW w:w="505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798C9" w14:textId="77777777"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Природно математички факултет у Новом Саду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CD04BA" w14:textId="77777777"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15732E" w14:paraId="341D72C1" w14:textId="77777777" w:rsidTr="00BF240D">
        <w:trPr>
          <w:trHeight w:hRule="exact" w:val="288"/>
        </w:trPr>
        <w:tc>
          <w:tcPr>
            <w:tcW w:w="20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4B401" w14:textId="77777777" w:rsidR="0015732E" w:rsidRPr="00817FD3" w:rsidRDefault="0015732E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Докторат</w:t>
            </w:r>
            <w:proofErr w:type="spellEnd"/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A8878" w14:textId="77777777" w:rsidR="0015732E" w:rsidRPr="00817FD3" w:rsidRDefault="0015732E" w:rsidP="00EF4BD1">
            <w:pPr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1989.</w:t>
            </w:r>
          </w:p>
        </w:tc>
        <w:tc>
          <w:tcPr>
            <w:tcW w:w="505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231F8" w14:textId="77777777"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Природно математички факултет у Новом Саду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3D0C8" w14:textId="77777777"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15732E" w14:paraId="40E61F47" w14:textId="77777777" w:rsidTr="00BF240D">
        <w:trPr>
          <w:trHeight w:hRule="exact" w:val="288"/>
        </w:trPr>
        <w:tc>
          <w:tcPr>
            <w:tcW w:w="20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837BE" w14:textId="77777777" w:rsidR="0015732E" w:rsidRPr="00817FD3" w:rsidRDefault="0015732E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Специјализација</w:t>
            </w:r>
            <w:proofErr w:type="spellEnd"/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F67DC" w14:textId="77777777" w:rsidR="0015732E" w:rsidRPr="00817FD3" w:rsidRDefault="0015732E" w:rsidP="00EF4BD1">
            <w:pPr>
              <w:rPr>
                <w:lang w:val="sr-Cyrl-CS"/>
              </w:rPr>
            </w:pPr>
          </w:p>
        </w:tc>
        <w:tc>
          <w:tcPr>
            <w:tcW w:w="505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05C15" w14:textId="77777777" w:rsidR="0015732E" w:rsidRPr="00817FD3" w:rsidRDefault="0015732E" w:rsidP="00EF4BD1">
            <w:pPr>
              <w:rPr>
                <w:lang w:val="sr-Cyrl-C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96075" w14:textId="77777777" w:rsidR="0015732E" w:rsidRPr="00817FD3" w:rsidRDefault="0015732E" w:rsidP="00EF4BD1">
            <w:pPr>
              <w:rPr>
                <w:lang w:val="sr-Cyrl-CS"/>
              </w:rPr>
            </w:pPr>
          </w:p>
        </w:tc>
      </w:tr>
      <w:tr w:rsidR="0015732E" w14:paraId="201DB043" w14:textId="77777777" w:rsidTr="00BF240D">
        <w:trPr>
          <w:trHeight w:hRule="exact" w:val="288"/>
        </w:trPr>
        <w:tc>
          <w:tcPr>
            <w:tcW w:w="20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AB82A" w14:textId="77777777" w:rsidR="0015732E" w:rsidRPr="00817FD3" w:rsidRDefault="0015732E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Магистратура</w:t>
            </w:r>
            <w:proofErr w:type="spellEnd"/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80723" w14:textId="77777777" w:rsidR="0015732E" w:rsidRPr="00817FD3" w:rsidRDefault="0015732E" w:rsidP="00EF4BD1">
            <w:pPr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1983.</w:t>
            </w:r>
          </w:p>
        </w:tc>
        <w:tc>
          <w:tcPr>
            <w:tcW w:w="505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6A86D" w14:textId="77777777"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Природно математички факултет у Београду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827DA" w14:textId="77777777"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15732E" w14:paraId="2E6F520F" w14:textId="77777777" w:rsidTr="00BF240D">
        <w:trPr>
          <w:trHeight w:hRule="exact" w:val="288"/>
        </w:trPr>
        <w:tc>
          <w:tcPr>
            <w:tcW w:w="20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FBA8E" w14:textId="77777777" w:rsidR="0015732E" w:rsidRPr="00817FD3" w:rsidRDefault="0015732E" w:rsidP="00817FD3">
            <w:pPr>
              <w:tabs>
                <w:tab w:val="left" w:pos="567"/>
              </w:tabs>
              <w:spacing w:after="0" w:line="100" w:lineRule="atLeast"/>
            </w:pPr>
            <w:proofErr w:type="spellStart"/>
            <w:r w:rsidRPr="00817FD3">
              <w:rPr>
                <w:sz w:val="22"/>
                <w:szCs w:val="22"/>
              </w:rPr>
              <w:t>Диплома</w:t>
            </w:r>
            <w:proofErr w:type="spellEnd"/>
          </w:p>
        </w:tc>
        <w:tc>
          <w:tcPr>
            <w:tcW w:w="9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4A69D" w14:textId="77777777" w:rsidR="0015732E" w:rsidRPr="00817FD3" w:rsidRDefault="0015732E" w:rsidP="00EF4BD1">
            <w:r w:rsidRPr="00817FD3">
              <w:rPr>
                <w:sz w:val="22"/>
                <w:szCs w:val="22"/>
                <w:lang w:val="sr-Cyrl-CS"/>
              </w:rPr>
              <w:t>197</w:t>
            </w:r>
            <w:r w:rsidRPr="00817FD3">
              <w:rPr>
                <w:sz w:val="22"/>
                <w:szCs w:val="22"/>
              </w:rPr>
              <w:t>9.</w:t>
            </w:r>
          </w:p>
        </w:tc>
        <w:tc>
          <w:tcPr>
            <w:tcW w:w="505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8A463" w14:textId="77777777" w:rsidR="0015732E" w:rsidRPr="00817FD3" w:rsidRDefault="0015732E" w:rsidP="00817FD3">
            <w:pPr>
              <w:spacing w:after="0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Природно математички факултет у Новом Саду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72B27" w14:textId="77777777" w:rsidR="0015732E" w:rsidRPr="00817FD3" w:rsidRDefault="0015732E" w:rsidP="00817FD3">
            <w:pPr>
              <w:spacing w:after="0" w:line="240" w:lineRule="auto"/>
              <w:rPr>
                <w:lang w:val="sr-Cyrl-CS"/>
              </w:rPr>
            </w:pPr>
            <w:r w:rsidRPr="00817FD3">
              <w:rPr>
                <w:sz w:val="22"/>
                <w:szCs w:val="22"/>
                <w:lang w:val="sr-Cyrl-CS"/>
              </w:rPr>
              <w:t>Математика</w:t>
            </w:r>
          </w:p>
        </w:tc>
      </w:tr>
      <w:tr w:rsidR="003F0DFD" w14:paraId="7C616BE9" w14:textId="77777777" w:rsidTr="00BF240D">
        <w:trPr>
          <w:trHeight w:val="220"/>
        </w:trPr>
        <w:tc>
          <w:tcPr>
            <w:tcW w:w="973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BC996" w14:textId="77777777" w:rsidR="003F0DFD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>
              <w:rPr>
                <w:b/>
              </w:rPr>
              <w:t>Списак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предмета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које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наставник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држи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текућој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школској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години</w:t>
            </w:r>
            <w:proofErr w:type="spellEnd"/>
          </w:p>
        </w:tc>
      </w:tr>
      <w:tr w:rsidR="003F0DFD" w14:paraId="0142CDB4" w14:textId="77777777" w:rsidTr="00BF240D">
        <w:trPr>
          <w:trHeight w:hRule="exact" w:val="288"/>
        </w:trPr>
        <w:tc>
          <w:tcPr>
            <w:tcW w:w="9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5C38E" w14:textId="77777777" w:rsidR="003F0DFD" w:rsidRPr="006B38B4" w:rsidRDefault="006B38B4">
            <w:pPr>
              <w:tabs>
                <w:tab w:val="left" w:pos="567"/>
              </w:tabs>
              <w:spacing w:after="60" w:line="100" w:lineRule="atLeast"/>
            </w:pPr>
            <w:r w:rsidRPr="006B38B4">
              <w:rPr>
                <w:sz w:val="22"/>
                <w:szCs w:val="22"/>
              </w:rPr>
              <w:t>Р.Б.</w:t>
            </w:r>
          </w:p>
        </w:tc>
        <w:tc>
          <w:tcPr>
            <w:tcW w:w="53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BE672" w14:textId="77777777" w:rsidR="003F0DFD" w:rsidRPr="006B38B4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6B38B4">
              <w:rPr>
                <w:sz w:val="22"/>
                <w:szCs w:val="22"/>
              </w:rPr>
              <w:t>назив</w:t>
            </w:r>
            <w:proofErr w:type="spellEnd"/>
            <w:r w:rsidRPr="006B38B4">
              <w:rPr>
                <w:sz w:val="22"/>
                <w:szCs w:val="22"/>
              </w:rPr>
              <w:t xml:space="preserve"> </w:t>
            </w:r>
            <w:proofErr w:type="spellStart"/>
            <w:r w:rsidRPr="006B38B4">
              <w:rPr>
                <w:sz w:val="22"/>
                <w:szCs w:val="22"/>
              </w:rPr>
              <w:t>предмета</w:t>
            </w:r>
            <w:proofErr w:type="spellEnd"/>
            <w:r w:rsidRPr="006B38B4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33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45E50" w14:textId="77777777" w:rsidR="003F0DFD" w:rsidRPr="006B38B4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6B38B4">
              <w:rPr>
                <w:sz w:val="22"/>
                <w:szCs w:val="22"/>
              </w:rPr>
              <w:t>врста</w:t>
            </w:r>
            <w:proofErr w:type="spellEnd"/>
            <w:r w:rsidRPr="006B38B4">
              <w:rPr>
                <w:sz w:val="22"/>
                <w:szCs w:val="22"/>
              </w:rPr>
              <w:t xml:space="preserve"> </w:t>
            </w:r>
            <w:proofErr w:type="spellStart"/>
            <w:r w:rsidRPr="006B38B4">
              <w:rPr>
                <w:sz w:val="22"/>
                <w:szCs w:val="22"/>
              </w:rPr>
              <w:t>студија</w:t>
            </w:r>
            <w:proofErr w:type="spellEnd"/>
          </w:p>
        </w:tc>
      </w:tr>
      <w:tr w:rsidR="00C938BD" w14:paraId="404F0918" w14:textId="77777777" w:rsidTr="00BF240D">
        <w:trPr>
          <w:trHeight w:hRule="exact" w:val="288"/>
        </w:trPr>
        <w:tc>
          <w:tcPr>
            <w:tcW w:w="9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A1890" w14:textId="77777777" w:rsidR="00C938BD" w:rsidRPr="006B38B4" w:rsidRDefault="00C938BD">
            <w:pPr>
              <w:tabs>
                <w:tab w:val="left" w:pos="567"/>
              </w:tabs>
              <w:spacing w:after="60" w:line="100" w:lineRule="atLeast"/>
            </w:pPr>
            <w:r w:rsidRPr="006B38B4">
              <w:rPr>
                <w:sz w:val="22"/>
                <w:szCs w:val="22"/>
              </w:rPr>
              <w:t>1.</w:t>
            </w:r>
          </w:p>
        </w:tc>
        <w:tc>
          <w:tcPr>
            <w:tcW w:w="53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D4E48" w14:textId="77777777" w:rsidR="00C938BD" w:rsidRPr="006B38B4" w:rsidRDefault="00C938BD" w:rsidP="00EF4BD1">
            <w:pPr>
              <w:rPr>
                <w:b/>
                <w:lang w:val="sr-Cyrl-CS"/>
              </w:rPr>
            </w:pPr>
            <w:proofErr w:type="spellStart"/>
            <w:r w:rsidRPr="006B38B4">
              <w:rPr>
                <w:rStyle w:val="Strong"/>
                <w:b w:val="0"/>
                <w:color w:val="000000"/>
                <w:sz w:val="22"/>
                <w:szCs w:val="22"/>
                <w:shd w:val="clear" w:color="auto" w:fill="FFFFFF"/>
              </w:rPr>
              <w:t>Статистичко</w:t>
            </w:r>
            <w:proofErr w:type="spellEnd"/>
            <w:r w:rsidRPr="006B38B4">
              <w:rPr>
                <w:rStyle w:val="Strong"/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6B38B4">
              <w:rPr>
                <w:rStyle w:val="Strong"/>
                <w:b w:val="0"/>
                <w:color w:val="000000"/>
                <w:sz w:val="22"/>
                <w:szCs w:val="22"/>
                <w:shd w:val="clear" w:color="auto" w:fill="FFFFFF"/>
              </w:rPr>
              <w:t>моделирање</w:t>
            </w:r>
            <w:proofErr w:type="spellEnd"/>
          </w:p>
        </w:tc>
        <w:tc>
          <w:tcPr>
            <w:tcW w:w="33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0CE16" w14:textId="77777777" w:rsidR="00C938BD" w:rsidRPr="006B38B4" w:rsidRDefault="00C938BD" w:rsidP="00EF4BD1">
            <w:pPr>
              <w:rPr>
                <w:lang w:val="sr-Cyrl-CS"/>
              </w:rPr>
            </w:pPr>
            <w:r w:rsidRPr="006B38B4">
              <w:rPr>
                <w:sz w:val="22"/>
                <w:szCs w:val="22"/>
                <w:lang w:val="sr-Cyrl-CS"/>
              </w:rPr>
              <w:t>Дипломске академске</w:t>
            </w:r>
          </w:p>
        </w:tc>
      </w:tr>
      <w:tr w:rsidR="00C938BD" w14:paraId="5A7782FA" w14:textId="77777777" w:rsidTr="00BF240D">
        <w:trPr>
          <w:trHeight w:hRule="exact" w:val="288"/>
        </w:trPr>
        <w:tc>
          <w:tcPr>
            <w:tcW w:w="9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CB529" w14:textId="77777777" w:rsidR="00C938BD" w:rsidRPr="006B38B4" w:rsidRDefault="00C938BD">
            <w:pPr>
              <w:tabs>
                <w:tab w:val="left" w:pos="567"/>
              </w:tabs>
              <w:spacing w:after="60" w:line="100" w:lineRule="atLeast"/>
            </w:pPr>
            <w:r w:rsidRPr="006B38B4">
              <w:rPr>
                <w:sz w:val="22"/>
                <w:szCs w:val="22"/>
              </w:rPr>
              <w:t>2.</w:t>
            </w:r>
          </w:p>
        </w:tc>
        <w:tc>
          <w:tcPr>
            <w:tcW w:w="53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EBEC2" w14:textId="77777777" w:rsidR="00C938BD" w:rsidRPr="006B38B4" w:rsidRDefault="00C938BD" w:rsidP="00EF4BD1">
            <w:pPr>
              <w:rPr>
                <w:b/>
                <w:lang w:val="sr-Cyrl-CS"/>
              </w:rPr>
            </w:pPr>
            <w:proofErr w:type="spellStart"/>
            <w:r w:rsidRPr="006B38B4">
              <w:rPr>
                <w:rStyle w:val="Strong"/>
                <w:b w:val="0"/>
                <w:color w:val="000000"/>
                <w:sz w:val="22"/>
                <w:szCs w:val="22"/>
                <w:shd w:val="clear" w:color="auto" w:fill="FFFFFF"/>
              </w:rPr>
              <w:t>Статистика</w:t>
            </w:r>
            <w:proofErr w:type="spellEnd"/>
          </w:p>
        </w:tc>
        <w:tc>
          <w:tcPr>
            <w:tcW w:w="33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902A7" w14:textId="77777777" w:rsidR="00C938BD" w:rsidRPr="006B38B4" w:rsidRDefault="00C938BD" w:rsidP="00EF4BD1">
            <w:pPr>
              <w:rPr>
                <w:lang w:val="sr-Cyrl-CS"/>
              </w:rPr>
            </w:pPr>
            <w:r w:rsidRPr="006B38B4">
              <w:rPr>
                <w:sz w:val="22"/>
                <w:szCs w:val="22"/>
                <w:lang w:val="sr-Cyrl-CS"/>
              </w:rPr>
              <w:t>Основне академске</w:t>
            </w:r>
          </w:p>
        </w:tc>
      </w:tr>
      <w:tr w:rsidR="00C938BD" w14:paraId="3B1B96F7" w14:textId="77777777" w:rsidTr="00BF240D">
        <w:trPr>
          <w:trHeight w:hRule="exact" w:val="288"/>
        </w:trPr>
        <w:tc>
          <w:tcPr>
            <w:tcW w:w="98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8A782" w14:textId="77777777" w:rsidR="00C938BD" w:rsidRPr="006B38B4" w:rsidRDefault="00C938BD">
            <w:pPr>
              <w:tabs>
                <w:tab w:val="left" w:pos="567"/>
              </w:tabs>
              <w:spacing w:after="60" w:line="100" w:lineRule="atLeast"/>
            </w:pPr>
            <w:r w:rsidRPr="006B38B4">
              <w:rPr>
                <w:sz w:val="22"/>
                <w:szCs w:val="22"/>
              </w:rPr>
              <w:t>3.</w:t>
            </w:r>
          </w:p>
        </w:tc>
        <w:tc>
          <w:tcPr>
            <w:tcW w:w="53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EF547" w14:textId="77777777" w:rsidR="00C938BD" w:rsidRPr="006B38B4" w:rsidRDefault="00C938BD" w:rsidP="00EF4BD1">
            <w:pPr>
              <w:rPr>
                <w:b/>
                <w:lang w:val="sr-Cyrl-CS"/>
              </w:rPr>
            </w:pPr>
            <w:proofErr w:type="spellStart"/>
            <w:r w:rsidRPr="006B38B4">
              <w:rPr>
                <w:rStyle w:val="Strong"/>
                <w:b w:val="0"/>
                <w:color w:val="000000"/>
                <w:sz w:val="22"/>
                <w:szCs w:val="22"/>
                <w:shd w:val="clear" w:color="auto" w:fill="FFFFFF"/>
              </w:rPr>
              <w:t>Статистика</w:t>
            </w:r>
            <w:proofErr w:type="spellEnd"/>
          </w:p>
        </w:tc>
        <w:tc>
          <w:tcPr>
            <w:tcW w:w="338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47078" w14:textId="77777777" w:rsidR="00C938BD" w:rsidRPr="006B38B4" w:rsidRDefault="00C938BD" w:rsidP="00EF4BD1">
            <w:pPr>
              <w:rPr>
                <w:lang w:val="sr-Cyrl-CS"/>
              </w:rPr>
            </w:pPr>
            <w:r w:rsidRPr="006B38B4">
              <w:rPr>
                <w:sz w:val="22"/>
                <w:szCs w:val="22"/>
                <w:lang w:val="sr-Cyrl-CS"/>
              </w:rPr>
              <w:t>Основне академске</w:t>
            </w:r>
          </w:p>
        </w:tc>
      </w:tr>
      <w:tr w:rsidR="003F0DFD" w14:paraId="1523EE51" w14:textId="77777777" w:rsidTr="00BF240D">
        <w:trPr>
          <w:trHeight w:val="220"/>
        </w:trPr>
        <w:tc>
          <w:tcPr>
            <w:tcW w:w="973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B66CF" w14:textId="77777777" w:rsidR="003F0DFD" w:rsidRDefault="006B38B4">
            <w:pPr>
              <w:tabs>
                <w:tab w:val="left" w:pos="567"/>
              </w:tabs>
              <w:spacing w:after="60" w:line="100" w:lineRule="atLeast"/>
            </w:pPr>
            <w:proofErr w:type="spellStart"/>
            <w:r>
              <w:rPr>
                <w:b/>
              </w:rPr>
              <w:t>Репрезентативне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референце</w:t>
            </w:r>
            <w:proofErr w:type="spellEnd"/>
            <w:r>
              <w:rPr>
                <w:b/>
              </w:rPr>
              <w:t xml:space="preserve"> (</w:t>
            </w:r>
            <w:proofErr w:type="spellStart"/>
            <w:r>
              <w:rPr>
                <w:b/>
              </w:rPr>
              <w:t>минимално</w:t>
            </w:r>
            <w:proofErr w:type="spellEnd"/>
            <w:r>
              <w:rPr>
                <w:b/>
              </w:rPr>
              <w:t xml:space="preserve"> 5 </w:t>
            </w:r>
            <w:proofErr w:type="spellStart"/>
            <w:r>
              <w:rPr>
                <w:b/>
              </w:rPr>
              <w:t>не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више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од</w:t>
            </w:r>
            <w:proofErr w:type="spellEnd"/>
            <w:r>
              <w:rPr>
                <w:b/>
              </w:rPr>
              <w:t xml:space="preserve"> 10)</w:t>
            </w:r>
          </w:p>
        </w:tc>
      </w:tr>
      <w:tr w:rsidR="004E1904" w14:paraId="4AD97029" w14:textId="77777777" w:rsidTr="00BF240D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85BF9" w14:textId="77777777" w:rsidR="004E1904" w:rsidRDefault="004E1904" w:rsidP="00BB05BE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  <w:jc w:val="center"/>
            </w:pPr>
          </w:p>
        </w:tc>
        <w:tc>
          <w:tcPr>
            <w:tcW w:w="898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D5B04" w14:textId="03E48E00" w:rsidR="004E1904" w:rsidRPr="009C2960" w:rsidRDefault="004E1904" w:rsidP="00787973">
            <w:pPr>
              <w:pStyle w:val="Heading5"/>
              <w:rPr>
                <w:b w:val="0"/>
                <w:bCs w:val="0"/>
              </w:rPr>
            </w:pPr>
            <w:proofErr w:type="spellStart"/>
            <w:r w:rsidRPr="009C2960">
              <w:rPr>
                <w:b w:val="0"/>
                <w:bCs w:val="0"/>
              </w:rPr>
              <w:t>Snežana</w:t>
            </w:r>
            <w:proofErr w:type="spellEnd"/>
            <w:r w:rsidRPr="009C2960">
              <w:rPr>
                <w:b w:val="0"/>
                <w:bCs w:val="0"/>
              </w:rPr>
              <w:t xml:space="preserve"> </w:t>
            </w:r>
            <w:proofErr w:type="spellStart"/>
            <w:proofErr w:type="gramStart"/>
            <w:r w:rsidRPr="009C2960">
              <w:rPr>
                <w:b w:val="0"/>
                <w:bCs w:val="0"/>
              </w:rPr>
              <w:t>Medić</w:t>
            </w:r>
            <w:proofErr w:type="spellEnd"/>
            <w:r w:rsidRPr="009C2960">
              <w:rPr>
                <w:b w:val="0"/>
                <w:bCs w:val="0"/>
              </w:rPr>
              <w:t xml:space="preserve"> ,</w:t>
            </w:r>
            <w:proofErr w:type="gramEnd"/>
            <w:r w:rsidRPr="009C2960">
              <w:rPr>
                <w:b w:val="0"/>
                <w:bCs w:val="0"/>
              </w:rPr>
              <w:t xml:space="preserve"> Cleo </w:t>
            </w:r>
            <w:proofErr w:type="spellStart"/>
            <w:r w:rsidRPr="009C2960">
              <w:rPr>
                <w:b w:val="0"/>
                <w:bCs w:val="0"/>
              </w:rPr>
              <w:t>Anastassopoulou</w:t>
            </w:r>
            <w:proofErr w:type="spellEnd"/>
            <w:r w:rsidRPr="009C2960">
              <w:rPr>
                <w:b w:val="0"/>
                <w:bCs w:val="0"/>
              </w:rPr>
              <w:t xml:space="preserve">, </w:t>
            </w:r>
            <w:r w:rsidRPr="009C2960">
              <w:t>Zagorka Lozanov-Crvenković</w:t>
            </w:r>
            <w:r w:rsidRPr="009C2960">
              <w:rPr>
                <w:b w:val="0"/>
                <w:bCs w:val="0"/>
              </w:rPr>
              <w:t xml:space="preserve">, Vladimir </w:t>
            </w:r>
            <w:proofErr w:type="spellStart"/>
            <w:r w:rsidRPr="009C2960">
              <w:rPr>
                <w:b w:val="0"/>
                <w:bCs w:val="0"/>
              </w:rPr>
              <w:t>Vuković</w:t>
            </w:r>
            <w:proofErr w:type="spellEnd"/>
            <w:r w:rsidRPr="009C2960">
              <w:rPr>
                <w:b w:val="0"/>
                <w:bCs w:val="0"/>
              </w:rPr>
              <w:t xml:space="preserve"> , </w:t>
            </w:r>
            <w:proofErr w:type="spellStart"/>
            <w:r w:rsidRPr="009C2960">
              <w:rPr>
                <w:b w:val="0"/>
                <w:bCs w:val="0"/>
              </w:rPr>
              <w:t>Nataša</w:t>
            </w:r>
            <w:proofErr w:type="spellEnd"/>
            <w:r w:rsidRPr="009C2960">
              <w:rPr>
                <w:b w:val="0"/>
                <w:bCs w:val="0"/>
              </w:rPr>
              <w:t xml:space="preserve"> </w:t>
            </w:r>
            <w:proofErr w:type="spellStart"/>
            <w:r w:rsidRPr="009C2960">
              <w:rPr>
                <w:b w:val="0"/>
                <w:bCs w:val="0"/>
              </w:rPr>
              <w:t>Dragnić</w:t>
            </w:r>
            <w:proofErr w:type="spellEnd"/>
            <w:r w:rsidRPr="009C2960">
              <w:rPr>
                <w:b w:val="0"/>
                <w:bCs w:val="0"/>
              </w:rPr>
              <w:t xml:space="preserve"> , Vladimir </w:t>
            </w:r>
            <w:proofErr w:type="spellStart"/>
            <w:r w:rsidRPr="009C2960">
              <w:rPr>
                <w:b w:val="0"/>
                <w:bCs w:val="0"/>
              </w:rPr>
              <w:t>Petrović</w:t>
            </w:r>
            <w:proofErr w:type="spellEnd"/>
            <w:r w:rsidRPr="009C2960">
              <w:rPr>
                <w:b w:val="0"/>
                <w:bCs w:val="0"/>
              </w:rPr>
              <w:t xml:space="preserve"> , </w:t>
            </w:r>
            <w:proofErr w:type="spellStart"/>
            <w:r w:rsidRPr="009C2960">
              <w:rPr>
                <w:b w:val="0"/>
                <w:bCs w:val="0"/>
              </w:rPr>
              <w:t>Mioljub</w:t>
            </w:r>
            <w:proofErr w:type="spellEnd"/>
            <w:r w:rsidRPr="009C2960">
              <w:rPr>
                <w:b w:val="0"/>
                <w:bCs w:val="0"/>
              </w:rPr>
              <w:t xml:space="preserve"> </w:t>
            </w:r>
            <w:proofErr w:type="spellStart"/>
            <w:r w:rsidRPr="009C2960">
              <w:rPr>
                <w:b w:val="0"/>
                <w:bCs w:val="0"/>
              </w:rPr>
              <w:t>Ristić</w:t>
            </w:r>
            <w:proofErr w:type="spellEnd"/>
            <w:r w:rsidRPr="009C2960">
              <w:rPr>
                <w:b w:val="0"/>
                <w:bCs w:val="0"/>
              </w:rPr>
              <w:t xml:space="preserve"> , Tatjana </w:t>
            </w:r>
            <w:proofErr w:type="spellStart"/>
            <w:r w:rsidRPr="009C2960">
              <w:rPr>
                <w:b w:val="0"/>
                <w:bCs w:val="0"/>
              </w:rPr>
              <w:t>Pustahija</w:t>
            </w:r>
            <w:proofErr w:type="spellEnd"/>
            <w:r w:rsidRPr="009C2960">
              <w:rPr>
                <w:b w:val="0"/>
                <w:bCs w:val="0"/>
              </w:rPr>
              <w:t xml:space="preserve"> , Zoran </w:t>
            </w:r>
            <w:proofErr w:type="spellStart"/>
            <w:r w:rsidRPr="009C2960">
              <w:rPr>
                <w:b w:val="0"/>
                <w:bCs w:val="0"/>
              </w:rPr>
              <w:t>Gojković</w:t>
            </w:r>
            <w:proofErr w:type="spellEnd"/>
            <w:r w:rsidRPr="009C2960">
              <w:rPr>
                <w:b w:val="0"/>
                <w:bCs w:val="0"/>
              </w:rPr>
              <w:t xml:space="preserve"> , Athanasios </w:t>
            </w:r>
            <w:proofErr w:type="spellStart"/>
            <w:r w:rsidRPr="009C2960">
              <w:rPr>
                <w:b w:val="0"/>
                <w:bCs w:val="0"/>
              </w:rPr>
              <w:t>Tsakris</w:t>
            </w:r>
            <w:proofErr w:type="spellEnd"/>
            <w:r w:rsidRPr="009C2960">
              <w:rPr>
                <w:b w:val="0"/>
                <w:bCs w:val="0"/>
              </w:rPr>
              <w:t>, John P A Ioannidis. (2022) </w:t>
            </w:r>
            <w:r w:rsidRPr="009C2960">
              <w:rPr>
                <w:b w:val="0"/>
                <w:bCs w:val="0"/>
                <w:i/>
                <w:iCs/>
              </w:rPr>
              <w:t>Risk and severity of SARS-CoV-2 reinfections during2020−2022 in Vojvodina, Serbia: A population-</w:t>
            </w:r>
            <w:proofErr w:type="spellStart"/>
            <w:r w:rsidRPr="009C2960">
              <w:rPr>
                <w:b w:val="0"/>
                <w:bCs w:val="0"/>
                <w:i/>
                <w:iCs/>
              </w:rPr>
              <w:t>levelobservational</w:t>
            </w:r>
            <w:proofErr w:type="spellEnd"/>
            <w:r w:rsidRPr="009C2960">
              <w:rPr>
                <w:b w:val="0"/>
                <w:bCs w:val="0"/>
                <w:i/>
                <w:iCs/>
              </w:rPr>
              <w:t xml:space="preserve"> study</w:t>
            </w:r>
            <w:r w:rsidRPr="009C2960">
              <w:rPr>
                <w:b w:val="0"/>
                <w:bCs w:val="0"/>
              </w:rPr>
              <w:t>. The Lancet Regional Health -</w:t>
            </w:r>
            <w:proofErr w:type="gramStart"/>
            <w:r w:rsidRPr="009C2960">
              <w:rPr>
                <w:b w:val="0"/>
                <w:bCs w:val="0"/>
              </w:rPr>
              <w:t xml:space="preserve">Europe,  </w:t>
            </w:r>
            <w:r w:rsidRPr="009C2960">
              <w:rPr>
                <w:rStyle w:val="cit"/>
                <w:b w:val="0"/>
                <w:bCs w:val="0"/>
              </w:rPr>
              <w:t>20</w:t>
            </w:r>
            <w:proofErr w:type="gramEnd"/>
            <w:r w:rsidRPr="009C2960">
              <w:rPr>
                <w:rStyle w:val="cit"/>
                <w:b w:val="0"/>
                <w:bCs w:val="0"/>
              </w:rPr>
              <w:t>:100453,</w:t>
            </w:r>
            <w:r w:rsidRPr="009C2960">
              <w:rPr>
                <w:b w:val="0"/>
                <w:bCs w:val="0"/>
              </w:rPr>
              <w:t xml:space="preserve"> </w:t>
            </w:r>
            <w:r w:rsidRPr="009C2960">
              <w:t>M23</w:t>
            </w:r>
            <w:r w:rsidRPr="009C2960">
              <w:rPr>
                <w:b w:val="0"/>
                <w:bCs w:val="0"/>
              </w:rPr>
              <w:t xml:space="preserve">       </w:t>
            </w:r>
            <w:r w:rsidRPr="009C2960">
              <w:rPr>
                <w:rStyle w:val="id-label"/>
                <w:b w:val="0"/>
                <w:bCs w:val="0"/>
                <w:color w:val="000000" w:themeColor="text1"/>
              </w:rPr>
              <w:t xml:space="preserve">DOI: </w:t>
            </w:r>
            <w:hyperlink r:id="rId5" w:tgtFrame="_blank" w:history="1">
              <w:r w:rsidRPr="009C2960">
                <w:rPr>
                  <w:rStyle w:val="Hyperlink"/>
                  <w:b w:val="0"/>
                  <w:bCs w:val="0"/>
                  <w:color w:val="000000" w:themeColor="text1"/>
                  <w:u w:val="none"/>
                </w:rPr>
                <w:t xml:space="preserve">10.1016/j.lanepe.2022.100453 </w:t>
              </w:r>
            </w:hyperlink>
          </w:p>
        </w:tc>
      </w:tr>
      <w:tr w:rsidR="00BB05BE" w14:paraId="6060003E" w14:textId="77777777" w:rsidTr="00BF240D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A481C" w14:textId="77777777" w:rsidR="00BB05BE" w:rsidRDefault="00BB05BE" w:rsidP="00BB05BE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  <w:jc w:val="center"/>
            </w:pPr>
          </w:p>
        </w:tc>
        <w:tc>
          <w:tcPr>
            <w:tcW w:w="898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D13DE" w14:textId="6D8DFDBF" w:rsidR="00BB05BE" w:rsidRPr="009C2960" w:rsidRDefault="00BB05BE" w:rsidP="00787973">
            <w:pPr>
              <w:pStyle w:val="Heading5"/>
            </w:pPr>
            <w:proofErr w:type="spellStart"/>
            <w:r w:rsidRPr="009C2960">
              <w:rPr>
                <w:b w:val="0"/>
                <w:bCs w:val="0"/>
              </w:rPr>
              <w:t>Gvozdenac</w:t>
            </w:r>
            <w:proofErr w:type="spellEnd"/>
            <w:r w:rsidRPr="009C2960">
              <w:rPr>
                <w:b w:val="0"/>
                <w:bCs w:val="0"/>
              </w:rPr>
              <w:t xml:space="preserve"> Sonja M, </w:t>
            </w:r>
            <w:proofErr w:type="spellStart"/>
            <w:r w:rsidRPr="009C2960">
              <w:rPr>
                <w:b w:val="0"/>
                <w:bCs w:val="0"/>
              </w:rPr>
              <w:t>Milovac</w:t>
            </w:r>
            <w:proofErr w:type="spellEnd"/>
            <w:r w:rsidRPr="009C2960">
              <w:rPr>
                <w:b w:val="0"/>
                <w:bCs w:val="0"/>
              </w:rPr>
              <w:t xml:space="preserve"> </w:t>
            </w:r>
            <w:proofErr w:type="spellStart"/>
            <w:r w:rsidRPr="009C2960">
              <w:rPr>
                <w:b w:val="0"/>
                <w:bCs w:val="0"/>
              </w:rPr>
              <w:t>Željko</w:t>
            </w:r>
            <w:proofErr w:type="spellEnd"/>
            <w:r w:rsidRPr="009C2960">
              <w:rPr>
                <w:b w:val="0"/>
                <w:bCs w:val="0"/>
              </w:rPr>
              <w:t xml:space="preserve">, Vidal Stefan, </w:t>
            </w:r>
            <w:r w:rsidRPr="009C2960">
              <w:t>Lozanov-Crvenković Zagorka</w:t>
            </w:r>
            <w:r w:rsidRPr="009C2960">
              <w:rPr>
                <w:b w:val="0"/>
                <w:bCs w:val="0"/>
              </w:rPr>
              <w:t xml:space="preserve">, </w:t>
            </w:r>
            <w:proofErr w:type="spellStart"/>
            <w:r w:rsidRPr="009C2960">
              <w:rPr>
                <w:b w:val="0"/>
                <w:bCs w:val="0"/>
              </w:rPr>
              <w:t>Franeta</w:t>
            </w:r>
            <w:proofErr w:type="spellEnd"/>
            <w:r w:rsidRPr="009C2960">
              <w:rPr>
                <w:b w:val="0"/>
                <w:bCs w:val="0"/>
              </w:rPr>
              <w:t xml:space="preserve"> Filip, </w:t>
            </w:r>
            <w:proofErr w:type="spellStart"/>
            <w:r w:rsidRPr="009C2960">
              <w:rPr>
                <w:b w:val="0"/>
                <w:bCs w:val="0"/>
              </w:rPr>
              <w:t>Štajner-Papuga</w:t>
            </w:r>
            <w:proofErr w:type="spellEnd"/>
            <w:r w:rsidRPr="009C2960">
              <w:rPr>
                <w:b w:val="0"/>
                <w:bCs w:val="0"/>
              </w:rPr>
              <w:t xml:space="preserve"> Ivana, </w:t>
            </w:r>
            <w:proofErr w:type="spellStart"/>
            <w:r w:rsidRPr="009C2960">
              <w:rPr>
                <w:b w:val="0"/>
                <w:bCs w:val="0"/>
              </w:rPr>
              <w:t>Ovuka</w:t>
            </w:r>
            <w:proofErr w:type="spellEnd"/>
            <w:r w:rsidRPr="009C2960">
              <w:rPr>
                <w:b w:val="0"/>
                <w:bCs w:val="0"/>
              </w:rPr>
              <w:t xml:space="preserve"> Jelena S, </w:t>
            </w:r>
            <w:proofErr w:type="spellStart"/>
            <w:r w:rsidRPr="009C2960">
              <w:rPr>
                <w:b w:val="0"/>
                <w:bCs w:val="0"/>
              </w:rPr>
              <w:t>Cvejić</w:t>
            </w:r>
            <w:proofErr w:type="spellEnd"/>
            <w:r w:rsidRPr="009C2960">
              <w:rPr>
                <w:b w:val="0"/>
                <w:bCs w:val="0"/>
              </w:rPr>
              <w:t xml:space="preserve"> Sandra, </w:t>
            </w:r>
            <w:r w:rsidRPr="009C2960">
              <w:rPr>
                <w:b w:val="0"/>
                <w:bCs w:val="0"/>
                <w:i/>
                <w:iCs/>
              </w:rPr>
              <w:t xml:space="preserve">Comparison of Chemical and Biological Wireworm Control Options in Serbian Sunflower Fields and a Proposition for a Refined Wireworm Damage Assessment </w:t>
            </w:r>
            <w:r w:rsidRPr="009C2960">
              <w:rPr>
                <w:b w:val="0"/>
                <w:bCs w:val="0"/>
              </w:rPr>
              <w:t xml:space="preserve">Agronomy-Basel (ISSN: 2073-4395). </w:t>
            </w:r>
            <w:proofErr w:type="gramStart"/>
            <w:r w:rsidRPr="009C2960">
              <w:rPr>
                <w:b w:val="0"/>
                <w:bCs w:val="0"/>
              </w:rPr>
              <w:t>Vol ;</w:t>
            </w:r>
            <w:proofErr w:type="gramEnd"/>
            <w:r w:rsidRPr="009C2960">
              <w:rPr>
                <w:b w:val="0"/>
                <w:bCs w:val="0"/>
              </w:rPr>
              <w:t>12.. No: 4, pp. 758-779, (2022)</w:t>
            </w:r>
            <w:r w:rsidR="00787973" w:rsidRPr="009C2960">
              <w:t xml:space="preserve"> M21                                        </w:t>
            </w:r>
            <w:r w:rsidR="00787973" w:rsidRPr="009C2960">
              <w:rPr>
                <w:b w:val="0"/>
                <w:bCs w:val="0"/>
                <w:color w:val="000000" w:themeColor="text1"/>
              </w:rPr>
              <w:t xml:space="preserve">DOI: </w:t>
            </w:r>
            <w:hyperlink r:id="rId6" w:tgtFrame="_blank" w:history="1">
              <w:r w:rsidR="00787973" w:rsidRPr="009C2960">
                <w:rPr>
                  <w:b w:val="0"/>
                  <w:bCs w:val="0"/>
                  <w:color w:val="000000" w:themeColor="text1"/>
                </w:rPr>
                <w:t>10.3390/agronomy12040758</w:t>
              </w:r>
            </w:hyperlink>
            <w:r w:rsidR="00787973" w:rsidRPr="009C2960">
              <w:rPr>
                <w:b w:val="0"/>
                <w:bCs w:val="0"/>
                <w:color w:val="000000" w:themeColor="text1"/>
              </w:rPr>
              <w:t xml:space="preserve"> </w:t>
            </w:r>
          </w:p>
        </w:tc>
      </w:tr>
      <w:tr w:rsidR="0098505E" w14:paraId="77BEA18E" w14:textId="77777777" w:rsidTr="00BF240D">
        <w:trPr>
          <w:trHeight w:val="692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C39CA" w14:textId="77777777" w:rsidR="0098505E" w:rsidRDefault="0098505E" w:rsidP="00BB05BE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  <w:jc w:val="center"/>
            </w:pPr>
          </w:p>
        </w:tc>
        <w:tc>
          <w:tcPr>
            <w:tcW w:w="898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1AE75" w14:textId="26C7FAD2" w:rsidR="0098505E" w:rsidRPr="009C2960" w:rsidRDefault="0098505E" w:rsidP="00BB05BE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r w:rsidRPr="009C2960">
              <w:rPr>
                <w:sz w:val="20"/>
                <w:szCs w:val="20"/>
              </w:rPr>
              <w:t xml:space="preserve">ILIĆ, M., MAJA, G., NOVAKOVIĆ, B., VRKATIĆ, A. and </w:t>
            </w:r>
            <w:r w:rsidRPr="009C2960">
              <w:rPr>
                <w:b/>
                <w:bCs/>
                <w:sz w:val="20"/>
                <w:szCs w:val="20"/>
              </w:rPr>
              <w:t>LOZANOV-CRVENKOVIĆ, Z.</w:t>
            </w:r>
            <w:r w:rsidRPr="009C2960">
              <w:rPr>
                <w:sz w:val="20"/>
                <w:szCs w:val="20"/>
              </w:rPr>
              <w:t> (2022) </w:t>
            </w:r>
            <w:r w:rsidRPr="009C2960">
              <w:rPr>
                <w:i/>
                <w:iCs/>
                <w:sz w:val="20"/>
                <w:szCs w:val="20"/>
              </w:rPr>
              <w:t>Cigarette Smoking among Medical Students from the Western Balkan. </w:t>
            </w:r>
            <w:r w:rsidRPr="009C2960">
              <w:rPr>
                <w:sz w:val="20"/>
                <w:szCs w:val="20"/>
              </w:rPr>
              <w:t xml:space="preserve">International Journal of Environmental Research and Public Health, 19 (5), pp. 3055-3071 </w:t>
            </w:r>
            <w:r w:rsidRPr="009C2960">
              <w:rPr>
                <w:b/>
                <w:bCs/>
                <w:sz w:val="20"/>
                <w:szCs w:val="20"/>
              </w:rPr>
              <w:t xml:space="preserve">M21    </w:t>
            </w:r>
            <w:r w:rsidRPr="009C2960">
              <w:rPr>
                <w:rStyle w:val="id-label"/>
                <w:color w:val="000000" w:themeColor="text1"/>
                <w:sz w:val="20"/>
                <w:szCs w:val="20"/>
              </w:rPr>
              <w:t xml:space="preserve">DOI: </w:t>
            </w:r>
            <w:hyperlink r:id="rId7" w:tgtFrame="_blank" w:history="1">
              <w:r w:rsidRPr="009C2960">
                <w:rPr>
                  <w:rStyle w:val="Hyperlink"/>
                  <w:color w:val="000000" w:themeColor="text1"/>
                  <w:sz w:val="20"/>
                  <w:szCs w:val="20"/>
                  <w:u w:val="none"/>
                </w:rPr>
                <w:t xml:space="preserve">10.3390/ijerph19053055 </w:t>
              </w:r>
            </w:hyperlink>
          </w:p>
        </w:tc>
      </w:tr>
      <w:tr w:rsidR="00BB05BE" w14:paraId="378010D9" w14:textId="77777777" w:rsidTr="00BF240D">
        <w:trPr>
          <w:trHeight w:val="692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62722" w14:textId="77777777" w:rsidR="00BB05BE" w:rsidRDefault="00BB05BE" w:rsidP="00BB05BE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  <w:jc w:val="center"/>
            </w:pPr>
          </w:p>
        </w:tc>
        <w:tc>
          <w:tcPr>
            <w:tcW w:w="898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93F54" w14:textId="77777777" w:rsidR="00BB05BE" w:rsidRPr="009C2960" w:rsidRDefault="00BB05BE" w:rsidP="00BB05BE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r w:rsidRPr="009C2960">
              <w:rPr>
                <w:sz w:val="20"/>
                <w:szCs w:val="20"/>
              </w:rPr>
              <w:t xml:space="preserve"> </w:t>
            </w:r>
            <w:proofErr w:type="spellStart"/>
            <w:r w:rsidRPr="009C2960">
              <w:rPr>
                <w:sz w:val="20"/>
                <w:szCs w:val="20"/>
              </w:rPr>
              <w:t>Medić</w:t>
            </w:r>
            <w:proofErr w:type="spellEnd"/>
            <w:r w:rsidRPr="009C2960">
              <w:rPr>
                <w:sz w:val="20"/>
                <w:szCs w:val="20"/>
              </w:rPr>
              <w:t xml:space="preserve"> </w:t>
            </w:r>
            <w:proofErr w:type="spellStart"/>
            <w:r w:rsidRPr="009C2960">
              <w:rPr>
                <w:sz w:val="20"/>
                <w:szCs w:val="20"/>
              </w:rPr>
              <w:t>Snežana</w:t>
            </w:r>
            <w:proofErr w:type="spellEnd"/>
            <w:r w:rsidRPr="009C2960">
              <w:rPr>
                <w:sz w:val="20"/>
                <w:szCs w:val="20"/>
              </w:rPr>
              <w:t xml:space="preserve">, </w:t>
            </w:r>
            <w:proofErr w:type="spellStart"/>
            <w:r w:rsidRPr="009C2960">
              <w:rPr>
                <w:sz w:val="20"/>
                <w:szCs w:val="20"/>
              </w:rPr>
              <w:t>Petrović</w:t>
            </w:r>
            <w:proofErr w:type="spellEnd"/>
            <w:r w:rsidRPr="009C2960">
              <w:rPr>
                <w:sz w:val="20"/>
                <w:szCs w:val="20"/>
              </w:rPr>
              <w:t xml:space="preserve"> Vladimir</w:t>
            </w:r>
            <w:r w:rsidRPr="009C2960">
              <w:rPr>
                <w:b/>
                <w:bCs/>
                <w:sz w:val="20"/>
                <w:szCs w:val="20"/>
              </w:rPr>
              <w:t>, Lozanov-Crvenković Zagorka</w:t>
            </w:r>
            <w:r w:rsidRPr="009C2960">
              <w:rPr>
                <w:sz w:val="20"/>
                <w:szCs w:val="20"/>
              </w:rPr>
              <w:t xml:space="preserve">, </w:t>
            </w:r>
            <w:proofErr w:type="spellStart"/>
            <w:r w:rsidRPr="009C2960">
              <w:rPr>
                <w:sz w:val="20"/>
                <w:szCs w:val="20"/>
              </w:rPr>
              <w:t>Brkić</w:t>
            </w:r>
            <w:proofErr w:type="spellEnd"/>
            <w:r w:rsidRPr="009C2960">
              <w:rPr>
                <w:sz w:val="20"/>
                <w:szCs w:val="20"/>
              </w:rPr>
              <w:t xml:space="preserve"> </w:t>
            </w:r>
            <w:proofErr w:type="spellStart"/>
            <w:r w:rsidRPr="009C2960">
              <w:rPr>
                <w:sz w:val="20"/>
                <w:szCs w:val="20"/>
              </w:rPr>
              <w:t>Snežana</w:t>
            </w:r>
            <w:proofErr w:type="spellEnd"/>
            <w:r w:rsidRPr="009C2960">
              <w:rPr>
                <w:sz w:val="20"/>
                <w:szCs w:val="20"/>
              </w:rPr>
              <w:t xml:space="preserve">, Andrews Nick, de </w:t>
            </w:r>
            <w:proofErr w:type="spellStart"/>
            <w:r w:rsidRPr="009C2960">
              <w:rPr>
                <w:sz w:val="20"/>
                <w:szCs w:val="20"/>
              </w:rPr>
              <w:t>Ory</w:t>
            </w:r>
            <w:proofErr w:type="spellEnd"/>
            <w:r w:rsidRPr="009C2960">
              <w:rPr>
                <w:sz w:val="20"/>
                <w:szCs w:val="20"/>
              </w:rPr>
              <w:t xml:space="preserve"> F., </w:t>
            </w:r>
            <w:proofErr w:type="spellStart"/>
            <w:r w:rsidRPr="009C2960">
              <w:rPr>
                <w:sz w:val="20"/>
                <w:szCs w:val="20"/>
              </w:rPr>
              <w:t>Anastassopoulou</w:t>
            </w:r>
            <w:proofErr w:type="spellEnd"/>
            <w:r w:rsidRPr="009C2960">
              <w:rPr>
                <w:sz w:val="20"/>
                <w:szCs w:val="20"/>
              </w:rPr>
              <w:t xml:space="preserve"> Cleo, </w:t>
            </w:r>
            <w:proofErr w:type="spellStart"/>
            <w:r w:rsidRPr="009C2960">
              <w:rPr>
                <w:i/>
                <w:iCs/>
                <w:sz w:val="20"/>
                <w:szCs w:val="20"/>
              </w:rPr>
              <w:t>Seroepidemiology</w:t>
            </w:r>
            <w:proofErr w:type="spellEnd"/>
            <w:r w:rsidRPr="009C2960">
              <w:rPr>
                <w:i/>
                <w:iCs/>
                <w:sz w:val="20"/>
                <w:szCs w:val="20"/>
              </w:rPr>
              <w:t xml:space="preserve"> of varicella zoster </w:t>
            </w:r>
            <w:proofErr w:type="spellStart"/>
            <w:r w:rsidRPr="009C2960">
              <w:rPr>
                <w:i/>
                <w:iCs/>
                <w:sz w:val="20"/>
                <w:szCs w:val="20"/>
              </w:rPr>
              <w:t>virusinfection</w:t>
            </w:r>
            <w:proofErr w:type="spellEnd"/>
            <w:r w:rsidRPr="009C2960">
              <w:rPr>
                <w:i/>
                <w:iCs/>
                <w:sz w:val="20"/>
                <w:szCs w:val="20"/>
              </w:rPr>
              <w:t xml:space="preserve"> in Vojvodina, Serbia</w:t>
            </w:r>
          </w:p>
          <w:p w14:paraId="474830AC" w14:textId="7F86D4C6" w:rsidR="005C46CA" w:rsidRPr="009C2960" w:rsidRDefault="005C46CA" w:rsidP="00BB05BE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r w:rsidRPr="009C2960">
              <w:rPr>
                <w:sz w:val="20"/>
                <w:szCs w:val="20"/>
              </w:rPr>
              <w:t xml:space="preserve">Epidemiology and Infection (ISSN: 0950-2688), Vol.:  146, </w:t>
            </w:r>
            <w:proofErr w:type="gramStart"/>
            <w:r w:rsidRPr="009C2960">
              <w:rPr>
                <w:sz w:val="20"/>
                <w:szCs w:val="20"/>
              </w:rPr>
              <w:t>No::</w:t>
            </w:r>
            <w:proofErr w:type="gramEnd"/>
            <w:r w:rsidRPr="009C2960">
              <w:rPr>
                <w:sz w:val="20"/>
                <w:szCs w:val="20"/>
              </w:rPr>
              <w:t xml:space="preserve"> 12, pp. 1593-1601(2018)</w:t>
            </w:r>
            <w:r w:rsidR="0020690D" w:rsidRPr="009C2960">
              <w:rPr>
                <w:sz w:val="20"/>
                <w:szCs w:val="20"/>
              </w:rPr>
              <w:t xml:space="preserve"> </w:t>
            </w:r>
            <w:r w:rsidR="0020690D" w:rsidRPr="009C2960">
              <w:rPr>
                <w:b/>
                <w:bCs/>
                <w:color w:val="000000" w:themeColor="text1"/>
                <w:sz w:val="20"/>
                <w:szCs w:val="20"/>
              </w:rPr>
              <w:t xml:space="preserve"> M2</w:t>
            </w:r>
            <w:r w:rsidR="00664A8C" w:rsidRPr="009C2960">
              <w:rPr>
                <w:b/>
                <w:bCs/>
                <w:color w:val="000000" w:themeColor="text1"/>
                <w:sz w:val="20"/>
                <w:szCs w:val="20"/>
              </w:rPr>
              <w:t>2</w:t>
            </w:r>
            <w:r w:rsidR="0020690D" w:rsidRPr="009C2960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5680" w:rsidRPr="009C2960">
              <w:rPr>
                <w:color w:val="000000" w:themeColor="text1"/>
                <w:sz w:val="20"/>
                <w:szCs w:val="20"/>
              </w:rPr>
              <w:t xml:space="preserve">        </w:t>
            </w:r>
            <w:r w:rsidR="00845680" w:rsidRPr="009C2960">
              <w:rPr>
                <w:sz w:val="20"/>
                <w:szCs w:val="20"/>
              </w:rPr>
              <w:t xml:space="preserve">  </w:t>
            </w:r>
            <w:r w:rsidR="00845680" w:rsidRPr="009C2960">
              <w:rPr>
                <w:rStyle w:val="id-label"/>
                <w:color w:val="000000" w:themeColor="text1"/>
                <w:sz w:val="20"/>
                <w:szCs w:val="20"/>
              </w:rPr>
              <w:t xml:space="preserve">DOI: </w:t>
            </w:r>
            <w:hyperlink r:id="rId8" w:tgtFrame="_blank" w:history="1">
              <w:r w:rsidR="00845680" w:rsidRPr="009C2960">
                <w:rPr>
                  <w:rStyle w:val="Hyperlink"/>
                  <w:color w:val="000000" w:themeColor="text1"/>
                  <w:sz w:val="20"/>
                  <w:szCs w:val="20"/>
                  <w:u w:val="none"/>
                </w:rPr>
                <w:t xml:space="preserve">10.1017/S0950268818001619 </w:t>
              </w:r>
            </w:hyperlink>
          </w:p>
        </w:tc>
      </w:tr>
      <w:tr w:rsidR="00BB05BE" w14:paraId="67ED96A3" w14:textId="77777777" w:rsidTr="00BF240D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330EB" w14:textId="77777777" w:rsidR="00BB05BE" w:rsidRDefault="00BB05BE" w:rsidP="00BB05BE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  <w:jc w:val="center"/>
            </w:pPr>
          </w:p>
        </w:tc>
        <w:tc>
          <w:tcPr>
            <w:tcW w:w="898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88A47" w14:textId="4B7797ED" w:rsidR="00BB05BE" w:rsidRPr="009C2960" w:rsidRDefault="00BF240D" w:rsidP="00BB05BE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r w:rsidRPr="009C2960">
              <w:rPr>
                <w:sz w:val="20"/>
                <w:szCs w:val="20"/>
              </w:rPr>
              <w:t>MEDIĆ, S., KATSILIERIS, M</w:t>
            </w:r>
            <w:r w:rsidRPr="009C2960">
              <w:rPr>
                <w:b/>
                <w:bCs/>
                <w:sz w:val="20"/>
                <w:szCs w:val="20"/>
              </w:rPr>
              <w:t>., LOZANOV-CRVENKOVIĆ, Z</w:t>
            </w:r>
            <w:r w:rsidRPr="009C2960">
              <w:rPr>
                <w:sz w:val="20"/>
                <w:szCs w:val="20"/>
              </w:rPr>
              <w:t xml:space="preserve">., SIETTOS, C., PETROVIĆ, V., MILOŠEVIĆ, V., BRKIĆ, S., ANDREWS, N., UBAVIĆ, M. and ANASTASSOPOULOU, C. (2018) </w:t>
            </w:r>
            <w:r w:rsidRPr="009C2960">
              <w:rPr>
                <w:i/>
                <w:iCs/>
                <w:sz w:val="20"/>
                <w:szCs w:val="20"/>
              </w:rPr>
              <w:t>Varicella zoster virus transmission dynamics in Vojvodina, Serbia</w:t>
            </w:r>
            <w:r w:rsidRPr="009C2960">
              <w:rPr>
                <w:sz w:val="20"/>
                <w:szCs w:val="20"/>
              </w:rPr>
              <w:t xml:space="preserve">. </w:t>
            </w:r>
            <w:proofErr w:type="spellStart"/>
            <w:r w:rsidRPr="009C2960">
              <w:rPr>
                <w:sz w:val="20"/>
                <w:szCs w:val="20"/>
              </w:rPr>
              <w:t>Plos</w:t>
            </w:r>
            <w:proofErr w:type="spellEnd"/>
            <w:r w:rsidRPr="009C2960">
              <w:rPr>
                <w:sz w:val="20"/>
                <w:szCs w:val="20"/>
              </w:rPr>
              <w:t xml:space="preserve"> one, 13 (3), pp. 1-13</w:t>
            </w:r>
            <w:r w:rsidR="00664A8C" w:rsidRPr="009C2960">
              <w:rPr>
                <w:sz w:val="20"/>
                <w:szCs w:val="20"/>
              </w:rPr>
              <w:t xml:space="preserve">   </w:t>
            </w:r>
            <w:r w:rsidR="00664A8C" w:rsidRPr="009C2960">
              <w:rPr>
                <w:b/>
                <w:bCs/>
                <w:sz w:val="20"/>
                <w:szCs w:val="20"/>
              </w:rPr>
              <w:t>M21</w:t>
            </w:r>
            <w:r w:rsidR="00664A8C" w:rsidRPr="009C2960">
              <w:rPr>
                <w:sz w:val="20"/>
                <w:szCs w:val="20"/>
              </w:rPr>
              <w:t xml:space="preserve"> </w:t>
            </w:r>
            <w:proofErr w:type="spellStart"/>
            <w:r w:rsidR="00664A8C" w:rsidRPr="009C2960">
              <w:rPr>
                <w:rStyle w:val="doi"/>
                <w:color w:val="000000" w:themeColor="text1"/>
                <w:sz w:val="20"/>
                <w:szCs w:val="20"/>
              </w:rPr>
              <w:t>doi</w:t>
            </w:r>
            <w:proofErr w:type="spellEnd"/>
            <w:r w:rsidR="00664A8C" w:rsidRPr="009C2960">
              <w:rPr>
                <w:rStyle w:val="doi"/>
                <w:color w:val="000000" w:themeColor="text1"/>
                <w:sz w:val="20"/>
                <w:szCs w:val="20"/>
              </w:rPr>
              <w:t>: </w:t>
            </w:r>
            <w:hyperlink r:id="rId9" w:tgtFrame="_blank" w:history="1">
              <w:r w:rsidR="00664A8C" w:rsidRPr="009C2960">
                <w:rPr>
                  <w:rStyle w:val="Hyperlink"/>
                  <w:color w:val="000000" w:themeColor="text1"/>
                  <w:sz w:val="20"/>
                  <w:szCs w:val="20"/>
                  <w:u w:val="none"/>
                </w:rPr>
                <w:t>10.1371/journal.pone.0193838</w:t>
              </w:r>
            </w:hyperlink>
          </w:p>
        </w:tc>
      </w:tr>
      <w:tr w:rsidR="00BB05BE" w14:paraId="2148516F" w14:textId="77777777" w:rsidTr="00BF240D">
        <w:trPr>
          <w:trHeight w:val="809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8EB0B" w14:textId="77777777" w:rsidR="00BB05BE" w:rsidRDefault="00BB05BE" w:rsidP="00BB05BE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  <w:jc w:val="center"/>
            </w:pPr>
          </w:p>
        </w:tc>
        <w:tc>
          <w:tcPr>
            <w:tcW w:w="898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DDA30" w14:textId="2B75FF0F" w:rsidR="00BB05BE" w:rsidRPr="009C2960" w:rsidRDefault="001D0C91" w:rsidP="00BB05BE">
            <w:pPr>
              <w:tabs>
                <w:tab w:val="left" w:pos="567"/>
              </w:tabs>
              <w:spacing w:after="0" w:line="100" w:lineRule="atLeast"/>
              <w:rPr>
                <w:sz w:val="20"/>
                <w:szCs w:val="20"/>
              </w:rPr>
            </w:pPr>
            <w:r w:rsidRPr="009C2960">
              <w:rPr>
                <w:sz w:val="20"/>
                <w:szCs w:val="20"/>
              </w:rPr>
              <w:t>GRUJIĆ, G</w:t>
            </w:r>
            <w:r w:rsidRPr="009C2960">
              <w:rPr>
                <w:b/>
                <w:bCs/>
                <w:sz w:val="20"/>
                <w:szCs w:val="20"/>
              </w:rPr>
              <w:t>., LOZANOV-CRVENKOVIĆ, Z</w:t>
            </w:r>
            <w:r w:rsidRPr="009C2960">
              <w:rPr>
                <w:sz w:val="20"/>
                <w:szCs w:val="20"/>
              </w:rPr>
              <w:t>. and ŠTAJNER-PAPUGA, I. (2017) General fuzzy integral as a base for estimation of fuzzy quantities. </w:t>
            </w:r>
            <w:r w:rsidRPr="009C2960">
              <w:rPr>
                <w:i/>
                <w:iCs/>
                <w:sz w:val="20"/>
                <w:szCs w:val="20"/>
              </w:rPr>
              <w:t>Fuzzy Sets and Systems</w:t>
            </w:r>
            <w:r w:rsidRPr="009C2960">
              <w:rPr>
                <w:sz w:val="20"/>
                <w:szCs w:val="20"/>
              </w:rPr>
              <w:t xml:space="preserve">, 326, pp. 69-80 </w:t>
            </w:r>
            <w:r w:rsidRPr="009C2960">
              <w:rPr>
                <w:b/>
                <w:bCs/>
                <w:sz w:val="20"/>
                <w:szCs w:val="20"/>
              </w:rPr>
              <w:t>M21a</w:t>
            </w:r>
            <w:r w:rsidRPr="009C2960">
              <w:rPr>
                <w:sz w:val="20"/>
                <w:szCs w:val="20"/>
              </w:rPr>
              <w:t xml:space="preserve"> </w:t>
            </w:r>
            <w:r w:rsidRPr="009C2960">
              <w:rPr>
                <w:color w:val="000000" w:themeColor="text1"/>
                <w:sz w:val="20"/>
                <w:szCs w:val="20"/>
              </w:rPr>
              <w:t>https://doi.org/10.1016/j.fss.2017.05.026</w:t>
            </w:r>
          </w:p>
        </w:tc>
      </w:tr>
      <w:tr w:rsidR="00BF240D" w14:paraId="392B2CAE" w14:textId="77777777" w:rsidTr="002D0C69">
        <w:trPr>
          <w:trHeight w:val="746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8DBAC" w14:textId="77777777" w:rsidR="00BF240D" w:rsidRDefault="00BF240D" w:rsidP="00BF240D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  <w:jc w:val="center"/>
            </w:pPr>
          </w:p>
        </w:tc>
        <w:tc>
          <w:tcPr>
            <w:tcW w:w="898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05935" w14:textId="03124E3C" w:rsidR="00BF240D" w:rsidRPr="009C2960" w:rsidRDefault="00BF240D" w:rsidP="002D0C69">
            <w:pPr>
              <w:pStyle w:val="nova-legacy-e-listitem"/>
              <w:ind w:left="46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9C2960">
              <w:rPr>
                <w:sz w:val="20"/>
                <w:szCs w:val="20"/>
              </w:rPr>
              <w:t>Jakovljević</w:t>
            </w:r>
            <w:proofErr w:type="spellEnd"/>
            <w:r w:rsidRPr="009C2960">
              <w:rPr>
                <w:sz w:val="20"/>
                <w:szCs w:val="20"/>
              </w:rPr>
              <w:t xml:space="preserve"> D., </w:t>
            </w:r>
            <w:r w:rsidRPr="009C2960">
              <w:rPr>
                <w:b/>
                <w:bCs/>
                <w:sz w:val="20"/>
                <w:szCs w:val="20"/>
              </w:rPr>
              <w:t>Lozanov-Crvenković Z.,</w:t>
            </w:r>
            <w:r w:rsidRPr="009C2960">
              <w:rPr>
                <w:sz w:val="20"/>
                <w:szCs w:val="20"/>
              </w:rPr>
              <w:t xml:space="preserve"> </w:t>
            </w:r>
            <w:r w:rsidRPr="009C2960">
              <w:rPr>
                <w:i/>
                <w:iCs/>
                <w:sz w:val="20"/>
                <w:szCs w:val="20"/>
              </w:rPr>
              <w:t xml:space="preserve">Water quality changes after </w:t>
            </w:r>
            <w:proofErr w:type="spellStart"/>
            <w:r w:rsidRPr="009C2960">
              <w:rPr>
                <w:i/>
                <w:iCs/>
                <w:sz w:val="20"/>
                <w:szCs w:val="20"/>
              </w:rPr>
              <w:t>Kraljevo</w:t>
            </w:r>
            <w:proofErr w:type="spellEnd"/>
            <w:r w:rsidRPr="009C2960">
              <w:rPr>
                <w:i/>
                <w:iCs/>
                <w:sz w:val="20"/>
                <w:szCs w:val="20"/>
              </w:rPr>
              <w:t xml:space="preserve"> earthquake in 2010</w:t>
            </w:r>
            <w:r w:rsidRPr="009C2960">
              <w:rPr>
                <w:sz w:val="20"/>
                <w:szCs w:val="20"/>
              </w:rPr>
              <w:t>, Natural Hazards, Springer, Volume 79, Issue 3 (2015), pp 2033-2053,</w:t>
            </w:r>
            <w:r w:rsidR="00B60398" w:rsidRPr="009C2960">
              <w:rPr>
                <w:sz w:val="20"/>
                <w:szCs w:val="20"/>
              </w:rPr>
              <w:t xml:space="preserve"> </w:t>
            </w:r>
            <w:r w:rsidR="009B43BE" w:rsidRPr="009C2960">
              <w:rPr>
                <w:b/>
                <w:bCs/>
                <w:sz w:val="20"/>
                <w:szCs w:val="20"/>
              </w:rPr>
              <w:t>M21</w:t>
            </w:r>
            <w:r w:rsidR="002D0C69" w:rsidRPr="009C2960">
              <w:rPr>
                <w:b/>
                <w:bCs/>
                <w:sz w:val="20"/>
                <w:szCs w:val="20"/>
              </w:rPr>
              <w:t xml:space="preserve">                                                           </w:t>
            </w:r>
            <w:r w:rsidR="002D0C69" w:rsidRPr="009C2960">
              <w:rPr>
                <w:color w:val="000000" w:themeColor="text1"/>
                <w:sz w:val="20"/>
                <w:szCs w:val="20"/>
              </w:rPr>
              <w:t xml:space="preserve">DOI: </w:t>
            </w:r>
            <w:hyperlink r:id="rId10" w:tgtFrame="_blank" w:history="1">
              <w:r w:rsidR="002D0C69" w:rsidRPr="009C2960">
                <w:rPr>
                  <w:rStyle w:val="Hyperlink"/>
                  <w:color w:val="000000" w:themeColor="text1"/>
                  <w:sz w:val="20"/>
                  <w:szCs w:val="20"/>
                  <w:u w:val="none"/>
                </w:rPr>
                <w:t>10.1007/s11069-015-1943-z</w:t>
              </w:r>
            </w:hyperlink>
          </w:p>
        </w:tc>
      </w:tr>
      <w:tr w:rsidR="00BF240D" w14:paraId="5D32C489" w14:textId="77777777" w:rsidTr="00BF240D">
        <w:trPr>
          <w:trHeight w:val="220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08048" w14:textId="77777777" w:rsidR="00BF240D" w:rsidRDefault="00BF240D" w:rsidP="00BF240D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  <w:jc w:val="center"/>
            </w:pPr>
          </w:p>
        </w:tc>
        <w:tc>
          <w:tcPr>
            <w:tcW w:w="898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63381" w14:textId="48F53326" w:rsidR="00BF240D" w:rsidRPr="009C2960" w:rsidRDefault="00F47A6E" w:rsidP="00E02E06">
            <w:pPr>
              <w:tabs>
                <w:tab w:val="left" w:pos="567"/>
              </w:tabs>
              <w:spacing w:after="0" w:line="100" w:lineRule="atLeast"/>
              <w:rPr>
                <w:b/>
                <w:bCs/>
                <w:sz w:val="20"/>
                <w:szCs w:val="20"/>
              </w:rPr>
            </w:pPr>
            <w:r w:rsidRPr="009C2960">
              <w:rPr>
                <w:sz w:val="20"/>
                <w:szCs w:val="20"/>
              </w:rPr>
              <w:t>JAKOVLJEVIĆ, A., BOGAVAC, M., LOZANOV-CRVENKOVIĆ, Z., MILOŠEVIĆ-TOŠIĆ, M., NIKOLIĆ, A. and MITIĆ, G. (2017) Early pregnancy angiogenic proteins levels and pregnancy related hypertensive disorders. </w:t>
            </w:r>
            <w:r w:rsidRPr="009C2960">
              <w:rPr>
                <w:i/>
                <w:iCs/>
                <w:sz w:val="20"/>
                <w:szCs w:val="20"/>
              </w:rPr>
              <w:t>Journal of Maternal-Fetal and Neonatal Medicine</w:t>
            </w:r>
            <w:r w:rsidRPr="009C2960">
              <w:rPr>
                <w:sz w:val="20"/>
                <w:szCs w:val="20"/>
              </w:rPr>
              <w:t>, 30 (5), pp. 534-</w:t>
            </w:r>
            <w:proofErr w:type="gramStart"/>
            <w:r w:rsidRPr="009C2960">
              <w:rPr>
                <w:sz w:val="20"/>
                <w:szCs w:val="20"/>
              </w:rPr>
              <w:t xml:space="preserve">539 </w:t>
            </w:r>
            <w:r w:rsidR="008D009A" w:rsidRPr="009C2960">
              <w:rPr>
                <w:sz w:val="20"/>
                <w:szCs w:val="20"/>
              </w:rPr>
              <w:t xml:space="preserve"> </w:t>
            </w:r>
            <w:r w:rsidRPr="009C2960">
              <w:rPr>
                <w:b/>
                <w:bCs/>
                <w:sz w:val="20"/>
                <w:szCs w:val="20"/>
              </w:rPr>
              <w:t>M</w:t>
            </w:r>
            <w:proofErr w:type="gramEnd"/>
            <w:r w:rsidRPr="009C2960">
              <w:rPr>
                <w:b/>
                <w:bCs/>
                <w:sz w:val="20"/>
                <w:szCs w:val="20"/>
              </w:rPr>
              <w:t>22</w:t>
            </w:r>
            <w:r w:rsidRPr="009C2960">
              <w:rPr>
                <w:sz w:val="20"/>
                <w:szCs w:val="20"/>
              </w:rPr>
              <w:t xml:space="preserve"> </w:t>
            </w:r>
            <w:r w:rsidR="008D009A" w:rsidRPr="009C2960">
              <w:rPr>
                <w:sz w:val="20"/>
                <w:szCs w:val="20"/>
              </w:rPr>
              <w:t xml:space="preserve"> </w:t>
            </w:r>
            <w:r w:rsidRPr="009C2960">
              <w:rPr>
                <w:rStyle w:val="id-label"/>
                <w:sz w:val="20"/>
                <w:szCs w:val="20"/>
              </w:rPr>
              <w:t>D</w:t>
            </w:r>
            <w:r w:rsidRPr="009C2960">
              <w:rPr>
                <w:rStyle w:val="id-label"/>
                <w:color w:val="000000" w:themeColor="text1"/>
                <w:sz w:val="20"/>
                <w:szCs w:val="20"/>
              </w:rPr>
              <w:t xml:space="preserve">OI: </w:t>
            </w:r>
            <w:hyperlink r:id="rId11" w:tgtFrame="_blank" w:history="1">
              <w:r w:rsidRPr="009C2960">
                <w:rPr>
                  <w:rStyle w:val="Hyperlink"/>
                  <w:color w:val="000000" w:themeColor="text1"/>
                  <w:sz w:val="20"/>
                  <w:szCs w:val="20"/>
                  <w:u w:val="none"/>
                </w:rPr>
                <w:t xml:space="preserve">10.1080/14767058.2016.1177814 </w:t>
              </w:r>
            </w:hyperlink>
          </w:p>
        </w:tc>
      </w:tr>
      <w:tr w:rsidR="00BF240D" w14:paraId="0545F59D" w14:textId="77777777" w:rsidTr="00BF240D">
        <w:trPr>
          <w:trHeight w:val="386"/>
        </w:trPr>
        <w:tc>
          <w:tcPr>
            <w:tcW w:w="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F8596" w14:textId="77777777" w:rsidR="00BF240D" w:rsidRDefault="00BF240D" w:rsidP="00BF240D">
            <w:pPr>
              <w:widowControl/>
              <w:numPr>
                <w:ilvl w:val="0"/>
                <w:numId w:val="1"/>
              </w:numPr>
              <w:tabs>
                <w:tab w:val="left" w:pos="1287"/>
              </w:tabs>
              <w:spacing w:after="60" w:line="100" w:lineRule="atLeast"/>
              <w:ind w:hanging="360"/>
              <w:jc w:val="center"/>
            </w:pPr>
          </w:p>
        </w:tc>
        <w:tc>
          <w:tcPr>
            <w:tcW w:w="8980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4E6B3" w14:textId="77777777" w:rsidR="005A3584" w:rsidRDefault="00403682" w:rsidP="00BF240D">
            <w:pPr>
              <w:tabs>
                <w:tab w:val="left" w:pos="567"/>
              </w:tabs>
              <w:spacing w:after="60" w:line="100" w:lineRule="atLeast"/>
              <w:rPr>
                <w:bCs/>
                <w:sz w:val="20"/>
                <w:szCs w:val="20"/>
              </w:rPr>
            </w:pPr>
            <w:r w:rsidRPr="00BB05BE">
              <w:rPr>
                <w:b/>
                <w:sz w:val="20"/>
                <w:szCs w:val="20"/>
              </w:rPr>
              <w:t>Z. Lozanov -</w:t>
            </w:r>
            <w:proofErr w:type="gramStart"/>
            <w:r w:rsidRPr="00BB05BE">
              <w:rPr>
                <w:b/>
                <w:sz w:val="20"/>
                <w:szCs w:val="20"/>
              </w:rPr>
              <w:t xml:space="preserve">Crvenković,  </w:t>
            </w:r>
            <w:proofErr w:type="spellStart"/>
            <w:r w:rsidRPr="00BB05BE">
              <w:rPr>
                <w:bCs/>
                <w:sz w:val="20"/>
                <w:szCs w:val="20"/>
              </w:rPr>
              <w:t>Statistika</w:t>
            </w:r>
            <w:proofErr w:type="spellEnd"/>
            <w:proofErr w:type="gramEnd"/>
            <w:r w:rsidRPr="00BB05B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BB05BE">
              <w:rPr>
                <w:bCs/>
                <w:sz w:val="20"/>
                <w:szCs w:val="20"/>
              </w:rPr>
              <w:t>udžbenik</w:t>
            </w:r>
            <w:proofErr w:type="spellEnd"/>
            <w:r w:rsidRPr="00BB05BE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BB05BE">
              <w:rPr>
                <w:bCs/>
                <w:sz w:val="20"/>
                <w:szCs w:val="20"/>
              </w:rPr>
              <w:t>Univerzitet</w:t>
            </w:r>
            <w:proofErr w:type="spellEnd"/>
            <w:r w:rsidRPr="00BB05BE">
              <w:rPr>
                <w:bCs/>
                <w:sz w:val="20"/>
                <w:szCs w:val="20"/>
              </w:rPr>
              <w:t xml:space="preserve"> u </w:t>
            </w:r>
            <w:proofErr w:type="spellStart"/>
            <w:r w:rsidRPr="00BB05BE">
              <w:rPr>
                <w:bCs/>
                <w:sz w:val="20"/>
                <w:szCs w:val="20"/>
              </w:rPr>
              <w:t>Novom</w:t>
            </w:r>
            <w:proofErr w:type="spellEnd"/>
            <w:r w:rsidRPr="00BB05B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BB05BE">
              <w:rPr>
                <w:bCs/>
                <w:sz w:val="20"/>
                <w:szCs w:val="20"/>
              </w:rPr>
              <w:t>Sadu</w:t>
            </w:r>
            <w:proofErr w:type="spellEnd"/>
            <w:r w:rsidRPr="00BB05BE">
              <w:rPr>
                <w:bCs/>
                <w:sz w:val="20"/>
                <w:szCs w:val="20"/>
              </w:rPr>
              <w:t>, 2012.</w:t>
            </w:r>
            <w:r w:rsidR="005A3584">
              <w:rPr>
                <w:bCs/>
                <w:sz w:val="20"/>
                <w:szCs w:val="20"/>
              </w:rPr>
              <w:t xml:space="preserve">  </w:t>
            </w:r>
          </w:p>
          <w:p w14:paraId="04748604" w14:textId="52F63F7A" w:rsidR="00BF240D" w:rsidRPr="00BB05BE" w:rsidRDefault="005A3584" w:rsidP="00BF240D">
            <w:pPr>
              <w:tabs>
                <w:tab w:val="left" w:pos="567"/>
              </w:tabs>
              <w:spacing w:after="60" w:line="100" w:lineRule="atLeas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ISBN 978-86-7031-190-9</w:t>
            </w:r>
          </w:p>
        </w:tc>
      </w:tr>
      <w:tr w:rsidR="00BF240D" w14:paraId="6C12E980" w14:textId="77777777" w:rsidTr="00BF240D">
        <w:trPr>
          <w:trHeight w:val="220"/>
        </w:trPr>
        <w:tc>
          <w:tcPr>
            <w:tcW w:w="973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C3750" w14:textId="77777777" w:rsidR="00BF240D" w:rsidRPr="001E20C8" w:rsidRDefault="00BF240D" w:rsidP="00BF240D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b/>
                <w:sz w:val="22"/>
                <w:szCs w:val="22"/>
              </w:rPr>
              <w:t>Збирни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b/>
                <w:sz w:val="22"/>
                <w:szCs w:val="22"/>
              </w:rPr>
              <w:t>подаци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b/>
                <w:sz w:val="22"/>
                <w:szCs w:val="22"/>
              </w:rPr>
              <w:t>научне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1E20C8">
              <w:rPr>
                <w:b/>
                <w:sz w:val="22"/>
                <w:szCs w:val="22"/>
              </w:rPr>
              <w:t>односно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b/>
                <w:sz w:val="22"/>
                <w:szCs w:val="22"/>
              </w:rPr>
              <w:t>уметничке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и </w:t>
            </w:r>
            <w:proofErr w:type="spellStart"/>
            <w:r w:rsidRPr="001E20C8">
              <w:rPr>
                <w:b/>
                <w:sz w:val="22"/>
                <w:szCs w:val="22"/>
              </w:rPr>
              <w:t>стручне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b/>
                <w:sz w:val="22"/>
                <w:szCs w:val="22"/>
              </w:rPr>
              <w:t>активности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b/>
                <w:sz w:val="22"/>
                <w:szCs w:val="22"/>
              </w:rPr>
              <w:t>наставника</w:t>
            </w:r>
            <w:proofErr w:type="spellEnd"/>
            <w:r w:rsidRPr="001E20C8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BF240D" w14:paraId="0AD65CDC" w14:textId="77777777" w:rsidTr="00BF240D">
        <w:trPr>
          <w:trHeight w:val="220"/>
        </w:trPr>
        <w:tc>
          <w:tcPr>
            <w:tcW w:w="415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4D3DB" w14:textId="77777777" w:rsidR="00BF240D" w:rsidRPr="001E20C8" w:rsidRDefault="00BF240D" w:rsidP="00BF240D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lastRenderedPageBreak/>
              <w:t>Укупан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број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цитата</w:t>
            </w:r>
            <w:proofErr w:type="spellEnd"/>
          </w:p>
        </w:tc>
        <w:tc>
          <w:tcPr>
            <w:tcW w:w="557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031E0" w14:textId="77777777" w:rsidR="00BF240D" w:rsidRPr="001E20C8" w:rsidRDefault="00BF240D" w:rsidP="00BF240D">
            <w:pPr>
              <w:tabs>
                <w:tab w:val="left" w:pos="567"/>
              </w:tabs>
              <w:spacing w:after="60" w:line="100" w:lineRule="atLeast"/>
            </w:pPr>
            <w:r>
              <w:rPr>
                <w:sz w:val="22"/>
                <w:szCs w:val="22"/>
              </w:rPr>
              <w:t>170</w:t>
            </w:r>
          </w:p>
        </w:tc>
      </w:tr>
      <w:tr w:rsidR="00BF240D" w14:paraId="1E617FD4" w14:textId="77777777" w:rsidTr="00BF240D">
        <w:trPr>
          <w:trHeight w:val="220"/>
        </w:trPr>
        <w:tc>
          <w:tcPr>
            <w:tcW w:w="415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50869" w14:textId="77777777" w:rsidR="00BF240D" w:rsidRPr="001E20C8" w:rsidRDefault="00BF240D" w:rsidP="00BF240D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Укупан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број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радова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са</w:t>
            </w:r>
            <w:proofErr w:type="spellEnd"/>
            <w:r w:rsidRPr="001E20C8">
              <w:rPr>
                <w:sz w:val="22"/>
                <w:szCs w:val="22"/>
              </w:rPr>
              <w:t xml:space="preserve"> SCI (SSCI) </w:t>
            </w:r>
            <w:proofErr w:type="spellStart"/>
            <w:r w:rsidRPr="001E20C8">
              <w:rPr>
                <w:sz w:val="22"/>
                <w:szCs w:val="22"/>
              </w:rPr>
              <w:t>листе</w:t>
            </w:r>
            <w:proofErr w:type="spellEnd"/>
          </w:p>
        </w:tc>
        <w:tc>
          <w:tcPr>
            <w:tcW w:w="557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08F98" w14:textId="1ACB7082" w:rsidR="00BF240D" w:rsidRPr="001E20C8" w:rsidRDefault="004B7EE5" w:rsidP="00BF240D">
            <w:pPr>
              <w:tabs>
                <w:tab w:val="left" w:pos="567"/>
              </w:tabs>
              <w:spacing w:after="60" w:line="100" w:lineRule="atLeast"/>
            </w:pPr>
            <w:r>
              <w:t>30</w:t>
            </w:r>
          </w:p>
        </w:tc>
      </w:tr>
      <w:tr w:rsidR="00BF240D" w14:paraId="244D1251" w14:textId="77777777" w:rsidTr="00BF240D">
        <w:trPr>
          <w:trHeight w:val="220"/>
        </w:trPr>
        <w:tc>
          <w:tcPr>
            <w:tcW w:w="415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1B80B" w14:textId="77777777" w:rsidR="00BF240D" w:rsidRPr="001E20C8" w:rsidRDefault="00BF240D" w:rsidP="00BF240D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Тренутно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учешће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на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пројектима</w:t>
            </w:r>
            <w:proofErr w:type="spellEnd"/>
          </w:p>
        </w:tc>
        <w:tc>
          <w:tcPr>
            <w:tcW w:w="20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E312C" w14:textId="77777777" w:rsidR="00BF240D" w:rsidRPr="001E20C8" w:rsidRDefault="00BF240D" w:rsidP="00BF240D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Домаћи</w:t>
            </w:r>
            <w:proofErr w:type="spellEnd"/>
            <w:r w:rsidRPr="001E20C8">
              <w:rPr>
                <w:sz w:val="22"/>
                <w:szCs w:val="22"/>
              </w:rPr>
              <w:t xml:space="preserve"> 1</w:t>
            </w:r>
          </w:p>
        </w:tc>
        <w:tc>
          <w:tcPr>
            <w:tcW w:w="35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14125" w14:textId="77777777" w:rsidR="00BF240D" w:rsidRPr="001E20C8" w:rsidRDefault="00BF240D" w:rsidP="00BF240D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Међународни</w:t>
            </w:r>
            <w:proofErr w:type="spellEnd"/>
          </w:p>
        </w:tc>
      </w:tr>
      <w:tr w:rsidR="00BF240D" w14:paraId="26DFFC4A" w14:textId="77777777" w:rsidTr="00BF240D">
        <w:trPr>
          <w:trHeight w:val="220"/>
        </w:trPr>
        <w:tc>
          <w:tcPr>
            <w:tcW w:w="209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47A3A" w14:textId="77777777" w:rsidR="00BF240D" w:rsidRPr="001E20C8" w:rsidRDefault="00BF240D" w:rsidP="00BF240D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Усавршавања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</w:p>
        </w:tc>
        <w:tc>
          <w:tcPr>
            <w:tcW w:w="764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1E3E0" w14:textId="77777777" w:rsidR="00BF240D" w:rsidRPr="001E20C8" w:rsidRDefault="00BF240D" w:rsidP="00BF240D">
            <w:pPr>
              <w:tabs>
                <w:tab w:val="left" w:pos="567"/>
              </w:tabs>
              <w:spacing w:after="60" w:line="100" w:lineRule="atLeast"/>
            </w:pPr>
          </w:p>
        </w:tc>
      </w:tr>
      <w:tr w:rsidR="00BF240D" w14:paraId="676396E0" w14:textId="77777777" w:rsidTr="00BF240D">
        <w:trPr>
          <w:trHeight w:val="220"/>
        </w:trPr>
        <w:tc>
          <w:tcPr>
            <w:tcW w:w="973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E7CB8" w14:textId="77777777" w:rsidR="00BF240D" w:rsidRPr="001E20C8" w:rsidRDefault="00BF240D" w:rsidP="00BF240D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Други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подаци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које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сматрате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релевантним</w:t>
            </w:r>
            <w:proofErr w:type="spellEnd"/>
          </w:p>
        </w:tc>
      </w:tr>
      <w:tr w:rsidR="00BF240D" w14:paraId="0176F2F5" w14:textId="77777777" w:rsidTr="00BF240D">
        <w:trPr>
          <w:trHeight w:val="220"/>
        </w:trPr>
        <w:tc>
          <w:tcPr>
            <w:tcW w:w="9736" w:type="dxa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00F46" w14:textId="77777777" w:rsidR="00BF240D" w:rsidRPr="001E20C8" w:rsidRDefault="00BF240D" w:rsidP="00BF240D">
            <w:pPr>
              <w:tabs>
                <w:tab w:val="left" w:pos="567"/>
              </w:tabs>
              <w:spacing w:after="60" w:line="100" w:lineRule="atLeast"/>
            </w:pPr>
            <w:proofErr w:type="spellStart"/>
            <w:r w:rsidRPr="001E20C8">
              <w:rPr>
                <w:sz w:val="22"/>
                <w:szCs w:val="22"/>
              </w:rPr>
              <w:t>Ове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податке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дати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за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сваког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наставника</w:t>
            </w:r>
            <w:proofErr w:type="spellEnd"/>
            <w:r w:rsidRPr="001E20C8">
              <w:rPr>
                <w:sz w:val="22"/>
                <w:szCs w:val="22"/>
              </w:rPr>
              <w:t xml:space="preserve">, </w:t>
            </w:r>
            <w:proofErr w:type="spellStart"/>
            <w:r w:rsidRPr="001E20C8">
              <w:rPr>
                <w:sz w:val="22"/>
                <w:szCs w:val="22"/>
              </w:rPr>
              <w:t>или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користећи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исту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форму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формулара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формирати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књигу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свих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наставника</w:t>
            </w:r>
            <w:proofErr w:type="spellEnd"/>
            <w:r w:rsidRPr="001E20C8">
              <w:rPr>
                <w:sz w:val="22"/>
                <w:szCs w:val="22"/>
              </w:rPr>
              <w:t xml:space="preserve"> у </w:t>
            </w:r>
            <w:proofErr w:type="spellStart"/>
            <w:r w:rsidRPr="001E20C8">
              <w:rPr>
                <w:sz w:val="22"/>
                <w:szCs w:val="22"/>
              </w:rPr>
              <w:t>установи</w:t>
            </w:r>
            <w:proofErr w:type="spellEnd"/>
            <w:r w:rsidRPr="001E20C8">
              <w:rPr>
                <w:sz w:val="22"/>
                <w:szCs w:val="22"/>
              </w:rPr>
              <w:t xml:space="preserve">, </w:t>
            </w:r>
            <w:proofErr w:type="spellStart"/>
            <w:r w:rsidRPr="001E20C8">
              <w:rPr>
                <w:sz w:val="22"/>
                <w:szCs w:val="22"/>
              </w:rPr>
              <w:t>која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се</w:t>
            </w:r>
            <w:proofErr w:type="spellEnd"/>
            <w:r w:rsidRPr="001E20C8">
              <w:rPr>
                <w:sz w:val="22"/>
                <w:szCs w:val="22"/>
              </w:rPr>
              <w:t xml:space="preserve"> у </w:t>
            </w:r>
            <w:proofErr w:type="spellStart"/>
            <w:r w:rsidRPr="001E20C8">
              <w:rPr>
                <w:sz w:val="22"/>
                <w:szCs w:val="22"/>
              </w:rPr>
              <w:t>том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слушају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даје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као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прилог</w:t>
            </w:r>
            <w:proofErr w:type="spellEnd"/>
            <w:r w:rsidRPr="001E20C8">
              <w:rPr>
                <w:sz w:val="22"/>
                <w:szCs w:val="22"/>
              </w:rPr>
              <w:t xml:space="preserve">. </w:t>
            </w:r>
            <w:proofErr w:type="spellStart"/>
            <w:r w:rsidRPr="001E20C8">
              <w:rPr>
                <w:sz w:val="22"/>
                <w:szCs w:val="22"/>
              </w:rPr>
              <w:t>Ова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табела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несме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прећи</w:t>
            </w:r>
            <w:proofErr w:type="spellEnd"/>
            <w:r w:rsidRPr="001E20C8">
              <w:rPr>
                <w:sz w:val="22"/>
                <w:szCs w:val="22"/>
              </w:rPr>
              <w:t xml:space="preserve"> </w:t>
            </w:r>
            <w:proofErr w:type="spellStart"/>
            <w:r w:rsidRPr="001E20C8">
              <w:rPr>
                <w:sz w:val="22"/>
                <w:szCs w:val="22"/>
              </w:rPr>
              <w:t>једну</w:t>
            </w:r>
            <w:proofErr w:type="spellEnd"/>
            <w:r w:rsidRPr="001E20C8">
              <w:rPr>
                <w:sz w:val="22"/>
                <w:szCs w:val="22"/>
              </w:rPr>
              <w:t xml:space="preserve"> А4 </w:t>
            </w:r>
            <w:proofErr w:type="spellStart"/>
            <w:r w:rsidRPr="001E20C8">
              <w:rPr>
                <w:sz w:val="22"/>
                <w:szCs w:val="22"/>
              </w:rPr>
              <w:t>страну</w:t>
            </w:r>
            <w:proofErr w:type="spellEnd"/>
            <w:r w:rsidRPr="001E20C8">
              <w:rPr>
                <w:sz w:val="22"/>
                <w:szCs w:val="22"/>
              </w:rPr>
              <w:t>.</w:t>
            </w:r>
          </w:p>
        </w:tc>
      </w:tr>
    </w:tbl>
    <w:p w14:paraId="4B5364AA" w14:textId="77777777" w:rsidR="003F0DFD" w:rsidRDefault="003F0DFD">
      <w:pPr>
        <w:tabs>
          <w:tab w:val="left" w:pos="567"/>
        </w:tabs>
        <w:spacing w:after="60" w:line="100" w:lineRule="atLeast"/>
        <w:jc w:val="both"/>
      </w:pPr>
    </w:p>
    <w:sectPr w:rsidR="003F0DFD" w:rsidSect="003F0DFD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F29F8"/>
    <w:multiLevelType w:val="hybridMultilevel"/>
    <w:tmpl w:val="98E61D38"/>
    <w:lvl w:ilvl="0" w:tplc="040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" w15:restartNumberingAfterBreak="0">
    <w:nsid w:val="5BF931E5"/>
    <w:multiLevelType w:val="hybridMultilevel"/>
    <w:tmpl w:val="93500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C7414"/>
    <w:multiLevelType w:val="hybridMultilevel"/>
    <w:tmpl w:val="0B146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91020"/>
    <w:multiLevelType w:val="multilevel"/>
    <w:tmpl w:val="B0AE7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992367E"/>
    <w:multiLevelType w:val="multilevel"/>
    <w:tmpl w:val="94C603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131C61"/>
    <w:multiLevelType w:val="multilevel"/>
    <w:tmpl w:val="E648DE84"/>
    <w:lvl w:ilvl="0">
      <w:start w:val="1"/>
      <w:numFmt w:val="decimal"/>
      <w:lvlText w:val="%1."/>
      <w:lvlJc w:val="left"/>
      <w:pPr>
        <w:ind w:left="180" w:firstLine="360"/>
      </w:pPr>
      <w:rPr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position w:val="0"/>
        <w:sz w:val="24"/>
        <w:vertAlign w:val="baseline"/>
      </w:rPr>
    </w:lvl>
  </w:abstractNum>
  <w:num w:numId="1" w16cid:durableId="1751000831">
    <w:abstractNumId w:val="5"/>
  </w:num>
  <w:num w:numId="2" w16cid:durableId="713846691">
    <w:abstractNumId w:val="4"/>
  </w:num>
  <w:num w:numId="3" w16cid:durableId="2011902689">
    <w:abstractNumId w:val="3"/>
  </w:num>
  <w:num w:numId="4" w16cid:durableId="555551736">
    <w:abstractNumId w:val="2"/>
  </w:num>
  <w:num w:numId="5" w16cid:durableId="787119181">
    <w:abstractNumId w:val="1"/>
  </w:num>
  <w:num w:numId="6" w16cid:durableId="913659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DFD"/>
    <w:rsid w:val="00000E5F"/>
    <w:rsid w:val="00056046"/>
    <w:rsid w:val="00084030"/>
    <w:rsid w:val="00112E14"/>
    <w:rsid w:val="0015732E"/>
    <w:rsid w:val="001D0304"/>
    <w:rsid w:val="001D0C91"/>
    <w:rsid w:val="001E20C8"/>
    <w:rsid w:val="0020419E"/>
    <w:rsid w:val="0020690D"/>
    <w:rsid w:val="00213F39"/>
    <w:rsid w:val="00217F7F"/>
    <w:rsid w:val="002969BC"/>
    <w:rsid w:val="002D0C69"/>
    <w:rsid w:val="003426B5"/>
    <w:rsid w:val="003B4190"/>
    <w:rsid w:val="003F0DFD"/>
    <w:rsid w:val="00403682"/>
    <w:rsid w:val="00434F00"/>
    <w:rsid w:val="00454C6E"/>
    <w:rsid w:val="004B7EE5"/>
    <w:rsid w:val="004D671D"/>
    <w:rsid w:val="004E1904"/>
    <w:rsid w:val="004F027F"/>
    <w:rsid w:val="004F7394"/>
    <w:rsid w:val="00507A66"/>
    <w:rsid w:val="005A2691"/>
    <w:rsid w:val="005A3584"/>
    <w:rsid w:val="005B4817"/>
    <w:rsid w:val="005C46CA"/>
    <w:rsid w:val="005E26EE"/>
    <w:rsid w:val="005E5837"/>
    <w:rsid w:val="00664A8C"/>
    <w:rsid w:val="006B38B4"/>
    <w:rsid w:val="00732C4C"/>
    <w:rsid w:val="00787973"/>
    <w:rsid w:val="00811D6A"/>
    <w:rsid w:val="00817FD3"/>
    <w:rsid w:val="00845680"/>
    <w:rsid w:val="008547C0"/>
    <w:rsid w:val="008B2E95"/>
    <w:rsid w:val="008D009A"/>
    <w:rsid w:val="008D071F"/>
    <w:rsid w:val="00942AC4"/>
    <w:rsid w:val="00982746"/>
    <w:rsid w:val="0098505E"/>
    <w:rsid w:val="009B43BE"/>
    <w:rsid w:val="009C2960"/>
    <w:rsid w:val="009E48BF"/>
    <w:rsid w:val="00A61EEB"/>
    <w:rsid w:val="00AD10F9"/>
    <w:rsid w:val="00B60398"/>
    <w:rsid w:val="00B904EC"/>
    <w:rsid w:val="00BB05BE"/>
    <w:rsid w:val="00BC008A"/>
    <w:rsid w:val="00BF240D"/>
    <w:rsid w:val="00BF454B"/>
    <w:rsid w:val="00BF5DA8"/>
    <w:rsid w:val="00C21763"/>
    <w:rsid w:val="00C91578"/>
    <w:rsid w:val="00C938BD"/>
    <w:rsid w:val="00CD7589"/>
    <w:rsid w:val="00DD247F"/>
    <w:rsid w:val="00DD5263"/>
    <w:rsid w:val="00E02E06"/>
    <w:rsid w:val="00E23DF2"/>
    <w:rsid w:val="00F47A6E"/>
    <w:rsid w:val="00F55151"/>
    <w:rsid w:val="00FB7FCC"/>
    <w:rsid w:val="00FC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F144B"/>
  <w15:docId w15:val="{E0DC222D-7C9B-4C81-9D53-A789B612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F0DF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paragraph" w:styleId="Heading5">
    <w:name w:val="heading 5"/>
    <w:basedOn w:val="Normal"/>
    <w:link w:val="Heading5Char"/>
    <w:uiPriority w:val="9"/>
    <w:qFormat/>
    <w:rsid w:val="00787973"/>
    <w:pPr>
      <w:widowControl/>
      <w:suppressAutoHyphens w:val="0"/>
      <w:spacing w:before="100" w:beforeAutospacing="1" w:after="100" w:afterAutospacing="1" w:line="240" w:lineRule="auto"/>
      <w:outlineLvl w:val="4"/>
    </w:pPr>
    <w:rPr>
      <w:rFonts w:eastAsia="Times New Roman" w:cs="Times New Roman"/>
      <w:b/>
      <w:bCs/>
      <w:sz w:val="20"/>
      <w:szCs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rsid w:val="003F0DFD"/>
    <w:rPr>
      <w:position w:val="0"/>
      <w:sz w:val="24"/>
      <w:vertAlign w:val="baseline"/>
    </w:rPr>
  </w:style>
  <w:style w:type="paragraph" w:customStyle="1" w:styleId="Heading">
    <w:name w:val="Heading"/>
    <w:basedOn w:val="Normal"/>
    <w:next w:val="Textbody"/>
    <w:rsid w:val="003F0DF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rsid w:val="003F0DFD"/>
    <w:pPr>
      <w:spacing w:after="120"/>
    </w:pPr>
  </w:style>
  <w:style w:type="paragraph" w:styleId="List">
    <w:name w:val="List"/>
    <w:basedOn w:val="Textbody"/>
    <w:rsid w:val="003F0DFD"/>
  </w:style>
  <w:style w:type="paragraph" w:styleId="Caption">
    <w:name w:val="caption"/>
    <w:basedOn w:val="Normal"/>
    <w:rsid w:val="003F0DF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3F0DFD"/>
    <w:pPr>
      <w:suppressLineNumbers/>
    </w:pPr>
  </w:style>
  <w:style w:type="character" w:styleId="Strong">
    <w:name w:val="Strong"/>
    <w:basedOn w:val="DefaultParagraphFont"/>
    <w:qFormat/>
    <w:rsid w:val="00C938B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D0C91"/>
    <w:rPr>
      <w:color w:val="0000FF"/>
      <w:u w:val="single"/>
    </w:rPr>
  </w:style>
  <w:style w:type="character" w:customStyle="1" w:styleId="doi">
    <w:name w:val="doi"/>
    <w:basedOn w:val="DefaultParagraphFont"/>
    <w:rsid w:val="0020690D"/>
  </w:style>
  <w:style w:type="character" w:customStyle="1" w:styleId="Heading5Char">
    <w:name w:val="Heading 5 Char"/>
    <w:basedOn w:val="DefaultParagraphFont"/>
    <w:link w:val="Heading5"/>
    <w:uiPriority w:val="9"/>
    <w:rsid w:val="00787973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identifier">
    <w:name w:val="identifier"/>
    <w:basedOn w:val="DefaultParagraphFont"/>
    <w:rsid w:val="00845680"/>
  </w:style>
  <w:style w:type="character" w:customStyle="1" w:styleId="id-label">
    <w:name w:val="id-label"/>
    <w:basedOn w:val="DefaultParagraphFont"/>
    <w:rsid w:val="00845680"/>
  </w:style>
  <w:style w:type="paragraph" w:customStyle="1" w:styleId="nova-legacy-e-listitem">
    <w:name w:val="nova-legacy-e-list__item"/>
    <w:basedOn w:val="Normal"/>
    <w:rsid w:val="002D0C69"/>
    <w:pPr>
      <w:widowControl/>
      <w:suppressAutoHyphens w:val="0"/>
      <w:spacing w:before="100" w:beforeAutospacing="1" w:after="100" w:afterAutospacing="1" w:line="240" w:lineRule="auto"/>
    </w:pPr>
    <w:rPr>
      <w:rFonts w:eastAsia="Times New Roman" w:cs="Times New Roman"/>
      <w:lang w:eastAsia="en-US" w:bidi="ar-SA"/>
    </w:rPr>
  </w:style>
  <w:style w:type="paragraph" w:styleId="ListParagraph">
    <w:name w:val="List Paragraph"/>
    <w:basedOn w:val="Normal"/>
    <w:uiPriority w:val="34"/>
    <w:qFormat/>
    <w:rsid w:val="00E02E06"/>
    <w:pPr>
      <w:ind w:left="720"/>
      <w:contextualSpacing/>
    </w:pPr>
    <w:rPr>
      <w:rFonts w:cs="Mangal"/>
      <w:szCs w:val="21"/>
    </w:rPr>
  </w:style>
  <w:style w:type="character" w:customStyle="1" w:styleId="cit">
    <w:name w:val="cit"/>
    <w:basedOn w:val="DefaultParagraphFont"/>
    <w:rsid w:val="00FC7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7/s0950268818001619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3390/ijerph19053055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x.doi.org/10.3390/agronomy12040758" TargetMode="External"/><Relationship Id="rId11" Type="http://schemas.openxmlformats.org/officeDocument/2006/relationships/hyperlink" Target="https://doi.org/10.1080/14767058.2016.1177814" TargetMode="External"/><Relationship Id="rId5" Type="http://schemas.openxmlformats.org/officeDocument/2006/relationships/hyperlink" Target="https://doi.org/10.1016/j.lanepe.2022.100453" TargetMode="External"/><Relationship Id="rId10" Type="http://schemas.openxmlformats.org/officeDocument/2006/relationships/hyperlink" Target="http://dx.doi.org/10.1007/s11069-015-1943-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371%2Fjournal.pone.01938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Zagorka</dc:creator>
  <cp:lastModifiedBy>Zagorka Lozanov Crvenković</cp:lastModifiedBy>
  <cp:revision>45</cp:revision>
  <dcterms:created xsi:type="dcterms:W3CDTF">2022-06-20T14:11:00Z</dcterms:created>
  <dcterms:modified xsi:type="dcterms:W3CDTF">2022-10-25T10:42:00Z</dcterms:modified>
</cp:coreProperties>
</file>