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1084"/>
        <w:gridCol w:w="325"/>
        <w:gridCol w:w="115"/>
        <w:gridCol w:w="991"/>
        <w:gridCol w:w="737"/>
        <w:gridCol w:w="261"/>
        <w:gridCol w:w="112"/>
        <w:gridCol w:w="838"/>
        <w:gridCol w:w="438"/>
        <w:gridCol w:w="184"/>
        <w:gridCol w:w="1265"/>
        <w:gridCol w:w="338"/>
        <w:gridCol w:w="1863"/>
      </w:tblGrid>
      <w:tr w:rsidR="00271555" w:rsidRPr="00135C4B" w:rsidTr="002C1580">
        <w:trPr>
          <w:trHeight w:val="427"/>
        </w:trPr>
        <w:tc>
          <w:tcPr>
            <w:tcW w:w="4142" w:type="dxa"/>
            <w:gridSpan w:val="7"/>
            <w:vAlign w:val="center"/>
          </w:tcPr>
          <w:p w:rsidR="00271555" w:rsidRPr="00135C4B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 xml:space="preserve">Име и презиме </w:t>
            </w:r>
          </w:p>
        </w:tc>
        <w:tc>
          <w:tcPr>
            <w:tcW w:w="5038" w:type="dxa"/>
            <w:gridSpan w:val="7"/>
            <w:vAlign w:val="center"/>
          </w:tcPr>
          <w:p w:rsidR="00271555" w:rsidRPr="00135C4B" w:rsidRDefault="00101100" w:rsidP="00101100">
            <w:pPr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b/>
                <w:bCs/>
                <w:color w:val="000000"/>
                <w:lang w:val="sr-Cyrl-RS"/>
              </w:rPr>
              <w:t>Милош Стојаковић</w:t>
            </w:r>
          </w:p>
        </w:tc>
      </w:tr>
      <w:tr w:rsidR="00271555" w:rsidRPr="00135C4B" w:rsidTr="002C1580">
        <w:trPr>
          <w:trHeight w:val="427"/>
        </w:trPr>
        <w:tc>
          <w:tcPr>
            <w:tcW w:w="4142" w:type="dxa"/>
            <w:gridSpan w:val="7"/>
            <w:vAlign w:val="center"/>
          </w:tcPr>
          <w:p w:rsidR="00271555" w:rsidRPr="00135C4B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>Звање</w:t>
            </w:r>
          </w:p>
        </w:tc>
        <w:tc>
          <w:tcPr>
            <w:tcW w:w="5038" w:type="dxa"/>
            <w:gridSpan w:val="7"/>
            <w:vAlign w:val="center"/>
          </w:tcPr>
          <w:p w:rsidR="00271555" w:rsidRPr="00135C4B" w:rsidRDefault="00101100" w:rsidP="00101100">
            <w:pPr>
              <w:rPr>
                <w:rFonts w:ascii="Times New Roman" w:hAnsi="Times New Roman"/>
                <w:lang w:val="sr-Latn-RS"/>
              </w:rPr>
            </w:pPr>
            <w:r w:rsidRPr="00135C4B">
              <w:rPr>
                <w:rFonts w:ascii="Times New Roman" w:hAnsi="Times New Roman"/>
                <w:color w:val="000000"/>
                <w:lang w:val="sr-Cyrl-RS"/>
              </w:rPr>
              <w:t>Редовни професор</w:t>
            </w:r>
          </w:p>
        </w:tc>
      </w:tr>
      <w:tr w:rsidR="00271555" w:rsidRPr="00135C4B" w:rsidTr="002C1580">
        <w:trPr>
          <w:trHeight w:val="427"/>
        </w:trPr>
        <w:tc>
          <w:tcPr>
            <w:tcW w:w="4142" w:type="dxa"/>
            <w:gridSpan w:val="7"/>
            <w:vAlign w:val="center"/>
          </w:tcPr>
          <w:p w:rsidR="00271555" w:rsidRPr="00135C4B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 xml:space="preserve">Назив институције у  којој наставник ради са пуним </w:t>
            </w:r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или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непуним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r w:rsidRPr="00135C4B">
              <w:rPr>
                <w:rFonts w:ascii="Times New Roman" w:hAnsi="Times New Roman"/>
                <w:b/>
                <w:lang w:val="sr-Cyrl-CS"/>
              </w:rPr>
              <w:t>радним временом и од када</w:t>
            </w:r>
          </w:p>
        </w:tc>
        <w:tc>
          <w:tcPr>
            <w:tcW w:w="5038" w:type="dxa"/>
            <w:gridSpan w:val="7"/>
            <w:vAlign w:val="center"/>
          </w:tcPr>
          <w:p w:rsidR="00271555" w:rsidRPr="00135C4B" w:rsidRDefault="00101100" w:rsidP="00EE00B6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Природно-математички факултет, Нови Сад</w:t>
            </w:r>
            <w:r w:rsidRPr="00135C4B">
              <w:rPr>
                <w:rFonts w:ascii="Times New Roman" w:hAnsi="Times New Roman"/>
                <w:lang w:val="sr-Cyrl-RS"/>
              </w:rPr>
              <w:br/>
            </w:r>
            <w:r w:rsidR="00EE00B6" w:rsidRPr="00135C4B">
              <w:rPr>
                <w:rFonts w:ascii="Times New Roman" w:hAnsi="Times New Roman"/>
                <w:lang w:val="sr-Latn-RS"/>
              </w:rPr>
              <w:t>1.10.1999.</w:t>
            </w:r>
          </w:p>
        </w:tc>
      </w:tr>
      <w:tr w:rsidR="00271555" w:rsidRPr="00135C4B" w:rsidTr="002C1580">
        <w:trPr>
          <w:trHeight w:val="427"/>
        </w:trPr>
        <w:tc>
          <w:tcPr>
            <w:tcW w:w="4142" w:type="dxa"/>
            <w:gridSpan w:val="7"/>
            <w:vAlign w:val="center"/>
          </w:tcPr>
          <w:p w:rsidR="00271555" w:rsidRPr="00135C4B" w:rsidRDefault="00271555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>Ужа научна односно уметничка област</w:t>
            </w:r>
          </w:p>
        </w:tc>
        <w:tc>
          <w:tcPr>
            <w:tcW w:w="5038" w:type="dxa"/>
            <w:gridSpan w:val="7"/>
            <w:vAlign w:val="center"/>
          </w:tcPr>
          <w:p w:rsidR="00271555" w:rsidRPr="00135C4B" w:rsidRDefault="00101100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Теоријске основе информатике</w:t>
            </w:r>
          </w:p>
        </w:tc>
      </w:tr>
      <w:tr w:rsidR="00271555" w:rsidRPr="00135C4B" w:rsidTr="002C1580">
        <w:trPr>
          <w:trHeight w:val="427"/>
        </w:trPr>
        <w:tc>
          <w:tcPr>
            <w:tcW w:w="2153" w:type="dxa"/>
            <w:gridSpan w:val="4"/>
            <w:vAlign w:val="center"/>
          </w:tcPr>
          <w:p w:rsidR="00271555" w:rsidRPr="00135C4B" w:rsidRDefault="00135C4B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>Академска каријера</w:t>
            </w:r>
          </w:p>
        </w:tc>
        <w:tc>
          <w:tcPr>
            <w:tcW w:w="991" w:type="dxa"/>
            <w:vAlign w:val="center"/>
          </w:tcPr>
          <w:p w:rsidR="00271555" w:rsidRPr="00135C4B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Година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:rsidR="00271555" w:rsidRPr="00135C4B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Институција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271555" w:rsidRPr="00135C4B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proofErr w:type="spellStart"/>
            <w:r w:rsidRPr="00135C4B">
              <w:rPr>
                <w:rFonts w:ascii="Times New Roman" w:hAnsi="Times New Roman"/>
              </w:rPr>
              <w:t>Научна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или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уметничка</w:t>
            </w:r>
            <w:proofErr w:type="spellEnd"/>
            <w:r w:rsidRPr="00135C4B">
              <w:rPr>
                <w:rFonts w:ascii="Times New Roman" w:hAnsi="Times New Roman"/>
              </w:rPr>
              <w:t xml:space="preserve"> о</w:t>
            </w:r>
            <w:r w:rsidRPr="00135C4B">
              <w:rPr>
                <w:rFonts w:ascii="Times New Roman" w:hAnsi="Times New Roman"/>
                <w:lang w:val="sr-Cyrl-CS"/>
              </w:rPr>
              <w:t>бласт</w:t>
            </w:r>
          </w:p>
        </w:tc>
        <w:tc>
          <w:tcPr>
            <w:tcW w:w="2201" w:type="dxa"/>
            <w:gridSpan w:val="2"/>
            <w:shd w:val="clear" w:color="auto" w:fill="auto"/>
            <w:vAlign w:val="center"/>
          </w:tcPr>
          <w:p w:rsidR="00271555" w:rsidRPr="00135C4B" w:rsidRDefault="00271555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proofErr w:type="spellStart"/>
            <w:r w:rsidRPr="00135C4B">
              <w:rPr>
                <w:rFonts w:ascii="Times New Roman" w:hAnsi="Times New Roman"/>
              </w:rPr>
              <w:t>Ужа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научна</w:t>
            </w:r>
            <w:proofErr w:type="spellEnd"/>
            <w:r w:rsidRPr="00135C4B">
              <w:rPr>
                <w:rFonts w:ascii="Times New Roman" w:hAnsi="Times New Roman"/>
              </w:rPr>
              <w:t xml:space="preserve">, </w:t>
            </w:r>
            <w:proofErr w:type="spellStart"/>
            <w:r w:rsidRPr="00135C4B">
              <w:rPr>
                <w:rFonts w:ascii="Times New Roman" w:hAnsi="Times New Roman"/>
              </w:rPr>
              <w:t>уметничка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или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стручна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област</w:t>
            </w:r>
            <w:proofErr w:type="spellEnd"/>
          </w:p>
        </w:tc>
      </w:tr>
      <w:tr w:rsidR="00101100" w:rsidRPr="00135C4B" w:rsidTr="002C1580">
        <w:trPr>
          <w:trHeight w:val="427"/>
        </w:trPr>
        <w:tc>
          <w:tcPr>
            <w:tcW w:w="2153" w:type="dxa"/>
            <w:gridSpan w:val="4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Избор у звање</w:t>
            </w:r>
          </w:p>
        </w:tc>
        <w:tc>
          <w:tcPr>
            <w:tcW w:w="991" w:type="dxa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</w:rPr>
            </w:pPr>
            <w:r w:rsidRPr="00135C4B">
              <w:rPr>
                <w:rFonts w:ascii="Times New Roman" w:hAnsi="Times New Roman"/>
              </w:rPr>
              <w:t>2016.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</w:rPr>
            </w:pPr>
            <w:r w:rsidRPr="00135C4B">
              <w:rPr>
                <w:rFonts w:ascii="Times New Roman" w:hAnsi="Times New Roman"/>
              </w:rPr>
              <w:t xml:space="preserve">ПМФ, </w:t>
            </w:r>
            <w:proofErr w:type="spellStart"/>
            <w:r w:rsidRPr="00135C4B">
              <w:rPr>
                <w:rFonts w:ascii="Times New Roman" w:hAnsi="Times New Roman"/>
              </w:rPr>
              <w:t>Нови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Сад</w:t>
            </w:r>
            <w:proofErr w:type="spellEnd"/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135C4B">
              <w:rPr>
                <w:rFonts w:ascii="Times New Roman" w:hAnsi="Times New Roman"/>
              </w:rPr>
              <w:t>Информатика</w:t>
            </w:r>
            <w:proofErr w:type="spellEnd"/>
          </w:p>
        </w:tc>
        <w:tc>
          <w:tcPr>
            <w:tcW w:w="2201" w:type="dxa"/>
            <w:gridSpan w:val="2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  <w:lang w:val="sr-Cyrl-CS"/>
              </w:rPr>
              <w:t>Теоријске основе информатике</w:t>
            </w:r>
          </w:p>
        </w:tc>
      </w:tr>
      <w:tr w:rsidR="00101100" w:rsidRPr="00135C4B" w:rsidTr="002C1580">
        <w:trPr>
          <w:trHeight w:val="427"/>
        </w:trPr>
        <w:tc>
          <w:tcPr>
            <w:tcW w:w="2153" w:type="dxa"/>
            <w:gridSpan w:val="4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Докторат</w:t>
            </w:r>
          </w:p>
        </w:tc>
        <w:tc>
          <w:tcPr>
            <w:tcW w:w="991" w:type="dxa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2005.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ЕТХ, Цирих, Швајцарска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Информатика</w:t>
            </w:r>
          </w:p>
        </w:tc>
        <w:tc>
          <w:tcPr>
            <w:tcW w:w="2201" w:type="dxa"/>
            <w:gridSpan w:val="2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  <w:lang w:val="sr-Cyrl-CS"/>
              </w:rPr>
              <w:t>Теоријске основе информатике</w:t>
            </w:r>
          </w:p>
        </w:tc>
      </w:tr>
      <w:tr w:rsidR="00101100" w:rsidRPr="00135C4B" w:rsidTr="002C1580">
        <w:trPr>
          <w:trHeight w:val="427"/>
        </w:trPr>
        <w:tc>
          <w:tcPr>
            <w:tcW w:w="2153" w:type="dxa"/>
            <w:gridSpan w:val="4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Магистратура</w:t>
            </w:r>
          </w:p>
        </w:tc>
        <w:tc>
          <w:tcPr>
            <w:tcW w:w="991" w:type="dxa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  <w:lang w:val="sr-Cyrl-CS"/>
              </w:rPr>
              <w:t>2007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</w:rPr>
              <w:t xml:space="preserve">ПМФ, </w:t>
            </w:r>
            <w:proofErr w:type="spellStart"/>
            <w:r w:rsidRPr="00135C4B">
              <w:rPr>
                <w:rFonts w:ascii="Times New Roman" w:hAnsi="Times New Roman"/>
              </w:rPr>
              <w:t>Нови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Сад</w:t>
            </w:r>
            <w:proofErr w:type="spellEnd"/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Информатика</w:t>
            </w:r>
          </w:p>
        </w:tc>
        <w:tc>
          <w:tcPr>
            <w:tcW w:w="2201" w:type="dxa"/>
            <w:gridSpan w:val="2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  <w:lang w:val="sr-Cyrl-CS"/>
              </w:rPr>
              <w:t>Теоријске основе информатике</w:t>
            </w:r>
          </w:p>
        </w:tc>
      </w:tr>
      <w:tr w:rsidR="00101100" w:rsidRPr="00135C4B" w:rsidTr="002C1580">
        <w:trPr>
          <w:trHeight w:val="427"/>
        </w:trPr>
        <w:tc>
          <w:tcPr>
            <w:tcW w:w="2153" w:type="dxa"/>
            <w:gridSpan w:val="4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Диплома</w:t>
            </w:r>
          </w:p>
        </w:tc>
        <w:tc>
          <w:tcPr>
            <w:tcW w:w="991" w:type="dxa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1999.</w:t>
            </w:r>
          </w:p>
        </w:tc>
        <w:tc>
          <w:tcPr>
            <w:tcW w:w="1948" w:type="dxa"/>
            <w:gridSpan w:val="4"/>
            <w:shd w:val="clear" w:color="auto" w:fill="auto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ПМФ, Нови Сад</w:t>
            </w:r>
          </w:p>
        </w:tc>
        <w:tc>
          <w:tcPr>
            <w:tcW w:w="1887" w:type="dxa"/>
            <w:gridSpan w:val="3"/>
            <w:shd w:val="clear" w:color="auto" w:fill="auto"/>
            <w:vAlign w:val="center"/>
          </w:tcPr>
          <w:p w:rsidR="00101100" w:rsidRPr="00135C4B" w:rsidRDefault="00101100" w:rsidP="002B4D97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Информатика, Математика</w:t>
            </w:r>
          </w:p>
        </w:tc>
        <w:tc>
          <w:tcPr>
            <w:tcW w:w="2201" w:type="dxa"/>
            <w:gridSpan w:val="2"/>
            <w:shd w:val="clear" w:color="auto" w:fill="auto"/>
            <w:vAlign w:val="center"/>
          </w:tcPr>
          <w:p w:rsidR="00101100" w:rsidRPr="00135C4B" w:rsidRDefault="00101100" w:rsidP="002B4D97">
            <w:pPr>
              <w:jc w:val="center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  <w:lang w:val="sr-Cyrl-CS"/>
              </w:rPr>
              <w:t>Теоријске основе информатике</w:t>
            </w:r>
          </w:p>
        </w:tc>
      </w:tr>
      <w:tr w:rsidR="00101100" w:rsidRPr="00135C4B" w:rsidTr="00BA3EB1">
        <w:trPr>
          <w:trHeight w:val="427"/>
        </w:trPr>
        <w:tc>
          <w:tcPr>
            <w:tcW w:w="9180" w:type="dxa"/>
            <w:gridSpan w:val="14"/>
            <w:vAlign w:val="center"/>
          </w:tcPr>
          <w:p w:rsidR="00101100" w:rsidRPr="00135C4B" w:rsidRDefault="00101100" w:rsidP="00135C4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 xml:space="preserve">Списак предмета за које је наставник акредитован </w:t>
            </w:r>
            <w:proofErr w:type="spellStart"/>
            <w:r w:rsidRPr="00135C4B">
              <w:rPr>
                <w:rFonts w:ascii="Times New Roman" w:hAnsi="Times New Roman"/>
                <w:b/>
              </w:rPr>
              <w:t>на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првом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или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другом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степену</w:t>
            </w:r>
            <w:proofErr w:type="spellEnd"/>
            <w:r w:rsidRPr="00135C4B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b/>
              </w:rPr>
              <w:t>студија</w:t>
            </w:r>
            <w:proofErr w:type="spellEnd"/>
          </w:p>
        </w:tc>
      </w:tr>
      <w:tr w:rsidR="00101100" w:rsidRPr="00135C4B" w:rsidTr="002C1580">
        <w:trPr>
          <w:trHeight w:val="822"/>
        </w:trPr>
        <w:tc>
          <w:tcPr>
            <w:tcW w:w="629" w:type="dxa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Р.Б.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proofErr w:type="spellStart"/>
            <w:r w:rsidRPr="00135C4B">
              <w:rPr>
                <w:rFonts w:ascii="Times New Roman" w:hAnsi="Times New Roman"/>
              </w:rPr>
              <w:t>Ознака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предмета</w:t>
            </w:r>
            <w:proofErr w:type="spellEnd"/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proofErr w:type="spellStart"/>
            <w:r w:rsidRPr="00135C4B">
              <w:rPr>
                <w:rFonts w:ascii="Times New Roman" w:hAnsi="Times New Roman"/>
                <w:iCs/>
              </w:rPr>
              <w:t>Назив</w:t>
            </w:r>
            <w:proofErr w:type="spellEnd"/>
            <w:r w:rsidRPr="00135C4B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iCs/>
              </w:rPr>
              <w:t>предмета</w:t>
            </w:r>
            <w:proofErr w:type="spellEnd"/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proofErr w:type="spellStart"/>
            <w:r w:rsidRPr="00135C4B">
              <w:rPr>
                <w:rFonts w:ascii="Times New Roman" w:hAnsi="Times New Roman"/>
              </w:rPr>
              <w:t>Вид</w:t>
            </w:r>
            <w:proofErr w:type="spellEnd"/>
            <w:r w:rsidRPr="00135C4B">
              <w:rPr>
                <w:rFonts w:ascii="Times New Roman" w:hAnsi="Times New Roman"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</w:rPr>
              <w:t>наставе</w:t>
            </w:r>
            <w:proofErr w:type="spellEnd"/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</w:rPr>
            </w:pPr>
            <w:proofErr w:type="spellStart"/>
            <w:r w:rsidRPr="00135C4B">
              <w:rPr>
                <w:rFonts w:ascii="Times New Roman" w:hAnsi="Times New Roman"/>
                <w:iCs/>
              </w:rPr>
              <w:t>Назив</w:t>
            </w:r>
            <w:proofErr w:type="spellEnd"/>
            <w:r w:rsidRPr="00135C4B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iCs/>
              </w:rPr>
              <w:t>студијског</w:t>
            </w:r>
            <w:proofErr w:type="spellEnd"/>
            <w:r w:rsidRPr="00135C4B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135C4B">
              <w:rPr>
                <w:rFonts w:ascii="Times New Roman" w:hAnsi="Times New Roman"/>
                <w:iCs/>
              </w:rPr>
              <w:t>програма</w:t>
            </w:r>
            <w:proofErr w:type="spellEnd"/>
          </w:p>
        </w:tc>
        <w:tc>
          <w:tcPr>
            <w:tcW w:w="1863" w:type="dxa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iCs/>
              </w:rPr>
              <w:t>В</w:t>
            </w:r>
            <w:r w:rsidRPr="00135C4B">
              <w:rPr>
                <w:rFonts w:ascii="Times New Roman" w:hAnsi="Times New Roman"/>
                <w:iCs/>
                <w:lang w:val="sr-Cyrl-CS"/>
              </w:rPr>
              <w:t>рста студија (</w:t>
            </w:r>
            <w:r w:rsidRPr="00135C4B">
              <w:rPr>
                <w:rFonts w:ascii="Times New Roman" w:hAnsi="Times New Roman"/>
                <w:iCs/>
              </w:rPr>
              <w:t>ОСС, ССС, ОАС, МСС, МАС, САС)</w:t>
            </w:r>
          </w:p>
        </w:tc>
      </w:tr>
      <w:tr w:rsidR="00101100" w:rsidRPr="00135C4B" w:rsidTr="002C1580">
        <w:trPr>
          <w:trHeight w:val="427"/>
        </w:trPr>
        <w:tc>
          <w:tcPr>
            <w:tcW w:w="629" w:type="dxa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1.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101100" w:rsidRPr="00135C4B" w:rsidRDefault="003378CD" w:rsidP="003378CD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ЦС</w:t>
            </w:r>
            <w:r w:rsidR="00101100" w:rsidRPr="00135C4B">
              <w:rPr>
                <w:rFonts w:ascii="Times New Roman" w:hAnsi="Times New Roman"/>
                <w:iCs/>
                <w:lang w:val="sr-Cyrl-RS"/>
              </w:rPr>
              <w:t>451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Теорија графова</w:t>
            </w:r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предавања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101100" w:rsidRPr="00135C4B" w:rsidRDefault="003378CD" w:rsidP="003378C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Рачунарске науке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101100" w:rsidRPr="00135C4B" w:rsidRDefault="00101100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МАС</w:t>
            </w:r>
          </w:p>
        </w:tc>
      </w:tr>
      <w:tr w:rsidR="003378CD" w:rsidRPr="00135C4B" w:rsidTr="002C1580">
        <w:trPr>
          <w:trHeight w:val="427"/>
        </w:trPr>
        <w:tc>
          <w:tcPr>
            <w:tcW w:w="629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2.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378CD" w:rsidRPr="00135C4B" w:rsidRDefault="003378CD" w:rsidP="00DE2608">
            <w:pPr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 xml:space="preserve">ЦС752, </w:t>
            </w:r>
            <w:r w:rsidR="00DE2608" w:rsidRPr="00135C4B">
              <w:rPr>
                <w:rFonts w:ascii="Times New Roman" w:hAnsi="Times New Roman"/>
                <w:iCs/>
                <w:lang w:val="sr-Cyrl-RS"/>
              </w:rPr>
              <w:t>ИА</w:t>
            </w:r>
            <w:r w:rsidRPr="00135C4B">
              <w:rPr>
                <w:rFonts w:ascii="Times New Roman" w:hAnsi="Times New Roman"/>
                <w:iCs/>
                <w:lang w:val="sr-Cyrl-RS"/>
              </w:rPr>
              <w:t>331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Комбинаторни алгоритми</w:t>
            </w:r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предавања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Рачунарске науке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МАС</w:t>
            </w:r>
          </w:p>
        </w:tc>
      </w:tr>
      <w:tr w:rsidR="003378CD" w:rsidRPr="00135C4B" w:rsidTr="002C1580">
        <w:trPr>
          <w:trHeight w:val="427"/>
        </w:trPr>
        <w:tc>
          <w:tcPr>
            <w:tcW w:w="629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3.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378CD" w:rsidRPr="00135C4B" w:rsidRDefault="003378CD" w:rsidP="00101100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ЦС756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Геометријски алгоритми</w:t>
            </w:r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предавања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Рачунарске науке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МАС</w:t>
            </w:r>
          </w:p>
        </w:tc>
      </w:tr>
      <w:tr w:rsidR="003378CD" w:rsidRPr="00135C4B" w:rsidTr="002C1580">
        <w:trPr>
          <w:trHeight w:val="427"/>
        </w:trPr>
        <w:tc>
          <w:tcPr>
            <w:tcW w:w="629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4.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378CD" w:rsidRPr="00135C4B" w:rsidRDefault="00DE2608" w:rsidP="00A3509D">
            <w:pPr>
              <w:jc w:val="center"/>
              <w:rPr>
                <w:rFonts w:ascii="Times New Roman" w:hAnsi="Times New Roman"/>
                <w:iCs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МДС</w:t>
            </w:r>
            <w:r w:rsidR="003378CD" w:rsidRPr="00135C4B">
              <w:rPr>
                <w:rFonts w:ascii="Times New Roman" w:hAnsi="Times New Roman"/>
                <w:iCs/>
                <w:lang w:val="sr-Cyrl-RS"/>
              </w:rPr>
              <w:t>05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Graph Theory</w:t>
            </w:r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предавања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Примењена математика – наука о подацима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RS"/>
              </w:rPr>
            </w:pPr>
            <w:r w:rsidRPr="00135C4B">
              <w:rPr>
                <w:rFonts w:ascii="Times New Roman" w:hAnsi="Times New Roman"/>
                <w:lang w:val="sr-Cyrl-RS"/>
              </w:rPr>
              <w:t>МАС</w:t>
            </w:r>
          </w:p>
        </w:tc>
      </w:tr>
      <w:tr w:rsidR="003378CD" w:rsidRPr="00135C4B" w:rsidTr="002C1580">
        <w:trPr>
          <w:trHeight w:val="427"/>
        </w:trPr>
        <w:tc>
          <w:tcPr>
            <w:tcW w:w="629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5.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378CD" w:rsidRPr="00135C4B" w:rsidRDefault="003378CD" w:rsidP="00101100">
            <w:pPr>
              <w:jc w:val="center"/>
              <w:rPr>
                <w:rFonts w:ascii="Times New Roman" w:hAnsi="Times New Roman"/>
                <w:iCs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ЦС</w:t>
            </w:r>
            <w:r w:rsidRPr="00135C4B">
              <w:rPr>
                <w:rFonts w:ascii="Times New Roman" w:hAnsi="Times New Roman"/>
                <w:iCs/>
              </w:rPr>
              <w:t>351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Дискретна вероватноћа и статистика</w:t>
            </w:r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предавања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Рачунарске науке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ОАС</w:t>
            </w:r>
          </w:p>
        </w:tc>
      </w:tr>
      <w:tr w:rsidR="003378CD" w:rsidRPr="00135C4B" w:rsidTr="002C1580">
        <w:trPr>
          <w:trHeight w:val="427"/>
        </w:trPr>
        <w:tc>
          <w:tcPr>
            <w:tcW w:w="629" w:type="dxa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6.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3378CD" w:rsidRPr="00135C4B" w:rsidRDefault="003378CD" w:rsidP="003378CD">
            <w:pPr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ЦС253</w:t>
            </w:r>
          </w:p>
        </w:tc>
        <w:tc>
          <w:tcPr>
            <w:tcW w:w="2541" w:type="dxa"/>
            <w:gridSpan w:val="6"/>
            <w:shd w:val="clear" w:color="auto" w:fill="auto"/>
            <w:vAlign w:val="center"/>
          </w:tcPr>
          <w:p w:rsidR="003378CD" w:rsidRPr="00135C4B" w:rsidRDefault="003378CD" w:rsidP="00101100">
            <w:pPr>
              <w:tabs>
                <w:tab w:val="left" w:pos="567"/>
              </w:tabs>
              <w:snapToGrid w:val="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Теоријско рачунарство</w:t>
            </w:r>
          </w:p>
        </w:tc>
        <w:tc>
          <w:tcPr>
            <w:tcW w:w="1460" w:type="dxa"/>
            <w:gridSpan w:val="3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предавања</w:t>
            </w:r>
          </w:p>
        </w:tc>
        <w:tc>
          <w:tcPr>
            <w:tcW w:w="1603" w:type="dxa"/>
            <w:gridSpan w:val="2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iCs/>
                <w:lang w:val="sr-Cyrl-RS"/>
              </w:rPr>
            </w:pPr>
            <w:r w:rsidRPr="00135C4B">
              <w:rPr>
                <w:rFonts w:ascii="Times New Roman" w:hAnsi="Times New Roman"/>
                <w:iCs/>
                <w:lang w:val="sr-Cyrl-RS"/>
              </w:rPr>
              <w:t>Рачунарске науке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3378CD" w:rsidRPr="00135C4B" w:rsidRDefault="003378CD" w:rsidP="00A3509D">
            <w:pPr>
              <w:tabs>
                <w:tab w:val="left" w:pos="567"/>
              </w:tabs>
              <w:spacing w:after="60"/>
              <w:jc w:val="center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ОАС</w:t>
            </w:r>
          </w:p>
        </w:tc>
      </w:tr>
      <w:tr w:rsidR="003378CD" w:rsidRPr="00135C4B" w:rsidTr="00BA3EB1">
        <w:trPr>
          <w:trHeight w:val="427"/>
        </w:trPr>
        <w:tc>
          <w:tcPr>
            <w:tcW w:w="9180" w:type="dxa"/>
            <w:gridSpan w:val="14"/>
            <w:vAlign w:val="center"/>
          </w:tcPr>
          <w:p w:rsidR="003378CD" w:rsidRPr="00135C4B" w:rsidRDefault="003378CD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r w:rsidRPr="00135C4B">
              <w:rPr>
                <w:rFonts w:ascii="Times New Roman" w:hAnsi="Times New Roman"/>
                <w:b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2C1580" w:rsidRPr="002C1580" w:rsidRDefault="00BA3EB1" w:rsidP="00A3509D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O. Ben-Eliezer, D. Hefetz, G. Kronenberg, O. Parczyk, C. Shikhelman, M. Stojakovi</w:t>
            </w:r>
            <w:r w:rsidRPr="00135C4B">
              <w:rPr>
                <w:rFonts w:ascii="Times New Roman" w:hAnsi="Times New Roman"/>
                <w:lang w:val="sr-Latn-RS"/>
              </w:rPr>
              <w:t>ć</w:t>
            </w:r>
            <w:r w:rsidRPr="00135C4B">
              <w:rPr>
                <w:rFonts w:ascii="Times New Roman" w:hAnsi="Times New Roman"/>
                <w:lang w:val="sr-Cyrl-RS"/>
              </w:rPr>
              <w:t xml:space="preserve">: Semi-random graph process, Random Structures &amp; Algorithms 56 (2020), 648-675.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  <w:r w:rsidR="002C1580">
              <w:rPr>
                <w:rFonts w:ascii="Times New Roman" w:hAnsi="Times New Roman"/>
                <w:b/>
                <w:lang w:val="sr-Latn-RS"/>
              </w:rPr>
              <w:br/>
            </w:r>
            <w:hyperlink r:id="rId6" w:history="1">
              <w:r w:rsidR="002C1580"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https://doi.org/10.1002/rsa.20887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2C1580" w:rsidRPr="002C1580" w:rsidRDefault="00BA3EB1" w:rsidP="00A3509D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M. Kovacevi</w:t>
            </w:r>
            <w:r w:rsidRPr="00135C4B">
              <w:rPr>
                <w:rFonts w:ascii="Times New Roman" w:hAnsi="Times New Roman"/>
                <w:lang w:val="sr-Latn-RS"/>
              </w:rPr>
              <w:t>ć</w:t>
            </w:r>
            <w:r w:rsidRPr="00135C4B">
              <w:rPr>
                <w:rFonts w:ascii="Times New Roman" w:hAnsi="Times New Roman"/>
                <w:lang w:val="sr-Cyrl-RS"/>
              </w:rPr>
              <w:t>, M. Stojakovi</w:t>
            </w:r>
            <w:r w:rsidRPr="00135C4B">
              <w:rPr>
                <w:rFonts w:ascii="Times New Roman" w:hAnsi="Times New Roman"/>
                <w:lang w:val="sr-Latn-RS"/>
              </w:rPr>
              <w:t>ć</w:t>
            </w:r>
            <w:r w:rsidRPr="00135C4B">
              <w:rPr>
                <w:rFonts w:ascii="Times New Roman" w:hAnsi="Times New Roman"/>
                <w:lang w:val="sr-Cyrl-RS"/>
              </w:rPr>
              <w:t xml:space="preserve">, V. Tan: Zero-Error Capacity of P-ary Shift Channels and FIFO Queues, IEEE Transactions on Information Theory, 63 (2017), 7698-7707.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  <w:r w:rsidR="002C1580">
              <w:rPr>
                <w:rFonts w:ascii="Times New Roman" w:hAnsi="Times New Roman"/>
                <w:b/>
                <w:lang w:val="sr-Latn-RS"/>
              </w:rPr>
              <w:br/>
            </w:r>
            <w:hyperlink r:id="rId7" w:history="1">
              <w:r w:rsidR="002C1580"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https://doi.org/10.1109/TIT.2017.2756667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R. Nenadov, A. Steger, M. Stojaković: On the threshold for the Maker-Breaker H-game, </w:t>
            </w:r>
            <w:r w:rsidRPr="00135C4B">
              <w:rPr>
                <w:rFonts w:ascii="Times New Roman" w:hAnsi="Times New Roman"/>
                <w:lang w:val="sr-Cyrl-RS"/>
              </w:rPr>
              <w:lastRenderedPageBreak/>
              <w:t xml:space="preserve">Random Structures &amp; Algorithms, 49 (2016), 558-578.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8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https://doi.org/10.1002/rsa.20628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D. Hefetz, M. Krivelevich, A. Naor, M. Stojaković: On saturation games, European Journal of Combinatorics 51 (2016), 315-335.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М22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9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https://doi.org/10.1016/j.ejc.2015.05.017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241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M. Savić, M. Stojaković: Linear time algorithm for optimal feed-link placement, Computational Geometry: Theory and Applications 48 (2015), 189-204.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М22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0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https://doi.org/10.1016/j.comgeo.2014.09.006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 xml:space="preserve">A. Beveridge, A. Dudek, A. Frieze, T. Muller, M. Stojaković: Maker-Breaker games on random geometric graphs, Random Structures &amp; Algorithms 45 (2014), 553-607. </w:t>
            </w:r>
            <w:r w:rsidRPr="00135C4B">
              <w:rPr>
                <w:rFonts w:ascii="Times New Roman" w:hAnsi="Times New Roman"/>
                <w:b/>
                <w:lang w:val="sr-Cyrl-RS"/>
              </w:rPr>
              <w:t>М21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1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https://doi.org/10.1002/rsa.20572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T. Muller, M. Stojaković: A threshold for Maker-Breaker Clique game, Random Structures &amp; Algorithms 45 (2014), 318-341.</w:t>
            </w:r>
            <w:r w:rsidRPr="00135C4B">
              <w:rPr>
                <w:rFonts w:ascii="Times New Roman" w:hAnsi="Times New Roman"/>
                <w:b/>
                <w:lang w:val="sr-Cyrl-RS"/>
              </w:rPr>
              <w:t xml:space="preserve"> М21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2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https://doi.org/10.1002/rsa.20489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J. Solymosi, M. Stojaković: Many collinear k-tuples with no k+1 collinear points, Discrete &amp; Computational Geometry 50 (2013), 811-820.</w:t>
            </w:r>
            <w:r w:rsidRPr="00135C4B">
              <w:rPr>
                <w:rFonts w:ascii="Times New Roman" w:hAnsi="Times New Roman"/>
                <w:b/>
                <w:lang w:val="sr-Cyrl-RS"/>
              </w:rPr>
              <w:t xml:space="preserve"> М21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3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https://doi.org/10.1007/s00454-013-9526-9</w:t>
              </w:r>
            </w:hyperlink>
          </w:p>
        </w:tc>
      </w:tr>
      <w:tr w:rsidR="00BA3EB1" w:rsidRPr="00135C4B" w:rsidTr="002C1580">
        <w:trPr>
          <w:trHeight w:val="427"/>
        </w:trPr>
        <w:tc>
          <w:tcPr>
            <w:tcW w:w="629" w:type="dxa"/>
            <w:vAlign w:val="center"/>
          </w:tcPr>
          <w:p w:rsidR="00BA3EB1" w:rsidRPr="00135C4B" w:rsidRDefault="00BA3EB1" w:rsidP="00BA3EB1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ind w:left="522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8551" w:type="dxa"/>
            <w:gridSpan w:val="13"/>
            <w:shd w:val="clear" w:color="auto" w:fill="auto"/>
            <w:vAlign w:val="center"/>
          </w:tcPr>
          <w:p w:rsidR="00BA3EB1" w:rsidRDefault="00BA3EB1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b/>
                <w:lang w:val="sr-Latn-RS"/>
              </w:rPr>
            </w:pPr>
            <w:r w:rsidRPr="00135C4B">
              <w:rPr>
                <w:rFonts w:ascii="Times New Roman" w:hAnsi="Times New Roman"/>
                <w:lang w:val="sr-Cyrl-RS"/>
              </w:rPr>
              <w:t>T. Christ, D. Palvolgyi, M. Stojaković: Consistent digital line segments, Discrete &amp; Computational Geometry 47 (2012), 691-710.</w:t>
            </w:r>
            <w:r w:rsidRPr="00135C4B">
              <w:rPr>
                <w:rFonts w:ascii="Times New Roman" w:hAnsi="Times New Roman"/>
                <w:b/>
                <w:lang w:val="sr-Cyrl-RS"/>
              </w:rPr>
              <w:t xml:space="preserve"> М21</w:t>
            </w:r>
          </w:p>
          <w:p w:rsidR="002C1580" w:rsidRPr="002C1580" w:rsidRDefault="002C1580" w:rsidP="00BA3EB1">
            <w:pPr>
              <w:tabs>
                <w:tab w:val="left" w:pos="567"/>
              </w:tabs>
              <w:snapToGrid w:val="0"/>
              <w:rPr>
                <w:rFonts w:ascii="Times New Roman" w:hAnsi="Times New Roman"/>
                <w:lang w:val="sr-Latn-RS"/>
              </w:rPr>
            </w:pPr>
            <w:hyperlink r:id="rId14" w:history="1">
              <w:r w:rsidRPr="005244DE">
                <w:rPr>
                  <w:rStyle w:val="Hyperlink"/>
                  <w:rFonts w:ascii="Times New Roman" w:hAnsi="Times New Roman"/>
                  <w:lang w:val="sr-Latn-RS"/>
                </w:rPr>
                <w:t>https://doi.org/10.1007/s00454-012-9411-y</w:t>
              </w:r>
            </w:hyperlink>
          </w:p>
        </w:tc>
      </w:tr>
      <w:tr w:rsidR="00BA3EB1" w:rsidRPr="00135C4B" w:rsidTr="00BA3EB1">
        <w:trPr>
          <w:trHeight w:val="427"/>
        </w:trPr>
        <w:tc>
          <w:tcPr>
            <w:tcW w:w="9180" w:type="dxa"/>
            <w:gridSpan w:val="14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lang w:val="sr-Cyrl-CS"/>
              </w:rPr>
            </w:pPr>
            <w:bookmarkStart w:id="0" w:name="_GoBack"/>
            <w:bookmarkEnd w:id="0"/>
            <w:r w:rsidRPr="00135C4B">
              <w:rPr>
                <w:rFonts w:ascii="Times New Roman" w:hAnsi="Times New Roman"/>
                <w:b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BA3EB1" w:rsidRPr="00135C4B" w:rsidTr="002C1580">
        <w:trPr>
          <w:trHeight w:val="427"/>
        </w:trPr>
        <w:tc>
          <w:tcPr>
            <w:tcW w:w="3881" w:type="dxa"/>
            <w:gridSpan w:val="6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Укупан број цитата</w:t>
            </w:r>
          </w:p>
        </w:tc>
        <w:tc>
          <w:tcPr>
            <w:tcW w:w="5299" w:type="dxa"/>
            <w:gridSpan w:val="8"/>
            <w:vAlign w:val="center"/>
          </w:tcPr>
          <w:p w:rsidR="00BA3EB1" w:rsidRPr="00135C4B" w:rsidRDefault="00EE2D24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</w:t>
            </w:r>
            <w:r w:rsidR="00BA3EB1" w:rsidRPr="00135C4B">
              <w:rPr>
                <w:rFonts w:ascii="Times New Roman" w:hAnsi="Times New Roman"/>
              </w:rPr>
              <w:t xml:space="preserve"> (SCOPUS)</w:t>
            </w:r>
          </w:p>
        </w:tc>
      </w:tr>
      <w:tr w:rsidR="00BA3EB1" w:rsidRPr="00135C4B" w:rsidTr="002C1580">
        <w:trPr>
          <w:trHeight w:val="427"/>
        </w:trPr>
        <w:tc>
          <w:tcPr>
            <w:tcW w:w="3881" w:type="dxa"/>
            <w:gridSpan w:val="6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Укупан број радова са SCI (SSCI) листе</w:t>
            </w:r>
          </w:p>
        </w:tc>
        <w:tc>
          <w:tcPr>
            <w:tcW w:w="5299" w:type="dxa"/>
            <w:gridSpan w:val="8"/>
            <w:vAlign w:val="center"/>
          </w:tcPr>
          <w:p w:rsidR="00BA3EB1" w:rsidRPr="00135C4B" w:rsidRDefault="00EE2D24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</w:p>
        </w:tc>
      </w:tr>
      <w:tr w:rsidR="00BA3EB1" w:rsidRPr="00135C4B" w:rsidTr="002C1580">
        <w:trPr>
          <w:trHeight w:val="278"/>
        </w:trPr>
        <w:tc>
          <w:tcPr>
            <w:tcW w:w="3881" w:type="dxa"/>
            <w:gridSpan w:val="6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Тренутно учешће на пројектима</w:t>
            </w:r>
          </w:p>
        </w:tc>
        <w:tc>
          <w:tcPr>
            <w:tcW w:w="1649" w:type="dxa"/>
            <w:gridSpan w:val="4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35C4B">
              <w:rPr>
                <w:rFonts w:ascii="Times New Roman" w:hAnsi="Times New Roman"/>
                <w:lang w:val="sr-Cyrl-CS"/>
              </w:rPr>
              <w:t>Домаћи</w:t>
            </w:r>
            <w:r w:rsidR="00EE2D24">
              <w:rPr>
                <w:rFonts w:ascii="Times New Roman" w:hAnsi="Times New Roman"/>
              </w:rPr>
              <w:t xml:space="preserve"> 2</w:t>
            </w:r>
          </w:p>
        </w:tc>
        <w:tc>
          <w:tcPr>
            <w:tcW w:w="3650" w:type="dxa"/>
            <w:gridSpan w:val="4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135C4B">
              <w:rPr>
                <w:rFonts w:ascii="Times New Roman" w:hAnsi="Times New Roman"/>
                <w:lang w:val="sr-Cyrl-CS"/>
              </w:rPr>
              <w:t>Међународни</w:t>
            </w:r>
            <w:r w:rsidRPr="00135C4B">
              <w:rPr>
                <w:rFonts w:ascii="Times New Roman" w:hAnsi="Times New Roman"/>
              </w:rPr>
              <w:t xml:space="preserve"> 1</w:t>
            </w:r>
          </w:p>
        </w:tc>
      </w:tr>
      <w:tr w:rsidR="00BA3EB1" w:rsidRPr="00135C4B" w:rsidTr="002C1580">
        <w:trPr>
          <w:trHeight w:val="427"/>
        </w:trPr>
        <w:tc>
          <w:tcPr>
            <w:tcW w:w="2038" w:type="dxa"/>
            <w:gridSpan w:val="3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 xml:space="preserve">Усавршавања </w:t>
            </w:r>
          </w:p>
        </w:tc>
        <w:tc>
          <w:tcPr>
            <w:tcW w:w="7142" w:type="dxa"/>
            <w:gridSpan w:val="11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</w:p>
        </w:tc>
      </w:tr>
      <w:tr w:rsidR="00BA3EB1" w:rsidRPr="00135C4B" w:rsidTr="00BA3EB1">
        <w:trPr>
          <w:trHeight w:val="427"/>
        </w:trPr>
        <w:tc>
          <w:tcPr>
            <w:tcW w:w="9180" w:type="dxa"/>
            <w:gridSpan w:val="14"/>
            <w:vAlign w:val="center"/>
          </w:tcPr>
          <w:p w:rsidR="00BA3EB1" w:rsidRPr="00135C4B" w:rsidRDefault="00BA3EB1" w:rsidP="00FD6881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sr-Cyrl-CS"/>
              </w:rPr>
            </w:pPr>
            <w:r w:rsidRPr="00135C4B">
              <w:rPr>
                <w:rFonts w:ascii="Times New Roman" w:hAnsi="Times New Roman"/>
                <w:lang w:val="sr-Cyrl-CS"/>
              </w:rPr>
              <w:t>Други подаци које сматрате релевантним</w:t>
            </w:r>
          </w:p>
        </w:tc>
      </w:tr>
    </w:tbl>
    <w:p w:rsidR="00FE7DCB" w:rsidRPr="00135C4B" w:rsidRDefault="00FE7DCB">
      <w:pPr>
        <w:rPr>
          <w:rFonts w:ascii="Times New Roman" w:hAnsi="Times New Roman"/>
        </w:rPr>
      </w:pPr>
    </w:p>
    <w:sectPr w:rsidR="00FE7DCB" w:rsidRPr="00135C4B" w:rsidSect="00FE7D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1555"/>
    <w:rsid w:val="00101100"/>
    <w:rsid w:val="00135C4B"/>
    <w:rsid w:val="00271555"/>
    <w:rsid w:val="002B4D97"/>
    <w:rsid w:val="002C1580"/>
    <w:rsid w:val="003378CD"/>
    <w:rsid w:val="00BA3EB1"/>
    <w:rsid w:val="00D57850"/>
    <w:rsid w:val="00DE2608"/>
    <w:rsid w:val="00E233A2"/>
    <w:rsid w:val="00EE00B6"/>
    <w:rsid w:val="00EE2D24"/>
    <w:rsid w:val="00F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C158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C15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95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5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02/rsa.20628" TargetMode="External"/><Relationship Id="rId13" Type="http://schemas.openxmlformats.org/officeDocument/2006/relationships/hyperlink" Target="https://doi.org/10.1007/s00454-013-9526-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i.org/10.1109/TIT.2017.2756667" TargetMode="External"/><Relationship Id="rId12" Type="http://schemas.openxmlformats.org/officeDocument/2006/relationships/hyperlink" Target="https://doi.org/10.1002/rsa.2048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1002/rsa.20887" TargetMode="External"/><Relationship Id="rId11" Type="http://schemas.openxmlformats.org/officeDocument/2006/relationships/hyperlink" Target="https://doi.org/10.1002/rsa.2057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oi.org/10.1016/j.comgeo.2014.09.00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016/j.ejc.2015.05.017" TargetMode="External"/><Relationship Id="rId14" Type="http://schemas.openxmlformats.org/officeDocument/2006/relationships/hyperlink" Target="https://doi.org/10.1007/s00454-012-9411-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Milos Stojakovic</cp:lastModifiedBy>
  <cp:revision>8</cp:revision>
  <dcterms:created xsi:type="dcterms:W3CDTF">2020-12-17T15:49:00Z</dcterms:created>
  <dcterms:modified xsi:type="dcterms:W3CDTF">2022-10-24T18:09:00Z</dcterms:modified>
</cp:coreProperties>
</file>