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1266"/>
        <w:gridCol w:w="426"/>
        <w:gridCol w:w="430"/>
        <w:gridCol w:w="1412"/>
        <w:gridCol w:w="713"/>
        <w:gridCol w:w="431"/>
        <w:gridCol w:w="132"/>
        <w:gridCol w:w="857"/>
        <w:gridCol w:w="1695"/>
        <w:gridCol w:w="1984"/>
      </w:tblGrid>
      <w:tr w:rsidR="00DA783C" w:rsidRPr="009E60CA" w14:paraId="08E7F588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385DC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Име</w:t>
            </w:r>
            <w:r w:rsidR="00982936" w:rsidRPr="009E60CA">
              <w:rPr>
                <w:b/>
                <w:lang w:val="sr-Cyrl-CS"/>
              </w:rPr>
              <w:t xml:space="preserve"> и</w:t>
            </w:r>
            <w:r w:rsidRPr="009E60CA">
              <w:rPr>
                <w:b/>
                <w:lang w:val="sr-Cyrl-CS"/>
              </w:rPr>
              <w:t xml:space="preserve"> презиме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065D" w14:textId="77777777" w:rsidR="00DA783C" w:rsidRPr="009E60CA" w:rsidRDefault="00A57362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Александра Клашња-Милићевић</w:t>
            </w:r>
          </w:p>
        </w:tc>
      </w:tr>
      <w:tr w:rsidR="00DA783C" w:rsidRPr="009E60CA" w14:paraId="78B14C0B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0A6B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Звање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848F" w14:textId="77777777" w:rsidR="00DA783C" w:rsidRPr="009E60CA" w:rsidRDefault="00330F4B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Ванредни професор</w:t>
            </w:r>
          </w:p>
        </w:tc>
      </w:tr>
      <w:tr w:rsidR="00AF63AD" w:rsidRPr="009E60CA" w14:paraId="70A5BDC3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D5D13" w14:textId="07B2A8DC" w:rsidR="00AF63AD" w:rsidRPr="009E60CA" w:rsidRDefault="00AF63AD" w:rsidP="00AF63AD">
            <w:pPr>
              <w:rPr>
                <w:b/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Назив институције у  којој наставник ради са пуним </w:t>
            </w:r>
            <w:r w:rsidRPr="009E60CA">
              <w:rPr>
                <w:b/>
              </w:rPr>
              <w:t xml:space="preserve"> или непуним </w:t>
            </w:r>
            <w:r w:rsidRPr="009E60CA">
              <w:rPr>
                <w:b/>
                <w:lang w:val="sr-Cyrl-CS"/>
              </w:rPr>
              <w:t>радним временом и од када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89E83" w14:textId="73546ADF" w:rsidR="00AF63AD" w:rsidRPr="009E60CA" w:rsidRDefault="00AF63AD" w:rsidP="00AF63AD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 xml:space="preserve">Природно-математички факултет, </w:t>
            </w:r>
            <w:r w:rsidR="003349FD" w:rsidRPr="009E60CA">
              <w:rPr>
                <w:color w:val="000000"/>
              </w:rPr>
              <w:t xml:space="preserve">Универзитет у Новом Саду, </w:t>
            </w:r>
            <w:r w:rsidRPr="009E60CA">
              <w:rPr>
                <w:lang w:val="sr-Cyrl-RS"/>
              </w:rPr>
              <w:t>1. август 2014. год</w:t>
            </w:r>
          </w:p>
        </w:tc>
      </w:tr>
      <w:tr w:rsidR="00DA783C" w:rsidRPr="009E60CA" w14:paraId="338A126B" w14:textId="77777777" w:rsidTr="00DD083A"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49FE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7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62D2" w14:textId="77777777" w:rsidR="00DA783C" w:rsidRPr="009E60CA" w:rsidRDefault="00A81C05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AF63AD" w:rsidRPr="009E60CA" w14:paraId="5A4CB611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E1D74" w14:textId="5C86DA4A" w:rsidR="00AF63AD" w:rsidRPr="009E60CA" w:rsidRDefault="00AF63AD" w:rsidP="00982936">
            <w:r w:rsidRPr="009E60CA">
              <w:rPr>
                <w:b/>
              </w:rPr>
              <w:t>Академска каријера</w:t>
            </w:r>
          </w:p>
        </w:tc>
      </w:tr>
      <w:tr w:rsidR="00982936" w:rsidRPr="009E60CA" w14:paraId="7C82FC35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F15DB9" w14:textId="3B2F265D" w:rsidR="00982936" w:rsidRPr="009E60CA" w:rsidRDefault="00982936" w:rsidP="00982936">
            <w:pPr>
              <w:rPr>
                <w:b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A56DA8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Година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6C8BA4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Институција 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35E29B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Област 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077C" w14:textId="77777777" w:rsidR="00982936" w:rsidRPr="009E60CA" w:rsidRDefault="00982936" w:rsidP="00982936">
            <w:pPr>
              <w:rPr>
                <w:b/>
              </w:rPr>
            </w:pPr>
            <w:r w:rsidRPr="009E60CA">
              <w:t>Ужа научна односно уметничка област</w:t>
            </w:r>
          </w:p>
        </w:tc>
      </w:tr>
      <w:tr w:rsidR="00982936" w:rsidRPr="009E60CA" w14:paraId="64B8FB92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126721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Избор у звање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0B29CB" w14:textId="601C2D8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201</w:t>
            </w:r>
            <w:r w:rsidR="00AF63AD" w:rsidRPr="009E60CA">
              <w:rPr>
                <w:lang w:val="sr-Cyrl-CS"/>
              </w:rPr>
              <w:t>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4F0B31" w14:textId="5571E723" w:rsidR="00982936" w:rsidRPr="009E60CA" w:rsidRDefault="00094BD1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6D245A" w14:textId="5088CE04" w:rsidR="00982936" w:rsidRPr="009E60CA" w:rsidRDefault="003349FD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86A76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084184BA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7ED8D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Докторат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810814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1F902E" w14:textId="3530B218" w:rsidR="00982936" w:rsidRPr="009E60CA" w:rsidRDefault="00094BD1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EAEEEE" w14:textId="711C223B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FF79" w14:textId="01071DCE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0B08146C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8D76C9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Магистратура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12E518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EBAF06" w14:textId="64547B23" w:rsidR="00982936" w:rsidRPr="009E60CA" w:rsidRDefault="00094BD1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A642D6" w14:textId="2276E8A8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D46D" w14:textId="22D42688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77DDDB85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0416E7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Диплома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EF7812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DE2521" w14:textId="153939A0" w:rsidR="00982936" w:rsidRPr="009E60CA" w:rsidRDefault="008B4E24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ФТН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432D9F" w14:textId="00542D71" w:rsidR="00982936" w:rsidRPr="009E60CA" w:rsidRDefault="00DD083A" w:rsidP="00982936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>Р</w:t>
            </w:r>
            <w:r w:rsidR="00486042" w:rsidRPr="009E60CA">
              <w:rPr>
                <w:lang w:val="sr-Cyrl-RS"/>
              </w:rPr>
              <w:t>ачунарство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DCF0" w14:textId="35333286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13319C" w:rsidRPr="009E60CA" w14:paraId="24A77BF2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7295" w14:textId="4D37090E" w:rsidR="0013319C" w:rsidRPr="009E60CA" w:rsidRDefault="0013319C" w:rsidP="0013319C">
            <w:pPr>
              <w:rPr>
                <w:b/>
                <w:bCs/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Списак предмета за које је наставник акредитован </w:t>
            </w:r>
            <w:r w:rsidRPr="009E60CA">
              <w:rPr>
                <w:b/>
              </w:rPr>
              <w:t>на првом или другом степену студија</w:t>
            </w:r>
          </w:p>
        </w:tc>
      </w:tr>
      <w:tr w:rsidR="008917DD" w:rsidRPr="009E60CA" w14:paraId="07518451" w14:textId="32F18558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4AC722" w14:textId="77777777" w:rsidR="003349FD" w:rsidRPr="009E60CA" w:rsidRDefault="003349FD" w:rsidP="00094BD1">
            <w:pPr>
              <w:snapToGrid w:val="0"/>
              <w:rPr>
                <w:lang w:val="sr-Cyrl-RS"/>
              </w:rPr>
            </w:pPr>
            <w:r w:rsidRPr="009E60CA">
              <w:rPr>
                <w:lang w:val="sr-Cyrl-RS"/>
              </w:rPr>
              <w:t>Р.Б.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437B" w14:textId="77777777" w:rsidR="003349FD" w:rsidRPr="009E60CA" w:rsidRDefault="003349FD" w:rsidP="00094BD1">
            <w:pPr>
              <w:rPr>
                <w:iCs/>
                <w:lang w:val="sr-Cyrl-CS"/>
              </w:rPr>
            </w:pPr>
            <w:r w:rsidRPr="009E60CA">
              <w:rPr>
                <w:iCs/>
                <w:lang w:val="sr-Cyrl-CS"/>
              </w:rPr>
              <w:t>Ознака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C79D" w14:textId="77777777" w:rsidR="003349FD" w:rsidRPr="009E60CA" w:rsidRDefault="003349FD" w:rsidP="00094BD1">
            <w:pPr>
              <w:rPr>
                <w:lang w:val="en-US"/>
              </w:rPr>
            </w:pPr>
            <w:r w:rsidRPr="009E60CA">
              <w:rPr>
                <w:iCs/>
                <w:lang w:val="en-AU"/>
              </w:rPr>
              <w:t>H</w:t>
            </w:r>
            <w:r w:rsidRPr="009E60CA">
              <w:rPr>
                <w:iCs/>
                <w:lang w:val="sr-Cyrl-CS"/>
              </w:rPr>
              <w:t xml:space="preserve">азив предмета 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6C7" w14:textId="5402017C" w:rsidR="003349FD" w:rsidRPr="009E60CA" w:rsidRDefault="003349FD" w:rsidP="00094BD1">
            <w:pPr>
              <w:rPr>
                <w:lang w:val="en-US"/>
              </w:rPr>
            </w:pPr>
            <w:r w:rsidRPr="009E60CA">
              <w:t>Вид наставе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BE30" w14:textId="6BFFE19D" w:rsidR="003349FD" w:rsidRPr="009E60CA" w:rsidRDefault="003349FD" w:rsidP="00094BD1">
            <w:pPr>
              <w:rPr>
                <w:lang w:val="en-US"/>
              </w:rPr>
            </w:pPr>
            <w:r w:rsidRPr="009E60CA">
              <w:rPr>
                <w:iCs/>
              </w:rPr>
              <w:t xml:space="preserve">Назив студијског програма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59FB" w14:textId="0CB6C026" w:rsidR="003349FD" w:rsidRPr="009E60CA" w:rsidRDefault="00094BD1" w:rsidP="00094BD1">
            <w:pPr>
              <w:rPr>
                <w:lang w:val="en-US"/>
              </w:rPr>
            </w:pPr>
            <w:r w:rsidRPr="009E60CA">
              <w:rPr>
                <w:iCs/>
              </w:rPr>
              <w:t>В</w:t>
            </w:r>
            <w:r w:rsidRPr="009E60CA">
              <w:rPr>
                <w:iCs/>
                <w:lang w:val="sr-Cyrl-CS"/>
              </w:rPr>
              <w:t>рста студија (</w:t>
            </w:r>
            <w:r w:rsidRPr="009E60CA">
              <w:rPr>
                <w:iCs/>
              </w:rPr>
              <w:t>ОСС,  ОАС, МАС, САС)</w:t>
            </w:r>
          </w:p>
        </w:tc>
      </w:tr>
      <w:tr w:rsidR="008917DD" w:rsidRPr="009E60CA" w14:paraId="366C8DBE" w14:textId="02EA7AE1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4DC654" w14:textId="3DBA8C9F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en-US"/>
              </w:rPr>
              <w:t>1.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797B" w14:textId="0305C72D" w:rsidR="00094BD1" w:rsidRPr="009E60CA" w:rsidRDefault="0013319C" w:rsidP="0069423A">
            <w:pPr>
              <w:rPr>
                <w:lang w:val="en-AU"/>
              </w:rPr>
            </w:pPr>
            <w:r w:rsidRPr="009E60CA">
              <w:rPr>
                <w:lang w:val="en-AU"/>
              </w:rPr>
              <w:t>ЦС201</w:t>
            </w:r>
            <w:r w:rsidR="009E60CA" w:rsidRPr="009E60CA">
              <w:rPr>
                <w:lang w:val="sr-Cyrl-CS"/>
              </w:rPr>
              <w:t>/ ИТ201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2BEB" w14:textId="201C531F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>Објектно-оријентисано програмирање 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A01F" w14:textId="7FACCE7F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A190" w14:textId="07D85FFC" w:rsidR="00094BD1" w:rsidRPr="009E60CA" w:rsidRDefault="008917DD" w:rsidP="0069423A">
            <w:pPr>
              <w:rPr>
                <w:lang w:val="en-AU"/>
              </w:rPr>
            </w:pPr>
            <w:r w:rsidRPr="009E60CA">
              <w:rPr>
                <w:lang w:val="sr-Cyrl-CS"/>
              </w:rPr>
              <w:t>Рачунарске науке/</w:t>
            </w:r>
            <w:r w:rsidRPr="009E60CA">
              <w:rPr>
                <w:lang w:val="en-AU"/>
              </w:rPr>
              <w:t xml:space="preserve"> </w:t>
            </w:r>
            <w:r w:rsidR="0069423A" w:rsidRPr="009E60CA">
              <w:rPr>
                <w:lang w:val="sr-Cyrl-CS"/>
              </w:rPr>
              <w:t>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C21" w14:textId="1461511D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8917DD" w:rsidRPr="009E60CA" w14:paraId="12B5C6EB" w14:textId="1F366CB5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8694C7" w14:textId="0FFB3379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en-US"/>
              </w:rPr>
              <w:t>2.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7F92" w14:textId="26858954" w:rsidR="00094BD1" w:rsidRPr="009E60CA" w:rsidRDefault="0013319C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ЦС603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BF76" w14:textId="05256ADA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>Интеракција корисника и рачунара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2A82" w14:textId="3C06BD79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1772" w14:textId="544D20E8" w:rsidR="00094BD1" w:rsidRPr="009E60CA" w:rsidRDefault="008917DD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2D0E" w14:textId="17E8F7A9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9E60CA" w:rsidRPr="009E60CA" w14:paraId="179D17F6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6957DE" w14:textId="18BA520C" w:rsidR="009E60CA" w:rsidRPr="009E60CA" w:rsidRDefault="00DD083A" w:rsidP="0069423A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C478AF">
              <w:rPr>
                <w:lang w:val="sr-Cyrl-R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9944" w14:textId="234914D1" w:rsidR="009E60CA" w:rsidRPr="009E60CA" w:rsidRDefault="00DD083A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ИТ631</w:t>
            </w:r>
            <w:r>
              <w:rPr>
                <w:lang w:val="sr-Cyrl-CS"/>
              </w:rPr>
              <w:t xml:space="preserve"> </w:t>
            </w:r>
            <w:r w:rsidR="009E60CA" w:rsidRPr="009E60CA">
              <w:rPr>
                <w:lang w:val="sr-Cyrl-CS"/>
              </w:rPr>
              <w:t>ЦС608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B9B2" w14:textId="7AA774FF" w:rsidR="009E60CA" w:rsidRPr="009E60CA" w:rsidRDefault="009E60CA" w:rsidP="009E60C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Образовни софтвер и интернет у образовању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9C08" w14:textId="1DE2A8E5" w:rsidR="009E60CA" w:rsidRPr="009E60CA" w:rsidRDefault="009E60CA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CBDA" w14:textId="5099F1ED" w:rsidR="009E60CA" w:rsidRPr="009E60CA" w:rsidRDefault="009E60CA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4815" w14:textId="31436F91" w:rsidR="009E60CA" w:rsidRPr="009E60CA" w:rsidRDefault="009E60CA" w:rsidP="0069423A">
            <w:pPr>
              <w:rPr>
                <w:lang w:val="en-AU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094BD1" w:rsidRPr="009E60CA" w14:paraId="0E916463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DD6B4" w14:textId="3F10B20B" w:rsidR="00094BD1" w:rsidRPr="009E60CA" w:rsidRDefault="00DD083A" w:rsidP="0069423A">
            <w:pPr>
              <w:rPr>
                <w:lang w:val="sr-Cyrl-CS"/>
              </w:rPr>
            </w:pPr>
            <w:r>
              <w:rPr>
                <w:lang w:val="sr-Cyrl-RS"/>
              </w:rPr>
              <w:t>4</w:t>
            </w:r>
            <w:r w:rsidR="00094BD1" w:rsidRPr="009E60CA">
              <w:rPr>
                <w:lang w:val="en-U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ACA7" w14:textId="2750A417" w:rsidR="00094BD1" w:rsidRPr="009E60CA" w:rsidRDefault="009E60CA" w:rsidP="009E60CA">
            <w:pPr>
              <w:widowControl/>
              <w:suppressAutoHyphens w:val="0"/>
              <w:autoSpaceDE/>
              <w:rPr>
                <w:lang w:val="en-AU" w:eastAsia="en-AU"/>
              </w:rPr>
            </w:pPr>
            <w:r w:rsidRPr="009E60CA">
              <w:rPr>
                <w:lang w:val="sr-Cyrl-RS"/>
              </w:rPr>
              <w:t>ЦС610/</w:t>
            </w:r>
            <w:r w:rsidRPr="009E60CA">
              <w:t xml:space="preserve"> </w:t>
            </w:r>
            <w:r w:rsidRPr="009E60CA">
              <w:rPr>
                <w:lang w:val="sr-Cyrl-RS"/>
              </w:rPr>
              <w:t>ИТ103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66C6" w14:textId="533EAA80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Увод у електронско пословање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872E" w14:textId="2A225E1D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D3F7" w14:textId="1076C2FF" w:rsidR="00094BD1" w:rsidRPr="009E60CA" w:rsidRDefault="008917DD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 xml:space="preserve">Рачунарске науке/ </w:t>
            </w:r>
            <w:r w:rsidR="0069423A" w:rsidRPr="009E60CA">
              <w:rPr>
                <w:lang w:val="sr-Cyrl-CS"/>
              </w:rPr>
              <w:t>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85EC" w14:textId="7138B680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094BD1" w:rsidRPr="009E60CA" w14:paraId="1BF9B53D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58C35F" w14:textId="38640FDC" w:rsidR="00094BD1" w:rsidRPr="009E60CA" w:rsidRDefault="00DD083A" w:rsidP="0069423A">
            <w:pPr>
              <w:rPr>
                <w:lang w:val="en-AU"/>
              </w:rPr>
            </w:pPr>
            <w:r>
              <w:rPr>
                <w:lang w:val="sr-Cyrl-RS"/>
              </w:rPr>
              <w:t>5</w:t>
            </w:r>
            <w:r w:rsidR="00094BD1" w:rsidRPr="009E60CA">
              <w:rPr>
                <w:lang w:val="sr-Cyrl-R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E315" w14:textId="35512E16" w:rsidR="00094BD1" w:rsidRPr="009E60CA" w:rsidRDefault="009E60CA" w:rsidP="0069423A">
            <w:pPr>
              <w:rPr>
                <w:lang w:val="en-AU"/>
              </w:rPr>
            </w:pPr>
            <w:r w:rsidRPr="009E60CA">
              <w:rPr>
                <w:lang w:val="sr-Cyrl-CS"/>
              </w:rPr>
              <w:t>ЦС713</w:t>
            </w:r>
            <w:r w:rsidRPr="009E60CA">
              <w:rPr>
                <w:lang w:val="en-AU"/>
              </w:rPr>
              <w:t>/</w:t>
            </w:r>
            <w:r w:rsidRPr="009E60CA">
              <w:t xml:space="preserve"> </w:t>
            </w:r>
            <w:r w:rsidRPr="009E60CA">
              <w:rPr>
                <w:lang w:val="en-AU"/>
              </w:rPr>
              <w:t>ИТ703/ 19.MW0108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9915" w14:textId="6B19DBE7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Пословна интелигенција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AF97" w14:textId="1F790AA0" w:rsidR="00094BD1" w:rsidRPr="009E60CA" w:rsidRDefault="008917DD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2286" w14:textId="15E426C1" w:rsidR="00094BD1" w:rsidRPr="009E60CA" w:rsidRDefault="008917DD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 xml:space="preserve">Рачунарске науке/ </w:t>
            </w:r>
            <w:r w:rsidR="0069423A" w:rsidRPr="009E60CA">
              <w:rPr>
                <w:lang w:val="sr-Cyrl-CS"/>
              </w:rPr>
              <w:t>ИТ</w:t>
            </w:r>
            <w:r w:rsidRPr="009E60CA">
              <w:rPr>
                <w:lang w:val="en-AU"/>
              </w:rPr>
              <w:t xml:space="preserve">/ </w:t>
            </w:r>
            <w:r w:rsidRPr="009E60CA">
              <w:rPr>
                <w:lang w:val="sr-Cyrl-RS"/>
              </w:rPr>
              <w:t>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5362" w14:textId="6C889A5A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МАС</w:t>
            </w:r>
          </w:p>
        </w:tc>
      </w:tr>
      <w:tr w:rsidR="0011075B" w:rsidRPr="009E60CA" w14:paraId="6F569115" w14:textId="3491A427" w:rsidTr="00DD083A">
        <w:tc>
          <w:tcPr>
            <w:tcW w:w="9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372C" w14:textId="3E41AB35" w:rsidR="0011075B" w:rsidRPr="009E60CA" w:rsidRDefault="0011075B" w:rsidP="0011075B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9423A" w:rsidRPr="009E60CA" w14:paraId="55B315A8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14C6" w14:textId="77777777" w:rsidR="0069423A" w:rsidRPr="009E60CA" w:rsidRDefault="0069423A" w:rsidP="0069423A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A881" w14:textId="0CBD2BC5" w:rsidR="0069423A" w:rsidRPr="009E60CA" w:rsidRDefault="0069423A" w:rsidP="00DD083A">
            <w:pPr>
              <w:ind w:right="-251"/>
              <w:rPr>
                <w:b/>
                <w:bCs/>
                <w:lang w:val="sr-Cyrl-CS"/>
              </w:rPr>
            </w:pPr>
            <w:r w:rsidRPr="009E60CA">
              <w:t>Maro</w:t>
            </w:r>
            <w:r w:rsidR="00394DCF" w:rsidRPr="009E60CA">
              <w:t>š</w:t>
            </w:r>
            <w:r w:rsidRPr="009E60CA">
              <w:t>an, Z., Savi</w:t>
            </w:r>
            <w:r w:rsidR="00394DCF" w:rsidRPr="009E60CA">
              <w:rPr>
                <w:lang w:val="sr-Latn-RS"/>
              </w:rPr>
              <w:t>ć</w:t>
            </w:r>
            <w:r w:rsidRPr="009E60CA">
              <w:t xml:space="preserve">, N., </w:t>
            </w:r>
            <w:r w:rsidRPr="009E60CA">
              <w:rPr>
                <w:b/>
                <w:bCs/>
                <w:lang w:val="sr-Cyrl-CS"/>
              </w:rPr>
              <w:t>Klašnja-Milićević</w:t>
            </w:r>
            <w:r w:rsidRPr="009E60CA">
              <w:rPr>
                <w:b/>
                <w:bCs/>
              </w:rPr>
              <w:t>, A</w:t>
            </w:r>
            <w:r w:rsidRPr="009E60CA">
              <w:t>., Ivanovi</w:t>
            </w:r>
            <w:r w:rsidR="00394DCF" w:rsidRPr="009E60CA">
              <w:t>ć</w:t>
            </w:r>
            <w:r w:rsidRPr="009E60CA">
              <w:t>, M., Vesin, B. (2022). Students’ perceptions of ils as a learning-style-identification tool in e-learning environments. </w:t>
            </w:r>
            <w:r w:rsidRPr="009E60CA">
              <w:rPr>
                <w:i/>
                <w:iCs/>
              </w:rPr>
              <w:t>Sustainability</w:t>
            </w:r>
            <w:r w:rsidRPr="009E60CA">
              <w:t>, </w:t>
            </w:r>
            <w:r w:rsidRPr="009E60CA">
              <w:rPr>
                <w:i/>
                <w:iCs/>
              </w:rPr>
              <w:t>14</w:t>
            </w:r>
            <w:r w:rsidRPr="009E60CA">
              <w:t>(8), 4426.</w:t>
            </w:r>
            <w:r w:rsidR="00DD083A">
              <w:t xml:space="preserve"> </w:t>
            </w:r>
            <w:hyperlink r:id="rId7" w:history="1">
              <w:r w:rsidR="00422D5F">
                <w:rPr>
                  <w:rStyle w:val="Hyperlink"/>
                </w:rPr>
                <w:t>https://doi.org/10.3390/su14084426</w:t>
              </w:r>
            </w:hyperlink>
          </w:p>
        </w:tc>
      </w:tr>
      <w:tr w:rsidR="0069423A" w:rsidRPr="009E60CA" w14:paraId="607346B6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11E9" w14:textId="77777777" w:rsidR="0069423A" w:rsidRPr="009E60CA" w:rsidRDefault="0069423A" w:rsidP="0069423A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0B8F" w14:textId="6DFAABA1" w:rsidR="0069423A" w:rsidRPr="009E60CA" w:rsidRDefault="00486042" w:rsidP="0069423A">
            <w:pPr>
              <w:rPr>
                <w:lang w:val="sr-Cyrl-CS"/>
              </w:rPr>
            </w:pPr>
            <w:r w:rsidRPr="009E60CA">
              <w:t xml:space="preserve">Ivanović, M., </w:t>
            </w:r>
            <w:r w:rsidRPr="009E60CA">
              <w:rPr>
                <w:b/>
                <w:bCs/>
              </w:rPr>
              <w:t>Klašnja-Milićević, A</w:t>
            </w:r>
            <w:r w:rsidRPr="009E60CA">
              <w:t>.,</w:t>
            </w:r>
            <w:r w:rsidR="00DD083A">
              <w:t xml:space="preserve"> </w:t>
            </w:r>
            <w:r w:rsidRPr="009E60CA">
              <w:t>Jain, L. C. (Eds.). (2022). </w:t>
            </w:r>
            <w:r w:rsidRPr="009E60CA">
              <w:rPr>
                <w:i/>
                <w:iCs/>
              </w:rPr>
              <w:t>Handbook on Intelligent Techniques in the Educational Process: Recent Advances and Case Studies</w:t>
            </w:r>
            <w:r w:rsidRPr="009E60CA">
              <w:t xml:space="preserve">. Springer </w:t>
            </w:r>
            <w:r w:rsidR="00422D5F">
              <w:fldChar w:fldCharType="begin"/>
            </w:r>
            <w:r w:rsidR="00422D5F">
              <w:instrText xml:space="preserve"> HYPERLINK "</w:instrText>
            </w:r>
            <w:r w:rsidR="00422D5F" w:rsidRPr="00422D5F">
              <w:instrText>https://doi.org/10.1007/978-3-031-04662-9</w:instrText>
            </w:r>
            <w:r w:rsidR="00422D5F">
              <w:instrText xml:space="preserve">" </w:instrText>
            </w:r>
            <w:r w:rsidR="00422D5F">
              <w:fldChar w:fldCharType="separate"/>
            </w:r>
            <w:r w:rsidR="00422D5F">
              <w:rPr>
                <w:rStyle w:val="Hyperlink"/>
              </w:rPr>
              <w:t>https://doi.org/10.1007/978-3-031-04662-9</w:t>
            </w:r>
            <w:r w:rsidR="00422D5F">
              <w:fldChar w:fldCharType="end"/>
            </w:r>
            <w:r w:rsidR="00422D5F">
              <w:t xml:space="preserve"> </w:t>
            </w:r>
          </w:p>
        </w:tc>
      </w:tr>
      <w:tr w:rsidR="00486042" w:rsidRPr="009E60CA" w14:paraId="4D407AF3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B502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9680" w14:textId="1A421F13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color w:val="000000"/>
              </w:rPr>
              <w:t xml:space="preserve">Nugrahaningsih, N., Porta, M., </w:t>
            </w:r>
            <w:r w:rsidRPr="009E60CA">
              <w:rPr>
                <w:b/>
                <w:bCs/>
                <w:color w:val="000000"/>
              </w:rPr>
              <w:t>Klašnja-Milićević, A</w:t>
            </w:r>
            <w:r w:rsidRPr="009E60CA">
              <w:rPr>
                <w:color w:val="000000"/>
              </w:rPr>
              <w:t>. (2021). Assessing learning styles through eye tracking for e-learning applications. </w:t>
            </w:r>
            <w:r w:rsidRPr="009E60CA">
              <w:rPr>
                <w:i/>
                <w:iCs/>
                <w:color w:val="000000"/>
              </w:rPr>
              <w:t>Computer Science and Information Systems</w:t>
            </w:r>
            <w:r w:rsidRPr="009E60CA">
              <w:rPr>
                <w:color w:val="000000"/>
              </w:rPr>
              <w:t>, 18(4), 1287-1309.</w:t>
            </w:r>
            <w:r w:rsidR="00A96BA0">
              <w:rPr>
                <w:color w:val="000000"/>
              </w:rPr>
              <w:t xml:space="preserve"> </w:t>
            </w:r>
            <w:hyperlink r:id="rId8" w:history="1">
              <w:r w:rsidR="00A96BA0">
                <w:rPr>
                  <w:rStyle w:val="Hyperlink"/>
                </w:rPr>
                <w:t>https://doi.org/10.2298/CSIS123456789X</w:t>
              </w:r>
            </w:hyperlink>
            <w:r w:rsidR="00A96BA0">
              <w:rPr>
                <w:color w:val="000000"/>
              </w:rPr>
              <w:t xml:space="preserve"> </w:t>
            </w:r>
          </w:p>
        </w:tc>
      </w:tr>
      <w:tr w:rsidR="00486042" w:rsidRPr="009E60CA" w14:paraId="7EB7C5DC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1450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3D98" w14:textId="52E87946" w:rsidR="00486042" w:rsidRPr="00A96BA0" w:rsidRDefault="00486042" w:rsidP="00486042">
            <w:pPr>
              <w:rPr>
                <w:b/>
                <w:bCs/>
                <w:lang w:val="en-AU"/>
              </w:rPr>
            </w:pPr>
            <w:r w:rsidRPr="009E60CA">
              <w:rPr>
                <w:b/>
                <w:bCs/>
                <w:lang w:val="sr-Cyrl-CS"/>
              </w:rPr>
              <w:t>Klašnja-Milićević, A.</w:t>
            </w:r>
            <w:r w:rsidRPr="009E60CA">
              <w:rPr>
                <w:lang w:val="sr-Cyrl-CS"/>
              </w:rPr>
              <w:t xml:space="preserve">, Vesin, B., Ivanović, M. </w:t>
            </w:r>
            <w:r w:rsidRPr="00422D5F">
              <w:rPr>
                <w:lang w:val="sr-Cyrl-CS"/>
              </w:rPr>
              <w:t>(</w:t>
            </w:r>
            <w:r w:rsidRPr="009E60CA">
              <w:rPr>
                <w:lang w:val="sr-Cyrl-CS"/>
              </w:rPr>
              <w:t>2018</w:t>
            </w:r>
            <w:r w:rsidRPr="00422D5F">
              <w:rPr>
                <w:lang w:val="sr-Cyrl-CS"/>
              </w:rPr>
              <w:t xml:space="preserve">). </w:t>
            </w:r>
            <w:r w:rsidRPr="009E60CA">
              <w:rPr>
                <w:lang w:val="sr-Cyrl-CS"/>
              </w:rPr>
              <w:t xml:space="preserve">Social tagging strategy for enhancing e-learning experience. </w:t>
            </w:r>
            <w:r w:rsidRPr="009E60CA">
              <w:rPr>
                <w:i/>
                <w:iCs/>
                <w:lang w:val="sr-Cyrl-CS"/>
              </w:rPr>
              <w:t>Computers &amp; Education</w:t>
            </w:r>
            <w:r w:rsidRPr="009E60CA">
              <w:rPr>
                <w:lang w:val="sr-Cyrl-CS"/>
              </w:rPr>
              <w:t xml:space="preserve">, 118, </w:t>
            </w:r>
            <w:r w:rsidRPr="009E60CA">
              <w:rPr>
                <w:lang w:val="en-AU"/>
              </w:rPr>
              <w:t xml:space="preserve">pp. </w:t>
            </w:r>
            <w:r w:rsidRPr="009E60CA">
              <w:rPr>
                <w:lang w:val="sr-Cyrl-CS"/>
              </w:rPr>
              <w:t>166-181.</w:t>
            </w:r>
            <w:r w:rsidR="00A96BA0">
              <w:rPr>
                <w:lang w:val="en-AU"/>
              </w:rPr>
              <w:t xml:space="preserve"> </w:t>
            </w:r>
            <w:hyperlink r:id="rId9" w:history="1">
              <w:r w:rsidR="00A96BA0">
                <w:rPr>
                  <w:rStyle w:val="Hyperlink"/>
                  <w:lang w:val="en-AU"/>
                </w:rPr>
                <w:t>https://doi.org/10.1016/j.compedu.2017.12.002</w:t>
              </w:r>
            </w:hyperlink>
            <w:r w:rsidR="00A96BA0">
              <w:rPr>
                <w:lang w:val="en-AU"/>
              </w:rPr>
              <w:t xml:space="preserve"> </w:t>
            </w:r>
          </w:p>
        </w:tc>
      </w:tr>
      <w:tr w:rsidR="00486042" w:rsidRPr="009E60CA" w14:paraId="3B0F37DF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7DC5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5F3C" w14:textId="634BDD01" w:rsidR="00486042" w:rsidRPr="009E60CA" w:rsidRDefault="00486042" w:rsidP="00486042">
            <w:pPr>
              <w:pStyle w:val="WW-Defaul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Klašnja-Milićević</w:t>
            </w:r>
            <w:proofErr w:type="spellEnd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A.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Vesin</w:t>
            </w:r>
            <w:proofErr w:type="spellEnd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 B., </w:t>
            </w:r>
            <w:proofErr w:type="spellStart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Ivanović</w:t>
            </w:r>
            <w:proofErr w:type="spellEnd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proofErr w:type="spellStart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Budimac</w:t>
            </w:r>
            <w:proofErr w:type="spellEnd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 Z. (201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) Enhancing e-learning systems with personalized recommendation based on collaborative tagging techniques,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Applied Intelligence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, pp. 1-17.</w:t>
            </w:r>
            <w:r w:rsidR="00A96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="00A96BA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https://doi.org/10.1007/s10489-017-1051-8</w:t>
              </w:r>
            </w:hyperlink>
            <w:r w:rsidR="00A96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6042" w:rsidRPr="009E60CA" w14:paraId="6BAC7649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82014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38970" w14:textId="65A1E2B3" w:rsidR="002134D7" w:rsidRPr="00A96BA0" w:rsidRDefault="00486042" w:rsidP="00044DC0">
            <w:pPr>
              <w:pStyle w:val="WW-Default"/>
              <w:rPr>
                <w:rFonts w:ascii="Calibri" w:hAnsi="Calibri"/>
                <w:b/>
                <w:bCs/>
                <w:sz w:val="20"/>
                <w:szCs w:val="20"/>
                <w:lang w:val="en-AU"/>
              </w:rPr>
            </w:pPr>
            <w:r w:rsidRPr="009E60CA">
              <w:rPr>
                <w:b/>
                <w:bCs/>
                <w:sz w:val="20"/>
                <w:szCs w:val="20"/>
                <w:lang w:val="sr-Cyrl-CS"/>
              </w:rPr>
              <w:t xml:space="preserve">Klašnja-Milićević A, </w:t>
            </w:r>
            <w:r w:rsidRPr="009E60CA">
              <w:rPr>
                <w:sz w:val="20"/>
                <w:szCs w:val="20"/>
                <w:lang w:val="sr-Cyrl-CS"/>
              </w:rPr>
              <w:t>Ivanović M</w:t>
            </w:r>
            <w:r w:rsidR="00DD083A">
              <w:rPr>
                <w:sz w:val="20"/>
                <w:szCs w:val="20"/>
                <w:lang w:val="en-AU"/>
              </w:rPr>
              <w:t xml:space="preserve">, </w:t>
            </w:r>
            <w:r w:rsidRPr="009E60CA">
              <w:rPr>
                <w:sz w:val="20"/>
                <w:szCs w:val="20"/>
                <w:lang w:val="sr-Cyrl-CS"/>
              </w:rPr>
              <w:t>Budimac Z.</w:t>
            </w:r>
            <w:r w:rsidRPr="009E60CA">
              <w:rPr>
                <w:sz w:val="20"/>
                <w:szCs w:val="20"/>
                <w:lang w:val="en-AU"/>
              </w:rPr>
              <w:t xml:space="preserve"> (2017)</w:t>
            </w:r>
            <w:r w:rsidRPr="009E60CA">
              <w:rPr>
                <w:sz w:val="20"/>
                <w:szCs w:val="20"/>
                <w:lang w:val="sr-Cyrl-CS"/>
              </w:rPr>
              <w:t xml:space="preserve"> Data science in education: Big data and learning analytics, </w:t>
            </w:r>
            <w:r w:rsidRPr="009E60CA">
              <w:rPr>
                <w:i/>
                <w:iCs/>
                <w:sz w:val="20"/>
                <w:szCs w:val="20"/>
                <w:lang w:val="sr-Cyrl-CS"/>
              </w:rPr>
              <w:t>Computer Applications in Engineering Education</w:t>
            </w:r>
            <w:r w:rsidRPr="009E60CA">
              <w:rPr>
                <w:sz w:val="20"/>
                <w:szCs w:val="20"/>
                <w:lang w:val="sr-Cyrl-CS"/>
              </w:rPr>
              <w:t>, 25 (6), pp. 1066–1078.</w:t>
            </w:r>
            <w:r w:rsidR="00A96BA0">
              <w:rPr>
                <w:sz w:val="20"/>
                <w:szCs w:val="20"/>
                <w:lang w:val="en-AU"/>
              </w:rPr>
              <w:t xml:space="preserve"> </w:t>
            </w:r>
            <w:hyperlink r:id="rId11" w:history="1">
              <w:r w:rsidR="00A96BA0">
                <w:rPr>
                  <w:rStyle w:val="Hyperlink"/>
                  <w:sz w:val="20"/>
                  <w:szCs w:val="20"/>
                  <w:lang w:val="en-AU"/>
                </w:rPr>
                <w:t>https://doi.org/10.1002/cae.21844</w:t>
              </w:r>
            </w:hyperlink>
            <w:r w:rsidR="00A96BA0">
              <w:rPr>
                <w:sz w:val="20"/>
                <w:szCs w:val="20"/>
                <w:lang w:val="en-AU"/>
              </w:rPr>
              <w:t xml:space="preserve"> </w:t>
            </w:r>
          </w:p>
        </w:tc>
      </w:tr>
      <w:tr w:rsidR="00486042" w:rsidRPr="009E60CA" w14:paraId="7B039E86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4D52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73D33" w14:textId="35D4C972" w:rsidR="00486042" w:rsidRPr="00A96BA0" w:rsidRDefault="00486042" w:rsidP="00486042">
            <w:pPr>
              <w:pStyle w:val="WW-Default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bookmarkStart w:id="0" w:name="_Hlk52095011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Klašnja-Milićević, A.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Vesin, B., Ivanović, M., Budimac, Z., &amp; Jain, L. C. (2017).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E-Learning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Systems: Intelligent Techniques for Personalization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(Vol. 112). Springer.</w:t>
            </w:r>
            <w:bookmarkEnd w:id="0"/>
            <w:r w:rsidR="00A96BA0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hyperlink r:id="rId12" w:history="1">
              <w:r w:rsidR="00A96BA0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AU"/>
                </w:rPr>
                <w:t>https://doi.org/10.1007/978-3-319-41163-7_1</w:t>
              </w:r>
            </w:hyperlink>
            <w:r w:rsidR="00A96BA0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</w:tr>
      <w:tr w:rsidR="00486042" w:rsidRPr="009E60CA" w14:paraId="0BB740FC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D52D7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FB8F5" w14:textId="60474F07" w:rsidR="00486042" w:rsidRPr="00A96BA0" w:rsidRDefault="00486042" w:rsidP="00486042">
            <w:pPr>
              <w:widowControl/>
              <w:suppressAutoHyphens w:val="0"/>
              <w:autoSpaceDE/>
              <w:rPr>
                <w:color w:val="000000"/>
                <w:lang w:val="en-AU"/>
              </w:rPr>
            </w:pPr>
            <w:r w:rsidRPr="009E60CA">
              <w:rPr>
                <w:b/>
                <w:bCs/>
                <w:lang w:val="sr-Cyrl-CS"/>
              </w:rPr>
              <w:t>Klašnja-Milićević, A.</w:t>
            </w:r>
            <w:r w:rsidRPr="009E60CA">
              <w:rPr>
                <w:lang w:val="sr-Cyrl-CS"/>
              </w:rPr>
              <w:t>, Ivanović, M., Nanopoulos,</w:t>
            </w:r>
            <w:r w:rsidRPr="009E60CA">
              <w:rPr>
                <w:lang w:val="sr-Latn-RS"/>
              </w:rPr>
              <w:t xml:space="preserve"> A.</w:t>
            </w:r>
            <w:r w:rsidRPr="009E60CA">
              <w:rPr>
                <w:lang w:val="sr-Cyrl-CS"/>
              </w:rPr>
              <w:t xml:space="preserve"> </w:t>
            </w:r>
            <w:r w:rsidRPr="009E60CA">
              <w:rPr>
                <w:lang w:val="sr-Latn-RS"/>
              </w:rPr>
              <w:t xml:space="preserve">(2015). </w:t>
            </w:r>
            <w:r w:rsidRPr="009E60CA">
              <w:rPr>
                <w:lang w:val="sr-Cyrl-CS"/>
              </w:rPr>
              <w:t xml:space="preserve">Recommender systems in elearning environments: a survey of the state-of-the-art and possible extensions. </w:t>
            </w:r>
            <w:r w:rsidRPr="009E60CA">
              <w:rPr>
                <w:i/>
                <w:iCs/>
                <w:lang w:val="sr-Cyrl-CS"/>
              </w:rPr>
              <w:t>Artificial</w:t>
            </w:r>
            <w:r w:rsidRPr="009E60CA">
              <w:rPr>
                <w:i/>
                <w:iCs/>
                <w:lang w:val="sr-Latn-RS"/>
              </w:rPr>
              <w:t xml:space="preserve"> </w:t>
            </w:r>
            <w:r w:rsidRPr="009E60CA">
              <w:rPr>
                <w:i/>
                <w:iCs/>
                <w:lang w:val="sr-Cyrl-CS"/>
              </w:rPr>
              <w:t>Intelligence Review</w:t>
            </w:r>
            <w:r w:rsidRPr="009E60CA">
              <w:rPr>
                <w:lang w:val="en-AU"/>
              </w:rPr>
              <w:t>.</w:t>
            </w:r>
            <w:r w:rsidRPr="009E60CA">
              <w:rPr>
                <w:lang w:val="sr-Cyrl-CS"/>
              </w:rPr>
              <w:t xml:space="preserve"> 44(4), </w:t>
            </w:r>
            <w:r w:rsidRPr="009E60CA">
              <w:rPr>
                <w:lang w:val="en-AU"/>
              </w:rPr>
              <w:t xml:space="preserve">pp. </w:t>
            </w:r>
            <w:r w:rsidRPr="009E60CA">
              <w:rPr>
                <w:lang w:val="sr-Cyrl-CS"/>
              </w:rPr>
              <w:t>571-604.</w:t>
            </w:r>
            <w:r w:rsidR="00A96BA0">
              <w:rPr>
                <w:lang w:val="en-AU"/>
              </w:rPr>
              <w:t xml:space="preserve"> </w:t>
            </w:r>
            <w:hyperlink r:id="rId13" w:history="1">
              <w:r w:rsidR="00A96BA0">
                <w:rPr>
                  <w:rStyle w:val="Hyperlink"/>
                  <w:lang w:val="en-AU"/>
                </w:rPr>
                <w:t>https://doi.org/10.1007/s10462-015-9440-z</w:t>
              </w:r>
            </w:hyperlink>
            <w:r w:rsidR="00A96BA0">
              <w:rPr>
                <w:lang w:val="en-AU"/>
              </w:rPr>
              <w:t xml:space="preserve"> </w:t>
            </w:r>
          </w:p>
        </w:tc>
      </w:tr>
      <w:tr w:rsidR="00486042" w:rsidRPr="009E60CA" w14:paraId="63437F0C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56214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F882" w14:textId="4BD47025" w:rsidR="00486042" w:rsidRPr="009E60CA" w:rsidRDefault="00486042" w:rsidP="00486042">
            <w:pPr>
              <w:widowControl/>
              <w:suppressAutoHyphens w:val="0"/>
              <w:autoSpaceDE/>
              <w:rPr>
                <w:color w:val="000000"/>
                <w:lang w:val="sr-Cyrl-CS"/>
              </w:rPr>
            </w:pPr>
            <w:r w:rsidRPr="009E60CA">
              <w:rPr>
                <w:color w:val="000000"/>
              </w:rPr>
              <w:t xml:space="preserve">Vesin, B., Ivanović, M., </w:t>
            </w:r>
            <w:r w:rsidRPr="009E60CA">
              <w:rPr>
                <w:b/>
                <w:bCs/>
                <w:color w:val="000000"/>
              </w:rPr>
              <w:t>Klašnja-Milićević, A.</w:t>
            </w:r>
            <w:r w:rsidRPr="009E60CA">
              <w:rPr>
                <w:color w:val="000000"/>
              </w:rPr>
              <w:t>, Budimac, Z. (2012). Protus 2.0: Ontology-based semantic recommendation in programming tutoring system. </w:t>
            </w:r>
            <w:r w:rsidRPr="009E60CA">
              <w:rPr>
                <w:i/>
                <w:iCs/>
                <w:color w:val="000000"/>
              </w:rPr>
              <w:t>Expert Systems with Applications</w:t>
            </w:r>
            <w:r w:rsidRPr="009E60CA">
              <w:rPr>
                <w:color w:val="000000"/>
              </w:rPr>
              <w:t>, </w:t>
            </w:r>
            <w:r w:rsidRPr="009E60CA">
              <w:rPr>
                <w:i/>
                <w:iCs/>
                <w:color w:val="000000"/>
              </w:rPr>
              <w:t>39</w:t>
            </w:r>
            <w:r w:rsidRPr="009E60CA">
              <w:rPr>
                <w:color w:val="000000"/>
              </w:rPr>
              <w:t>(15), 12229-12246.</w:t>
            </w:r>
            <w:r w:rsidR="00A96BA0">
              <w:rPr>
                <w:color w:val="000000"/>
              </w:rPr>
              <w:t xml:space="preserve"> </w:t>
            </w:r>
            <w:hyperlink r:id="rId14" w:history="1">
              <w:r w:rsidR="00A96BA0">
                <w:rPr>
                  <w:rStyle w:val="Hyperlink"/>
                </w:rPr>
                <w:t>https://doi.org/10.1016/j.eswa.2012.04.052</w:t>
              </w:r>
            </w:hyperlink>
            <w:r w:rsidR="00A96BA0">
              <w:rPr>
                <w:color w:val="000000"/>
              </w:rPr>
              <w:t xml:space="preserve"> </w:t>
            </w:r>
          </w:p>
        </w:tc>
      </w:tr>
      <w:tr w:rsidR="00486042" w:rsidRPr="009E60CA" w14:paraId="05C73706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53FD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FEAD" w14:textId="2D98F0D9" w:rsidR="00486042" w:rsidRPr="009E60CA" w:rsidRDefault="00486042" w:rsidP="00486042">
            <w:pPr>
              <w:widowControl/>
              <w:suppressAutoHyphens w:val="0"/>
              <w:autoSpaceDE/>
              <w:rPr>
                <w:color w:val="000000"/>
              </w:rPr>
            </w:pPr>
            <w:r w:rsidRPr="009E60CA">
              <w:rPr>
                <w:b/>
                <w:bCs/>
                <w:color w:val="000000"/>
              </w:rPr>
              <w:t>Klašnja-Milićević, A.,</w:t>
            </w:r>
            <w:r w:rsidRPr="009E60CA">
              <w:rPr>
                <w:color w:val="000000"/>
              </w:rPr>
              <w:t xml:space="preserve"> Vesin, B., Ivanović, M., &amp; Budimac, Z. (2011). E-Learning personalization based on hybrid recommendation strategy and learning style identification. </w:t>
            </w:r>
            <w:r w:rsidRPr="009E60CA">
              <w:rPr>
                <w:i/>
                <w:iCs/>
                <w:color w:val="000000"/>
              </w:rPr>
              <w:t xml:space="preserve">Computers &amp; </w:t>
            </w:r>
            <w:r w:rsidRPr="009E60CA">
              <w:rPr>
                <w:i/>
                <w:iCs/>
                <w:color w:val="000000"/>
                <w:lang w:val="sr-Cyrl-RS"/>
              </w:rPr>
              <w:t>Е</w:t>
            </w:r>
            <w:r w:rsidRPr="009E60CA">
              <w:rPr>
                <w:i/>
                <w:iCs/>
                <w:color w:val="000000"/>
              </w:rPr>
              <w:t>ducation</w:t>
            </w:r>
            <w:r w:rsidRPr="009E60CA">
              <w:rPr>
                <w:color w:val="000000"/>
              </w:rPr>
              <w:t>, </w:t>
            </w:r>
            <w:r w:rsidRPr="009E60CA">
              <w:rPr>
                <w:i/>
                <w:iCs/>
                <w:color w:val="000000"/>
              </w:rPr>
              <w:t>56</w:t>
            </w:r>
            <w:r w:rsidRPr="009E60CA">
              <w:rPr>
                <w:color w:val="000000"/>
              </w:rPr>
              <w:t>(3), 885-899.</w:t>
            </w:r>
            <w:r w:rsidR="00DD083A">
              <w:rPr>
                <w:color w:val="000000"/>
              </w:rPr>
              <w:t xml:space="preserve"> </w:t>
            </w:r>
            <w:hyperlink r:id="rId15" w:history="1">
              <w:r w:rsidR="00DD083A">
                <w:rPr>
                  <w:rStyle w:val="Hyperlink"/>
                </w:rPr>
                <w:t>https://doi.org/10.1016/j.compedu.2010.11.001</w:t>
              </w:r>
            </w:hyperlink>
            <w:r w:rsidR="00DD083A">
              <w:rPr>
                <w:color w:val="000000"/>
              </w:rPr>
              <w:t xml:space="preserve"> </w:t>
            </w:r>
          </w:p>
        </w:tc>
      </w:tr>
      <w:tr w:rsidR="00486042" w:rsidRPr="009E60CA" w14:paraId="5D94A4CC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FC5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Збирни подаци научне активности наставника </w:t>
            </w:r>
          </w:p>
        </w:tc>
      </w:tr>
      <w:tr w:rsidR="00486042" w:rsidRPr="009E60CA" w14:paraId="520DA87B" w14:textId="77777777" w:rsidTr="00DD083A"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3063E" w14:textId="0B557334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CS"/>
              </w:rPr>
              <w:t>Укупан број цитата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5415" w14:textId="38CAA8B4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CS"/>
              </w:rPr>
              <w:t xml:space="preserve"> </w:t>
            </w:r>
            <w:r w:rsidRPr="009E60CA">
              <w:t>21</w:t>
            </w:r>
            <w:r w:rsidR="00DD083A">
              <w:t>79</w:t>
            </w:r>
            <w:r w:rsidRPr="009E60CA">
              <w:t xml:space="preserve"> (Google Scholar)</w:t>
            </w:r>
            <w:r w:rsidRPr="009E60CA">
              <w:rPr>
                <w:lang w:val="sr-Cyrl-RS"/>
              </w:rPr>
              <w:t xml:space="preserve"> 11</w:t>
            </w:r>
            <w:r w:rsidR="00B16F06">
              <w:rPr>
                <w:lang w:val="en-AU"/>
              </w:rPr>
              <w:t>85</w:t>
            </w:r>
            <w:r w:rsidRPr="009E60CA">
              <w:rPr>
                <w:lang w:val="sr-Cyrl-RS"/>
              </w:rPr>
              <w:t xml:space="preserve"> </w:t>
            </w:r>
            <w:r w:rsidRPr="009E60CA">
              <w:rPr>
                <w:lang w:val="en-AU"/>
              </w:rPr>
              <w:t>(Scopus)</w:t>
            </w:r>
          </w:p>
        </w:tc>
      </w:tr>
      <w:tr w:rsidR="00486042" w:rsidRPr="009E60CA" w14:paraId="4697BB00" w14:textId="77777777" w:rsidTr="00DD083A"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56473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 xml:space="preserve">Укупан број радова са </w:t>
            </w:r>
            <w:r w:rsidRPr="009E60CA">
              <w:rPr>
                <w:lang w:val="en-US"/>
              </w:rPr>
              <w:t>SCI</w:t>
            </w:r>
            <w:r w:rsidRPr="009E60CA">
              <w:rPr>
                <w:lang w:val="sr-Cyrl-CS"/>
              </w:rPr>
              <w:t xml:space="preserve"> (</w:t>
            </w:r>
            <w:r w:rsidRPr="009E60CA">
              <w:rPr>
                <w:lang w:val="en-US"/>
              </w:rPr>
              <w:t>SSCI</w:t>
            </w:r>
            <w:r w:rsidRPr="009E60CA">
              <w:rPr>
                <w:lang w:val="sr-Cyrl-CS"/>
              </w:rPr>
              <w:t>) листе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93F3" w14:textId="05BE5B9C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RS"/>
              </w:rPr>
              <w:t xml:space="preserve"> 1</w:t>
            </w:r>
            <w:r w:rsidRPr="009E60CA">
              <w:rPr>
                <w:lang w:val="en-AU"/>
              </w:rPr>
              <w:t>3</w:t>
            </w:r>
          </w:p>
        </w:tc>
      </w:tr>
      <w:tr w:rsidR="00486042" w:rsidRPr="009E60CA" w14:paraId="0B3EBEA0" w14:textId="77777777" w:rsidTr="00DD083A">
        <w:trPr>
          <w:trHeight w:val="254"/>
        </w:trPr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DD43A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t>Тренутно у</w:t>
            </w:r>
            <w:r w:rsidRPr="009E60CA">
              <w:rPr>
                <w:lang w:val="sr-Cyrl-CS"/>
              </w:rPr>
              <w:t>чешће на пројектима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39E1E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Домаћи</w:t>
            </w:r>
            <w:r w:rsidRPr="009E60CA">
              <w:t xml:space="preserve"> 1</w:t>
            </w:r>
          </w:p>
        </w:tc>
        <w:tc>
          <w:tcPr>
            <w:tcW w:w="4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D810" w14:textId="77777777" w:rsidR="00486042" w:rsidRPr="009E60CA" w:rsidRDefault="00486042" w:rsidP="00486042">
            <w:pPr>
              <w:rPr>
                <w:lang w:val="sr-Cyrl-RS"/>
              </w:rPr>
            </w:pPr>
            <w:r w:rsidRPr="009E60CA">
              <w:rPr>
                <w:lang w:val="en-AU"/>
              </w:rPr>
              <w:t>Me</w:t>
            </w:r>
            <w:r w:rsidRPr="009E60CA">
              <w:rPr>
                <w:lang w:val="sr-Cyrl-RS"/>
              </w:rPr>
              <w:t>ђународни 1</w:t>
            </w:r>
          </w:p>
        </w:tc>
      </w:tr>
      <w:tr w:rsidR="00486042" w:rsidRPr="009E60CA" w14:paraId="733F6CB8" w14:textId="77777777" w:rsidTr="00DD083A"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3A751" w14:textId="77777777" w:rsidR="00486042" w:rsidRPr="009E60CA" w:rsidRDefault="00486042" w:rsidP="00486042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 xml:space="preserve">Усавршавања </w:t>
            </w:r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1340" w14:textId="77777777" w:rsidR="00486042" w:rsidRPr="00422D5F" w:rsidRDefault="00486042" w:rsidP="00486042">
            <w:pPr>
              <w:snapToGrid w:val="0"/>
              <w:rPr>
                <w:lang w:val="sr-Cyrl-RS"/>
              </w:rPr>
            </w:pPr>
            <w:r w:rsidRPr="009E60CA">
              <w:rPr>
                <w:lang w:val="sr-Cyrl-CS"/>
              </w:rPr>
              <w:t>РМИТ Универзитету у Мелбурну, Аустралија, 2019-2020.</w:t>
            </w:r>
            <w:r w:rsidRPr="00422D5F">
              <w:rPr>
                <w:lang w:val="sr-Cyrl-RS"/>
              </w:rPr>
              <w:t xml:space="preserve"> </w:t>
            </w:r>
          </w:p>
          <w:p w14:paraId="4FD681D3" w14:textId="1BA16A77" w:rsidR="00486042" w:rsidRPr="00422D5F" w:rsidRDefault="00486042" w:rsidP="00486042">
            <w:pPr>
              <w:snapToGrid w:val="0"/>
              <w:rPr>
                <w:lang w:val="sr-Cyrl-RS"/>
              </w:rPr>
            </w:pPr>
            <w:r w:rsidRPr="009E60CA">
              <w:rPr>
                <w:lang w:val="sr-Cyrl-CS"/>
              </w:rPr>
              <w:t>Аустралијски институт за високо образовање, Сиднеј, Аустралија, 2020 – 2021.</w:t>
            </w:r>
          </w:p>
        </w:tc>
      </w:tr>
    </w:tbl>
    <w:p w14:paraId="568F9F0F" w14:textId="77777777" w:rsidR="00DA783C" w:rsidRPr="00DD083A" w:rsidRDefault="00DA783C" w:rsidP="00B16F06">
      <w:pPr>
        <w:rPr>
          <w:sz w:val="18"/>
          <w:szCs w:val="18"/>
          <w:lang w:val="en-AU"/>
        </w:rPr>
      </w:pPr>
    </w:p>
    <w:sectPr w:rsidR="00DA783C" w:rsidRPr="00DD083A" w:rsidSect="00486042">
      <w:pgSz w:w="12240" w:h="15840"/>
      <w:pgMar w:top="993" w:right="1417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33894636">
    <w:abstractNumId w:val="0"/>
  </w:num>
  <w:num w:numId="2" w16cid:durableId="1836994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549"/>
    <w:rsid w:val="00044DC0"/>
    <w:rsid w:val="00094BD1"/>
    <w:rsid w:val="000A1B57"/>
    <w:rsid w:val="0011075B"/>
    <w:rsid w:val="001113AE"/>
    <w:rsid w:val="00113F85"/>
    <w:rsid w:val="00131CED"/>
    <w:rsid w:val="0013319C"/>
    <w:rsid w:val="0013570B"/>
    <w:rsid w:val="00152BE7"/>
    <w:rsid w:val="001C6555"/>
    <w:rsid w:val="002134D7"/>
    <w:rsid w:val="002A64B9"/>
    <w:rsid w:val="00313BAF"/>
    <w:rsid w:val="00327B7F"/>
    <w:rsid w:val="00330F4B"/>
    <w:rsid w:val="003349FD"/>
    <w:rsid w:val="00394DCF"/>
    <w:rsid w:val="003D2EE0"/>
    <w:rsid w:val="003D3D5F"/>
    <w:rsid w:val="003F2843"/>
    <w:rsid w:val="00411B30"/>
    <w:rsid w:val="00422D5F"/>
    <w:rsid w:val="00443037"/>
    <w:rsid w:val="00486042"/>
    <w:rsid w:val="005142B4"/>
    <w:rsid w:val="00530E7F"/>
    <w:rsid w:val="00580B76"/>
    <w:rsid w:val="00651E94"/>
    <w:rsid w:val="00670295"/>
    <w:rsid w:val="006740C7"/>
    <w:rsid w:val="0069423A"/>
    <w:rsid w:val="0073508B"/>
    <w:rsid w:val="007400D9"/>
    <w:rsid w:val="007D7799"/>
    <w:rsid w:val="008444EE"/>
    <w:rsid w:val="008917DD"/>
    <w:rsid w:val="008B4E24"/>
    <w:rsid w:val="008E25C1"/>
    <w:rsid w:val="00982936"/>
    <w:rsid w:val="009E60CA"/>
    <w:rsid w:val="00A01467"/>
    <w:rsid w:val="00A30DD6"/>
    <w:rsid w:val="00A33549"/>
    <w:rsid w:val="00A57362"/>
    <w:rsid w:val="00A81C05"/>
    <w:rsid w:val="00A96BA0"/>
    <w:rsid w:val="00AF54D2"/>
    <w:rsid w:val="00AF63AD"/>
    <w:rsid w:val="00B16F06"/>
    <w:rsid w:val="00B74295"/>
    <w:rsid w:val="00BF7507"/>
    <w:rsid w:val="00C253E7"/>
    <w:rsid w:val="00C478AF"/>
    <w:rsid w:val="00D04407"/>
    <w:rsid w:val="00D73C07"/>
    <w:rsid w:val="00D83A76"/>
    <w:rsid w:val="00DA783C"/>
    <w:rsid w:val="00DD083A"/>
    <w:rsid w:val="00DD28C2"/>
    <w:rsid w:val="00F95321"/>
    <w:rsid w:val="00F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ACAF4F"/>
  <w15:chartTrackingRefBased/>
  <w15:docId w15:val="{4B40B7DF-7129-454B-851F-0BC7A837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lang w:val="sr-Latn-C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issuetocvolume">
    <w:name w:val="issuetocvolume"/>
    <w:basedOn w:val="WW-DefaultParagraphFont"/>
  </w:style>
  <w:style w:type="character" w:customStyle="1" w:styleId="issuetocissue">
    <w:name w:val="issuetocissue"/>
    <w:basedOn w:val="WW-DefaultParagraphFont"/>
  </w:style>
  <w:style w:type="character" w:styleId="Strong">
    <w:name w:val="Strong"/>
    <w:qFormat/>
    <w:rPr>
      <w:b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widowControl w:val="0"/>
      <w:suppressAutoHyphens/>
      <w:autoSpaceDE w:val="0"/>
    </w:pPr>
    <w:rPr>
      <w:rFonts w:ascii="C Verdana" w:hAnsi="C Verdana" w:cs="C Verdana"/>
      <w:color w:val="000000"/>
      <w:sz w:val="24"/>
      <w:szCs w:val="24"/>
      <w:lang w:val="en-US" w:eastAsia="zh-CN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NormalWeb">
    <w:name w:val="Normal (Web)"/>
    <w:basedOn w:val="Normal"/>
    <w:uiPriority w:val="99"/>
    <w:pPr>
      <w:widowControl/>
      <w:suppressAutoHyphens w:val="0"/>
      <w:autoSpaceDE/>
      <w:spacing w:before="280" w:after="280"/>
    </w:pPr>
    <w:rPr>
      <w:sz w:val="24"/>
      <w:szCs w:val="24"/>
      <w:lang w:val="en-US"/>
    </w:rPr>
  </w:style>
  <w:style w:type="character" w:customStyle="1" w:styleId="fontstyle01">
    <w:name w:val="fontstyle01"/>
    <w:rsid w:val="0013319C"/>
    <w:rPr>
      <w:rFonts w:ascii="MyriadPro-Regular" w:hAnsi="MyriadPro-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uiPriority w:val="99"/>
    <w:unhideWhenUsed/>
    <w:rsid w:val="00422D5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22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2740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2059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CSIS123456789X" TargetMode="External"/><Relationship Id="rId13" Type="http://schemas.openxmlformats.org/officeDocument/2006/relationships/hyperlink" Target="https://doi.org/10.1007/s10462-015-9440-z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doi.org/10.3390/su14084426" TargetMode="External"/><Relationship Id="rId12" Type="http://schemas.openxmlformats.org/officeDocument/2006/relationships/hyperlink" Target="https://doi.org/10.1007/978-3-319-41163-7_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02/cae.218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1016/j.compedu.2010.11.001" TargetMode="External"/><Relationship Id="rId10" Type="http://schemas.openxmlformats.org/officeDocument/2006/relationships/hyperlink" Target="https://doi.org/10.1007/s10489-017-1051-8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016/j.compedu.2017.12.002" TargetMode="External"/><Relationship Id="rId14" Type="http://schemas.openxmlformats.org/officeDocument/2006/relationships/hyperlink" Target="https://doi.org/10.1016/j.eswa.2012.04.0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3D039F1D-3D83-46AD-927D-F7584925BE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2E43F-6739-4DDA-AD40-CDB7073DF34F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717</Words>
  <Characters>3787</Characters>
  <Application>Microsoft Office Word</Application>
  <DocSecurity>0</DocSecurity>
  <Lines>126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</dc:creator>
  <cp:keywords/>
  <cp:lastModifiedBy>aklasnja@yahoo.com</cp:lastModifiedBy>
  <cp:revision>7</cp:revision>
  <cp:lastPrinted>1899-12-31T23:00:00Z</cp:lastPrinted>
  <dcterms:created xsi:type="dcterms:W3CDTF">2023-02-15T08:10:00Z</dcterms:created>
  <dcterms:modified xsi:type="dcterms:W3CDTF">2023-03-29T18:24:00Z</dcterms:modified>
</cp:coreProperties>
</file>