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49688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06B4968B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06B4968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06B4968A" w14:textId="29461AA1" w:rsidR="00491993" w:rsidRPr="006D4175" w:rsidRDefault="006D41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Александар</w:t>
            </w:r>
            <w:r w:rsidR="006C128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Павловић</w:t>
            </w:r>
          </w:p>
        </w:tc>
      </w:tr>
      <w:tr w:rsidR="00491993" w:rsidRPr="00491993" w14:paraId="06B4968E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06B4968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06B4968D" w14:textId="6891BB84" w:rsidR="00491993" w:rsidRPr="006C128F" w:rsidRDefault="006C12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491993" w14:paraId="06B49691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6B4968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06B49690" w14:textId="0DD8E0BD" w:rsidR="00491993" w:rsidRPr="00491993" w:rsidRDefault="006C12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 1998</w:t>
            </w:r>
          </w:p>
        </w:tc>
      </w:tr>
      <w:tr w:rsidR="00491993" w:rsidRPr="00491993" w14:paraId="06B4969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06B4969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06B49693" w14:textId="6D00D9DC" w:rsidR="00491993" w:rsidRPr="004A73D0" w:rsidRDefault="004A73D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491993" w:rsidRPr="00491993" w14:paraId="06B49696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6B49695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06B4969C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06B49697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06B49698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99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9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9B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0170E0" w:rsidRPr="00491993" w14:paraId="06B496A2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06B4969D" w14:textId="77777777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06B4969E" w14:textId="39E3F591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9F" w14:textId="0F6F11EB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A0" w14:textId="7E236294" w:rsidR="000170E0" w:rsidRPr="000B3987" w:rsidRDefault="001821BE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A1" w14:textId="0BC9F59A" w:rsidR="000170E0" w:rsidRPr="000B3987" w:rsidRDefault="00143B77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0170E0" w:rsidRPr="00491993" w14:paraId="06B496A8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06B496A3" w14:textId="77777777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06B496A4" w14:textId="1DD76F2E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A5" w14:textId="77A75A6C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A6" w14:textId="75E3512F" w:rsidR="000170E0" w:rsidRPr="000B3987" w:rsidRDefault="001821BE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A7" w14:textId="237181E6" w:rsidR="000170E0" w:rsidRPr="000B3987" w:rsidRDefault="00143B77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Скуп-теоретска топологија</w:t>
            </w:r>
          </w:p>
        </w:tc>
      </w:tr>
      <w:tr w:rsidR="000170E0" w:rsidRPr="00491993" w14:paraId="06B496B4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06B496AF" w14:textId="77777777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06B496B0" w14:textId="3E6591BB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B1" w14:textId="400F6838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B2" w14:textId="2CAE6F36" w:rsidR="000170E0" w:rsidRPr="000B3987" w:rsidRDefault="001821BE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B3" w14:textId="56C8A263" w:rsidR="000170E0" w:rsidRPr="000B3987" w:rsidRDefault="00143B77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Скуп-теоретска топологија</w:t>
            </w:r>
          </w:p>
        </w:tc>
      </w:tr>
      <w:tr w:rsidR="000170E0" w:rsidRPr="00491993" w14:paraId="06B496C0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6B496BB" w14:textId="77777777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6B496BC" w14:textId="674FDA78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1998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BD" w14:textId="581E1C5E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BE" w14:textId="3AED3D44" w:rsidR="000170E0" w:rsidRPr="000B3987" w:rsidRDefault="001821BE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BF" w14:textId="05AF21C2" w:rsidR="000170E0" w:rsidRPr="000B3987" w:rsidRDefault="00291A4B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0170E0" w:rsidRPr="00491993" w14:paraId="06B496C2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6B496C1" w14:textId="77777777" w:rsidR="000170E0" w:rsidRPr="00AC0E94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170E0" w:rsidRPr="00491993" w14:paraId="06B496C9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06B496C3" w14:textId="77777777" w:rsidR="000170E0" w:rsidRPr="00491993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B496C4" w14:textId="77777777" w:rsidR="000170E0" w:rsidRPr="00AC0E94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6B496C5" w14:textId="77777777" w:rsidR="000170E0" w:rsidRPr="00491993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6B496C6" w14:textId="77777777" w:rsidR="000170E0" w:rsidRPr="00AC0E94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496C7" w14:textId="77777777" w:rsidR="000170E0" w:rsidRPr="00AC0E94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6B496C8" w14:textId="77777777" w:rsidR="000170E0" w:rsidRPr="00491993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722FF" w:rsidRPr="00491993" w14:paraId="06B496E5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B496DF" w14:textId="462C5FD4" w:rsidR="001722FF" w:rsidRPr="002570FC" w:rsidRDefault="002570FC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B496E0" w14:textId="76EAEEDC" w:rsidR="001722FF" w:rsidRPr="009B0D4B" w:rsidRDefault="009B0D4B" w:rsidP="00975D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МА54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6B496E1" w14:textId="088BA996" w:rsidR="001722FF" w:rsidRPr="00422881" w:rsidRDefault="00975DF8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непокретне тачке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6B496E2" w14:textId="0AE7F75F" w:rsidR="001722FF" w:rsidRPr="00422881" w:rsidRDefault="00975DF8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  <w:r w:rsidR="001160B9">
              <w:rPr>
                <w:rFonts w:ascii="Times New Roman" w:hAnsi="Times New Roman"/>
                <w:sz w:val="18"/>
                <w:szCs w:val="18"/>
                <w:lang w:val="sr-Cyrl-CS"/>
              </w:rPr>
              <w:t>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496E3" w14:textId="3BA5D43F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C90897">
              <w:rPr>
                <w:rFonts w:ascii="Times New Roman" w:hAnsi="Times New Roman"/>
                <w:sz w:val="18"/>
                <w:szCs w:val="18"/>
                <w:lang w:val="sr-Cyrl-CS"/>
              </w:rPr>
              <w:t>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6B496E4" w14:textId="68356533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1722FF" w:rsidRPr="00491993" w14:paraId="06B496E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B496E6" w14:textId="66A22154" w:rsidR="002570FC" w:rsidRPr="002570FC" w:rsidRDefault="002570FC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B496E7" w14:textId="2DDA5A6B" w:rsidR="001722FF" w:rsidRPr="00422881" w:rsidRDefault="009B0D4B" w:rsidP="00E76C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МА41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6B496E8" w14:textId="4301F923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Алегебарска топологија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6B496E9" w14:textId="7E6E81E1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496EA" w14:textId="16BD9BAC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C90897">
              <w:rPr>
                <w:rFonts w:ascii="Times New Roman" w:hAnsi="Times New Roman"/>
                <w:sz w:val="18"/>
                <w:szCs w:val="18"/>
                <w:lang w:val="sr-Cyrl-CS"/>
              </w:rPr>
              <w:t>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6B496EB" w14:textId="5E66327A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C162A7" w:rsidRPr="00491993" w14:paraId="584AB51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9F02E82" w14:textId="49E77660" w:rsidR="00C162A7" w:rsidRPr="002570FC" w:rsidRDefault="00144DF4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E351448" w14:textId="0408115A" w:rsidR="00C162A7" w:rsidRPr="00E10ED9" w:rsidRDefault="00DF7776" w:rsidP="00E10E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57ECF0" w14:textId="7209157E" w:rsidR="00C162A7" w:rsidRDefault="00DF7776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Увод у топологију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929AAC5" w14:textId="6F39FA5D" w:rsidR="00C162A7" w:rsidRDefault="00DF7776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предавања, </w:t>
            </w:r>
            <w:r w:rsidR="005E62E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E8943DF" w14:textId="25EEAB74" w:rsidR="00C162A7" w:rsidRDefault="002570FC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2FDA90B" w14:textId="58ADA859" w:rsidR="00C162A7" w:rsidRDefault="002570FC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1722FF" w:rsidRPr="00491993" w14:paraId="06B496EE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6B496ED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722FF" w:rsidRPr="00491993" w14:paraId="06B496F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EF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0" w14:textId="79AB72FC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А. </w:t>
            </w:r>
            <w:r w:rsidRPr="00C215CE">
              <w:rPr>
                <w:rFonts w:ascii="Times New Roman" w:hAnsi="Times New Roman"/>
                <w:sz w:val="18"/>
                <w:szCs w:val="18"/>
                <w:lang w:val="sr-Cyrl-CS"/>
              </w:rPr>
              <w:t>Njamcul,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А. Pavlović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C215C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On preserving continuity in ideal topological spaces. Georgian Mathematical Journal 29, 4 (2022), 567--574.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63432A">
              <w:rPr>
                <w:rFonts w:ascii="Times New Roman" w:hAnsi="Times New Roman"/>
                <w:sz w:val="18"/>
                <w:szCs w:val="18"/>
                <w:lang w:val="sr-Cyrl-CS"/>
              </w:rPr>
              <w:t>10.1515/gmj-2022-2161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</w:tr>
      <w:tr w:rsidR="001722FF" w:rsidRPr="00491993" w14:paraId="06B496F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2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3" w14:textId="25112D7A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А. </w:t>
            </w:r>
            <w:r w:rsidRPr="0051215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Njamcul,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51215C">
              <w:rPr>
                <w:rFonts w:ascii="Times New Roman" w:hAnsi="Times New Roman"/>
                <w:sz w:val="18"/>
                <w:szCs w:val="18"/>
                <w:lang w:val="sr-Cyrl-CS"/>
              </w:rPr>
              <w:t>, On closure compatibility of ideal topological spaces and idempotency of local closure function, Periodica mathematica Hungarica 84, 2 (2022), 221--234.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63432A">
              <w:rPr>
                <w:rFonts w:ascii="Times New Roman" w:hAnsi="Times New Roman"/>
                <w:sz w:val="18"/>
                <w:szCs w:val="18"/>
                <w:lang w:val="sr-Cyrl-CS"/>
              </w:rPr>
              <w:t>10.1007/s10998-021-00401-1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</w:tr>
      <w:tr w:rsidR="001722FF" w:rsidRPr="00491993" w14:paraId="06B496F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5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6" w14:textId="2281463E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16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M. S. Kurilić,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1F116E">
              <w:rPr>
                <w:rFonts w:ascii="Times New Roman" w:hAnsi="Times New Roman"/>
                <w:sz w:val="18"/>
                <w:szCs w:val="18"/>
                <w:lang w:val="sr-Cyrl-CS"/>
              </w:rPr>
              <w:t>, The left, the right and the sequential topology on Boolean Algebras. Filomat 33:14 (2019) 4451-4459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167557">
              <w:rPr>
                <w:rFonts w:ascii="Times New Roman" w:hAnsi="Times New Roman"/>
                <w:sz w:val="18"/>
                <w:szCs w:val="18"/>
                <w:lang w:val="sr-Cyrl-CS"/>
              </w:rPr>
              <w:t>10.2298/FIL1914451K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</w:tr>
      <w:tr w:rsidR="001722FF" w:rsidRPr="00491993" w14:paraId="06B496F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8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9" w14:textId="0B09DAE4" w:rsidR="001722FF" w:rsidRPr="00B373F5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500614">
              <w:rPr>
                <w:rFonts w:ascii="Times New Roman" w:hAnsi="Times New Roman"/>
                <w:sz w:val="18"/>
                <w:szCs w:val="18"/>
                <w:lang w:val="sr-Cyrl-CS"/>
              </w:rPr>
              <w:t>, Local function versus local closure function in ideal topological spaces, Filomat 30:14 (2016) 372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  <w:r w:rsidRPr="00500614">
              <w:rPr>
                <w:rFonts w:ascii="Times New Roman" w:hAnsi="Times New Roman"/>
                <w:sz w:val="18"/>
                <w:szCs w:val="18"/>
                <w:lang w:val="sr-Cyrl-CS"/>
              </w:rPr>
              <w:t>-3731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5315CC">
              <w:rPr>
                <w:rFonts w:ascii="Times New Roman" w:hAnsi="Times New Roman"/>
                <w:sz w:val="18"/>
                <w:szCs w:val="18"/>
                <w:lang w:val="sr-Cyrl-CS"/>
              </w:rPr>
              <w:t>10.2298/FIL1614725P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</w:rPr>
              <w:t>M21)</w:t>
            </w:r>
          </w:p>
        </w:tc>
      </w:tr>
      <w:tr w:rsidR="001722FF" w:rsidRPr="00491993" w14:paraId="06B496F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B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C" w14:textId="07720A6D" w:rsidR="001722FF" w:rsidRPr="00314C7A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5706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M. S. Kurilić,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257068">
              <w:rPr>
                <w:rFonts w:ascii="Times New Roman" w:hAnsi="Times New Roman"/>
                <w:sz w:val="18"/>
                <w:szCs w:val="18"/>
                <w:lang w:val="sr-Cyrl-CS"/>
              </w:rPr>
              <w:t>, A convergence on Boolean algebras generalizing the convergence on the Alexandrov cube, Czechoslovak Mathematical Journal, 64 (139) (2014), 519 -537.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5816B5">
              <w:rPr>
                <w:rFonts w:ascii="Times New Roman" w:hAnsi="Times New Roman"/>
                <w:sz w:val="18"/>
                <w:szCs w:val="18"/>
                <w:lang w:val="sr-Cyrl-CS"/>
              </w:rPr>
              <w:t>10.1007/s10587-014-0117-6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1722FF" w:rsidRPr="00491993" w14:paraId="06B4970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E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F" w14:textId="1F518FF6" w:rsidR="001722FF" w:rsidRPr="002B546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1002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M. S. Kurilić,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D10020">
              <w:rPr>
                <w:rFonts w:ascii="Times New Roman" w:hAnsi="Times New Roman"/>
                <w:sz w:val="18"/>
                <w:szCs w:val="18"/>
                <w:lang w:val="sr-Cyrl-CS"/>
              </w:rPr>
              <w:t>, The convergence of the sequences coding the ground model reals, Publicationes Mathematicae Debrecen, Vol. 82, No 2 (2013), 277-292.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>DOI: 10.5486/PMD.2004.2834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1722FF" w:rsidRPr="00491993" w14:paraId="06B4970E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06B4970D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722FF" w:rsidRPr="00491993" w14:paraId="06B49711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6B4970F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06B49710" w14:textId="133ED8A5" w:rsidR="001722FF" w:rsidRPr="002B546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15, SCOPUS</w:t>
            </w:r>
          </w:p>
        </w:tc>
      </w:tr>
      <w:tr w:rsidR="001722FF" w:rsidRPr="00491993" w14:paraId="06B49714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06B49712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06B49713" w14:textId="6E56893A" w:rsidR="001722FF" w:rsidRPr="00FD79B6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</w:t>
            </w:r>
          </w:p>
        </w:tc>
      </w:tr>
      <w:tr w:rsidR="001722FF" w:rsidRPr="00491993" w14:paraId="06B49718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06B49715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6B49716" w14:textId="3085D1A3" w:rsidR="001722FF" w:rsidRPr="005816DE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</w:t>
            </w:r>
          </w:p>
        </w:tc>
        <w:tc>
          <w:tcPr>
            <w:tcW w:w="4051" w:type="dxa"/>
            <w:gridSpan w:val="4"/>
            <w:vAlign w:val="center"/>
          </w:tcPr>
          <w:p w14:paraId="06B49717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1722FF" w:rsidRPr="00491993" w14:paraId="06B4971B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6B49719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06B4971A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722FF" w:rsidRPr="00491993" w14:paraId="06B4971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06B4971C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1722FF" w:rsidRPr="00491993" w14:paraId="06B4971F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6B4971E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06B49720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8AB9B" w14:textId="77777777" w:rsidR="00097E74" w:rsidRDefault="00097E74" w:rsidP="005A4C35">
      <w:r>
        <w:separator/>
      </w:r>
    </w:p>
  </w:endnote>
  <w:endnote w:type="continuationSeparator" w:id="0">
    <w:p w14:paraId="43E8F3E7" w14:textId="77777777" w:rsidR="00097E74" w:rsidRDefault="00097E74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6BC17" w14:textId="77777777" w:rsidR="00097E74" w:rsidRDefault="00097E74" w:rsidP="005A4C35">
      <w:r>
        <w:separator/>
      </w:r>
    </w:p>
  </w:footnote>
  <w:footnote w:type="continuationSeparator" w:id="0">
    <w:p w14:paraId="34F7CC6C" w14:textId="77777777" w:rsidR="00097E74" w:rsidRDefault="00097E74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938549">
    <w:abstractNumId w:val="4"/>
  </w:num>
  <w:num w:numId="2" w16cid:durableId="804195895">
    <w:abstractNumId w:val="0"/>
  </w:num>
  <w:num w:numId="3" w16cid:durableId="863787007">
    <w:abstractNumId w:val="9"/>
  </w:num>
  <w:num w:numId="4" w16cid:durableId="1350833204">
    <w:abstractNumId w:val="8"/>
  </w:num>
  <w:num w:numId="5" w16cid:durableId="1884749830">
    <w:abstractNumId w:val="7"/>
  </w:num>
  <w:num w:numId="6" w16cid:durableId="1322930615">
    <w:abstractNumId w:val="1"/>
  </w:num>
  <w:num w:numId="7" w16cid:durableId="1918590216">
    <w:abstractNumId w:val="6"/>
  </w:num>
  <w:num w:numId="8" w16cid:durableId="241180069">
    <w:abstractNumId w:val="3"/>
  </w:num>
  <w:num w:numId="9" w16cid:durableId="857232142">
    <w:abstractNumId w:val="2"/>
  </w:num>
  <w:num w:numId="10" w16cid:durableId="7304263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70E0"/>
    <w:rsid w:val="0007547F"/>
    <w:rsid w:val="00081151"/>
    <w:rsid w:val="00084312"/>
    <w:rsid w:val="00085D06"/>
    <w:rsid w:val="00092214"/>
    <w:rsid w:val="00097E74"/>
    <w:rsid w:val="000B3987"/>
    <w:rsid w:val="000B76BC"/>
    <w:rsid w:val="000D4C2C"/>
    <w:rsid w:val="001160B9"/>
    <w:rsid w:val="00143B77"/>
    <w:rsid w:val="00144DF4"/>
    <w:rsid w:val="00167557"/>
    <w:rsid w:val="00167EE3"/>
    <w:rsid w:val="001722FF"/>
    <w:rsid w:val="001821BE"/>
    <w:rsid w:val="001D6F2E"/>
    <w:rsid w:val="001E561F"/>
    <w:rsid w:val="001F116E"/>
    <w:rsid w:val="00217AA5"/>
    <w:rsid w:val="00245161"/>
    <w:rsid w:val="00257068"/>
    <w:rsid w:val="002570FC"/>
    <w:rsid w:val="00291A4B"/>
    <w:rsid w:val="002B5463"/>
    <w:rsid w:val="003036FA"/>
    <w:rsid w:val="00314C7A"/>
    <w:rsid w:val="00320348"/>
    <w:rsid w:val="00332ADC"/>
    <w:rsid w:val="0037541D"/>
    <w:rsid w:val="003B4BB4"/>
    <w:rsid w:val="003D59B1"/>
    <w:rsid w:val="003D7D7E"/>
    <w:rsid w:val="003F2C55"/>
    <w:rsid w:val="00422881"/>
    <w:rsid w:val="00444D19"/>
    <w:rsid w:val="00463254"/>
    <w:rsid w:val="00473DA4"/>
    <w:rsid w:val="00491993"/>
    <w:rsid w:val="004A0BD0"/>
    <w:rsid w:val="004A5365"/>
    <w:rsid w:val="004A73D0"/>
    <w:rsid w:val="004D04A6"/>
    <w:rsid w:val="004E6714"/>
    <w:rsid w:val="004F2C93"/>
    <w:rsid w:val="00500614"/>
    <w:rsid w:val="00504B9A"/>
    <w:rsid w:val="0051215C"/>
    <w:rsid w:val="005162D8"/>
    <w:rsid w:val="00527C6C"/>
    <w:rsid w:val="005315CC"/>
    <w:rsid w:val="005335A9"/>
    <w:rsid w:val="00535C05"/>
    <w:rsid w:val="00556570"/>
    <w:rsid w:val="005816B5"/>
    <w:rsid w:val="005816DE"/>
    <w:rsid w:val="00582BEC"/>
    <w:rsid w:val="005921EA"/>
    <w:rsid w:val="005A02CF"/>
    <w:rsid w:val="005A4C35"/>
    <w:rsid w:val="005E62EA"/>
    <w:rsid w:val="0063432A"/>
    <w:rsid w:val="00675394"/>
    <w:rsid w:val="0068134D"/>
    <w:rsid w:val="00695869"/>
    <w:rsid w:val="006A4922"/>
    <w:rsid w:val="006C128F"/>
    <w:rsid w:val="006D4175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06799"/>
    <w:rsid w:val="00817D28"/>
    <w:rsid w:val="00831B7E"/>
    <w:rsid w:val="0084457E"/>
    <w:rsid w:val="00876D2E"/>
    <w:rsid w:val="008778FE"/>
    <w:rsid w:val="009029EB"/>
    <w:rsid w:val="00911748"/>
    <w:rsid w:val="009210E4"/>
    <w:rsid w:val="00930297"/>
    <w:rsid w:val="00975DF8"/>
    <w:rsid w:val="00990BB1"/>
    <w:rsid w:val="009A5402"/>
    <w:rsid w:val="009B0D4B"/>
    <w:rsid w:val="009B2562"/>
    <w:rsid w:val="009B65CD"/>
    <w:rsid w:val="00A023E2"/>
    <w:rsid w:val="00A14A6B"/>
    <w:rsid w:val="00A16D12"/>
    <w:rsid w:val="00A5004B"/>
    <w:rsid w:val="00A5284A"/>
    <w:rsid w:val="00A71BAC"/>
    <w:rsid w:val="00A92580"/>
    <w:rsid w:val="00A93E9A"/>
    <w:rsid w:val="00AC0E94"/>
    <w:rsid w:val="00AE0D6A"/>
    <w:rsid w:val="00B373F5"/>
    <w:rsid w:val="00B63774"/>
    <w:rsid w:val="00B91C44"/>
    <w:rsid w:val="00B96B87"/>
    <w:rsid w:val="00BA7096"/>
    <w:rsid w:val="00BD5CD1"/>
    <w:rsid w:val="00BE6424"/>
    <w:rsid w:val="00C162A7"/>
    <w:rsid w:val="00C215CE"/>
    <w:rsid w:val="00C240C0"/>
    <w:rsid w:val="00C351D2"/>
    <w:rsid w:val="00C42611"/>
    <w:rsid w:val="00C502E3"/>
    <w:rsid w:val="00C90897"/>
    <w:rsid w:val="00C92B88"/>
    <w:rsid w:val="00CA784F"/>
    <w:rsid w:val="00CF3490"/>
    <w:rsid w:val="00D02921"/>
    <w:rsid w:val="00D10020"/>
    <w:rsid w:val="00D50576"/>
    <w:rsid w:val="00D56D22"/>
    <w:rsid w:val="00D87D1F"/>
    <w:rsid w:val="00DB5296"/>
    <w:rsid w:val="00DF7776"/>
    <w:rsid w:val="00E10ED9"/>
    <w:rsid w:val="00E2605B"/>
    <w:rsid w:val="00E76C62"/>
    <w:rsid w:val="00E84586"/>
    <w:rsid w:val="00E96EB0"/>
    <w:rsid w:val="00EF1FF3"/>
    <w:rsid w:val="00F13080"/>
    <w:rsid w:val="00F132B1"/>
    <w:rsid w:val="00F34AB5"/>
    <w:rsid w:val="00F34ABD"/>
    <w:rsid w:val="00F41627"/>
    <w:rsid w:val="00F6037F"/>
    <w:rsid w:val="00F97796"/>
    <w:rsid w:val="00FA21A8"/>
    <w:rsid w:val="00FD79B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49688"/>
  <w15:docId w15:val="{4180FF94-1CF3-411E-A79C-F3DDCDD9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D6F2E"/>
    <w:rPr>
      <w:color w:val="605E5C"/>
      <w:shd w:val="clear" w:color="auto" w:fill="E1DFDD"/>
    </w:rPr>
  </w:style>
  <w:style w:type="character" w:customStyle="1" w:styleId="c-bibliographic-informationvalue">
    <w:name w:val="c-bibliographic-information__value"/>
    <w:basedOn w:val="DefaultParagraphFont"/>
    <w:rsid w:val="00634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Aleksandar Pavlovic</cp:lastModifiedBy>
  <cp:revision>12</cp:revision>
  <dcterms:created xsi:type="dcterms:W3CDTF">2023-03-28T23:01:00Z</dcterms:created>
  <dcterms:modified xsi:type="dcterms:W3CDTF">2023-06-18T23:32:00Z</dcterms:modified>
</cp:coreProperties>
</file>