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D45" w:rsidRDefault="005B7D45">
      <w:pPr>
        <w:tabs>
          <w:tab w:val="left" w:pos="567"/>
        </w:tabs>
        <w:spacing w:after="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0"/>
        <w:tblW w:w="1020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1134"/>
        <w:gridCol w:w="662"/>
        <w:gridCol w:w="126"/>
        <w:gridCol w:w="1051"/>
        <w:gridCol w:w="429"/>
        <w:gridCol w:w="664"/>
        <w:gridCol w:w="1017"/>
        <w:gridCol w:w="95"/>
        <w:gridCol w:w="209"/>
        <w:gridCol w:w="1691"/>
        <w:gridCol w:w="152"/>
        <w:gridCol w:w="2409"/>
      </w:tblGrid>
      <w:tr w:rsidR="005B7D45">
        <w:trPr>
          <w:trHeight w:val="257"/>
        </w:trPr>
        <w:tc>
          <w:tcPr>
            <w:tcW w:w="4633" w:type="dxa"/>
            <w:gridSpan w:val="7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573" w:type="dxa"/>
            <w:gridSpan w:val="6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Лидија Фодор</w:t>
            </w:r>
          </w:p>
        </w:tc>
      </w:tr>
      <w:tr w:rsidR="005B7D45">
        <w:trPr>
          <w:trHeight w:val="247"/>
        </w:trPr>
        <w:tc>
          <w:tcPr>
            <w:tcW w:w="4633" w:type="dxa"/>
            <w:gridSpan w:val="7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573" w:type="dxa"/>
            <w:gridSpan w:val="6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доцент</w:t>
            </w:r>
          </w:p>
        </w:tc>
      </w:tr>
      <w:tr w:rsidR="005B7D45">
        <w:trPr>
          <w:trHeight w:val="427"/>
        </w:trPr>
        <w:tc>
          <w:tcPr>
            <w:tcW w:w="4633" w:type="dxa"/>
            <w:gridSpan w:val="7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573" w:type="dxa"/>
            <w:gridSpan w:val="6"/>
            <w:vAlign w:val="center"/>
          </w:tcPr>
          <w:p w:rsidR="002C1DB3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 факултет, Нови Сад</w:t>
            </w:r>
          </w:p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 01.03.2014.</w:t>
            </w:r>
          </w:p>
        </w:tc>
      </w:tr>
      <w:tr w:rsidR="005B7D45">
        <w:trPr>
          <w:trHeight w:val="272"/>
        </w:trPr>
        <w:tc>
          <w:tcPr>
            <w:tcW w:w="4633" w:type="dxa"/>
            <w:gridSpan w:val="7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6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Информациони системи</w:t>
            </w:r>
          </w:p>
        </w:tc>
      </w:tr>
      <w:tr w:rsidR="005B7D45">
        <w:trPr>
          <w:trHeight w:val="249"/>
        </w:trPr>
        <w:tc>
          <w:tcPr>
            <w:tcW w:w="10206" w:type="dxa"/>
            <w:gridSpan w:val="13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5B7D45">
        <w:trPr>
          <w:trHeight w:val="427"/>
        </w:trPr>
        <w:tc>
          <w:tcPr>
            <w:tcW w:w="2489" w:type="dxa"/>
            <w:gridSpan w:val="4"/>
            <w:vAlign w:val="center"/>
          </w:tcPr>
          <w:p w:rsidR="005B7D45" w:rsidRDefault="005B7D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5B7D45">
        <w:trPr>
          <w:trHeight w:val="274"/>
        </w:trPr>
        <w:tc>
          <w:tcPr>
            <w:tcW w:w="2489" w:type="dxa"/>
            <w:gridSpan w:val="4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ПМФ,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Информациони системи</w:t>
            </w:r>
          </w:p>
        </w:tc>
      </w:tr>
      <w:tr w:rsidR="005B7D45">
        <w:trPr>
          <w:trHeight w:val="265"/>
        </w:trPr>
        <w:tc>
          <w:tcPr>
            <w:tcW w:w="2489" w:type="dxa"/>
            <w:gridSpan w:val="4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2022..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ПМФ,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Рачунарске науке</w:t>
            </w:r>
          </w:p>
        </w:tc>
      </w:tr>
      <w:tr w:rsidR="005B7D45">
        <w:trPr>
          <w:trHeight w:val="206"/>
        </w:trPr>
        <w:tc>
          <w:tcPr>
            <w:tcW w:w="2489" w:type="dxa"/>
            <w:gridSpan w:val="4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2013.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ПМФ,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Информациони системи</w:t>
            </w:r>
          </w:p>
        </w:tc>
      </w:tr>
      <w:tr w:rsidR="005B7D45">
        <w:trPr>
          <w:trHeight w:val="197"/>
        </w:trPr>
        <w:tc>
          <w:tcPr>
            <w:tcW w:w="2489" w:type="dxa"/>
            <w:gridSpan w:val="4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2011.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ПМФ,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Информациони системи</w:t>
            </w:r>
          </w:p>
        </w:tc>
      </w:tr>
      <w:tr w:rsidR="005B7D45">
        <w:trPr>
          <w:trHeight w:val="314"/>
        </w:trPr>
        <w:tc>
          <w:tcPr>
            <w:tcW w:w="10206" w:type="dxa"/>
            <w:gridSpan w:val="13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 w:rsidR="005B7D45" w:rsidTr="002C1DB3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681" w:type="dxa"/>
            <w:gridSpan w:val="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наставе</w:t>
            </w:r>
          </w:p>
        </w:tc>
        <w:tc>
          <w:tcPr>
            <w:tcW w:w="2147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5B7D45" w:rsidTr="002C1DB3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ИТ303, ЦС203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Моделирање информационих система</w:t>
            </w:r>
          </w:p>
        </w:tc>
        <w:tc>
          <w:tcPr>
            <w:tcW w:w="1681" w:type="dxa"/>
            <w:gridSpan w:val="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Практичне вежбе</w:t>
            </w:r>
          </w:p>
        </w:tc>
        <w:tc>
          <w:tcPr>
            <w:tcW w:w="2147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Информационе технологије, Рачунарске науке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ОАС</w:t>
            </w:r>
          </w:p>
        </w:tc>
      </w:tr>
      <w:tr w:rsidR="005B7D45" w:rsidTr="002C1DB3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ИТ305, ЦС615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Развој информационих система</w:t>
            </w:r>
          </w:p>
        </w:tc>
        <w:tc>
          <w:tcPr>
            <w:tcW w:w="1681" w:type="dxa"/>
            <w:gridSpan w:val="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Практичне вежбе</w:t>
            </w:r>
          </w:p>
        </w:tc>
        <w:tc>
          <w:tcPr>
            <w:tcW w:w="2147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Информационе технологије, Рачунарске науке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ОАС</w:t>
            </w:r>
          </w:p>
        </w:tc>
      </w:tr>
      <w:tr w:rsidR="005B7D45" w:rsidTr="002C1DB3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ИТ605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NoSql базе података</w:t>
            </w:r>
          </w:p>
        </w:tc>
        <w:tc>
          <w:tcPr>
            <w:tcW w:w="1681" w:type="dxa"/>
            <w:gridSpan w:val="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Практичне вежбе</w:t>
            </w:r>
          </w:p>
        </w:tc>
        <w:tc>
          <w:tcPr>
            <w:tcW w:w="2147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Информационе технологије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ОАС</w:t>
            </w:r>
          </w:p>
        </w:tc>
      </w:tr>
      <w:tr w:rsidR="005B7D45" w:rsidTr="002C1DB3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ИТ401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Развој заснован на компонентама</w:t>
            </w:r>
          </w:p>
        </w:tc>
        <w:tc>
          <w:tcPr>
            <w:tcW w:w="1681" w:type="dxa"/>
            <w:gridSpan w:val="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Практичне вежбе</w:t>
            </w:r>
          </w:p>
        </w:tc>
        <w:tc>
          <w:tcPr>
            <w:tcW w:w="2147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Информционе технологије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ОАС</w:t>
            </w:r>
          </w:p>
        </w:tc>
      </w:tr>
      <w:tr w:rsidR="005B7D45" w:rsidTr="002C1DB3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ЦС708, МДС29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Рачунарство високих перформанси</w:t>
            </w:r>
          </w:p>
        </w:tc>
        <w:tc>
          <w:tcPr>
            <w:tcW w:w="1681" w:type="dxa"/>
            <w:gridSpan w:val="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Практичне вежбе</w:t>
            </w:r>
          </w:p>
        </w:tc>
        <w:tc>
          <w:tcPr>
            <w:tcW w:w="2147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Рачунарске науке, Примењена математика-наука о подацима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MАС</w:t>
            </w:r>
          </w:p>
        </w:tc>
      </w:tr>
      <w:tr w:rsidR="005B7D45" w:rsidTr="002C1DB3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МДС27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Базе података</w:t>
            </w:r>
          </w:p>
        </w:tc>
        <w:tc>
          <w:tcPr>
            <w:tcW w:w="1681" w:type="dxa"/>
            <w:gridSpan w:val="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Практичне вежбе</w:t>
            </w:r>
          </w:p>
        </w:tc>
        <w:tc>
          <w:tcPr>
            <w:tcW w:w="2147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Примењена математика-наука о подацима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МАС</w:t>
            </w:r>
          </w:p>
        </w:tc>
      </w:tr>
      <w:tr w:rsidR="005B7D45" w:rsidTr="002C1DB3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МДС30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Напредно програмирање за математичаре</w:t>
            </w:r>
          </w:p>
        </w:tc>
        <w:tc>
          <w:tcPr>
            <w:tcW w:w="1681" w:type="dxa"/>
            <w:gridSpan w:val="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Практичне вежбе</w:t>
            </w:r>
          </w:p>
        </w:tc>
        <w:tc>
          <w:tcPr>
            <w:tcW w:w="2147" w:type="dxa"/>
            <w:gridSpan w:val="4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Примењена математика-наука о подацима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МАС</w:t>
            </w:r>
          </w:p>
        </w:tc>
      </w:tr>
      <w:tr w:rsidR="005B7D45">
        <w:trPr>
          <w:trHeight w:val="390"/>
        </w:trPr>
        <w:tc>
          <w:tcPr>
            <w:tcW w:w="10206" w:type="dxa"/>
            <w:gridSpan w:val="13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5B7D45">
        <w:trPr>
          <w:trHeight w:val="427"/>
        </w:trPr>
        <w:tc>
          <w:tcPr>
            <w:tcW w:w="567" w:type="dxa"/>
            <w:vAlign w:val="center"/>
          </w:tcPr>
          <w:p w:rsidR="005B7D45" w:rsidRDefault="005B7D45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L. Fodor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D. Jakovetić,D.  Boberić Krstićev et al. A parallel ADMM-based convex clustering method. EURASIP J. Adv. Signal Process. 2022, 108 (2022).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18"/>
                  <w:szCs w:val="18"/>
                  <w:u w:val="single"/>
                </w:rPr>
                <w:t>https://doi.org/10.1186/s13634-022-00942-8</w:t>
              </w:r>
            </w:hyperlink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M22</w:t>
            </w:r>
          </w:p>
        </w:tc>
      </w:tr>
      <w:tr w:rsidR="005B7D45">
        <w:trPr>
          <w:trHeight w:val="427"/>
        </w:trPr>
        <w:tc>
          <w:tcPr>
            <w:tcW w:w="567" w:type="dxa"/>
            <w:vAlign w:val="center"/>
          </w:tcPr>
          <w:p w:rsidR="005B7D45" w:rsidRDefault="005B7D45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L. Fodor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D.  Jakovetić, et  al. Performance evaluation and analysis of distributed multi-agent optimization algorithms with sparsified directed communication. EURASIP J. Adv. Signal Process. 2021, 25 (2021). DOI: 10.1186/s13634-021-00736-4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M22</w:t>
            </w:r>
          </w:p>
        </w:tc>
      </w:tr>
      <w:tr w:rsidR="005B7D45">
        <w:trPr>
          <w:trHeight w:val="427"/>
        </w:trPr>
        <w:tc>
          <w:tcPr>
            <w:tcW w:w="567" w:type="dxa"/>
            <w:vAlign w:val="center"/>
          </w:tcPr>
          <w:p w:rsidR="005B7D45" w:rsidRDefault="005B7D45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A. Alexopoulos et al. Big Data Analytics in the Banking Sector: Guidelines and Lessons Learned from the CaixaBank Case. In: Curry, E., Auer, S., Berre, A.J., Metzger, A., Perez, M.S., Zillner, S. (eds) Technologies and Applications for Big Data Value . Spr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inger, Cham. (2022), DOI: 10.1007/978-3-030-78307-5_13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M14</w:t>
            </w:r>
          </w:p>
        </w:tc>
      </w:tr>
      <w:tr w:rsidR="005B7D45">
        <w:trPr>
          <w:trHeight w:val="427"/>
        </w:trPr>
        <w:tc>
          <w:tcPr>
            <w:tcW w:w="567" w:type="dxa"/>
            <w:vAlign w:val="center"/>
          </w:tcPr>
          <w:p w:rsidR="005B7D45" w:rsidRDefault="005B7D45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I. Arapakis et al, “Towards Specification of a Software Architecture for Cross-Sectoral Big Data Applications”, 2019 IEEE SERVICES Symp. on Services Computing, Milan, Italy, pp. 392-393, (2019) </w:t>
            </w:r>
            <w:hyperlink r:id="rId7" w:history="1">
              <w:r w:rsidRPr="004F23F6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</w:rPr>
                <w:t>https://doi.org/10.1109/SERVICES. 2019.0012</w:t>
              </w:r>
            </w:hyperlink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M33</w:t>
            </w:r>
          </w:p>
        </w:tc>
      </w:tr>
      <w:tr w:rsidR="005B7D45">
        <w:trPr>
          <w:trHeight w:val="427"/>
        </w:trPr>
        <w:tc>
          <w:tcPr>
            <w:tcW w:w="567" w:type="dxa"/>
            <w:vAlign w:val="center"/>
          </w:tcPr>
          <w:p w:rsidR="005B7D45" w:rsidRDefault="005B7D45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L. Fodor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D.  Jakovetić, N. Krejić, G. Malaspina. A Distributed Inexact Levenberg Marquartd Method for Nonlinear Least Squares. ECMI 2023 minisymposia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M33</w:t>
            </w:r>
          </w:p>
        </w:tc>
      </w:tr>
      <w:tr w:rsidR="005B7D45">
        <w:trPr>
          <w:trHeight w:val="427"/>
        </w:trPr>
        <w:tc>
          <w:tcPr>
            <w:tcW w:w="567" w:type="dxa"/>
            <w:vAlign w:val="center"/>
          </w:tcPr>
          <w:p w:rsidR="005B7D45" w:rsidRDefault="005B7D45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L. Fodor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S. Škrbić, D. Tešendić, V. Kurbalija, P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erforming hierarchical clustering on distance matrices in OptiML, In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Proceedings of the World Congress on Еngineering 2017 (WCE 2017), July 5-7, 2017, London, U.K.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M33</w:t>
            </w:r>
          </w:p>
        </w:tc>
      </w:tr>
      <w:tr w:rsidR="005B7D45">
        <w:trPr>
          <w:trHeight w:val="427"/>
        </w:trPr>
        <w:tc>
          <w:tcPr>
            <w:tcW w:w="567" w:type="dxa"/>
            <w:vAlign w:val="center"/>
          </w:tcPr>
          <w:p w:rsidR="005B7D45" w:rsidRDefault="005B7D45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L. Fodor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S. Škrbić, A performance analysis of the R language and an assessment of the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capabilities for its improvement, In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Proc. of the 5th International conference on Information Society and Technology, pp. 449-454, 2015, Kopaonik, Serbia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M33</w:t>
            </w:r>
          </w:p>
        </w:tc>
      </w:tr>
      <w:tr w:rsidR="005B7D45">
        <w:trPr>
          <w:trHeight w:val="427"/>
        </w:trPr>
        <w:tc>
          <w:tcPr>
            <w:tcW w:w="567" w:type="dxa"/>
            <w:vAlign w:val="center"/>
          </w:tcPr>
          <w:p w:rsidR="005B7D45" w:rsidRDefault="005B7D45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5B7D45" w:rsidRDefault="002C1D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V. Kurbalija, C. von Bernstorff, H-D. Burkhard, J. Nachtwei, M. Ivanović,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L. Fodor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Time Series mining in a psychological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domain, In proc. of the Fifth Balkan Conference in Informatics, pp. 58-63, 2012, Novi Sad, DOI: 10.1145/2371316.2371328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M33</w:t>
            </w:r>
          </w:p>
        </w:tc>
      </w:tr>
      <w:tr w:rsidR="005B7D45">
        <w:trPr>
          <w:trHeight w:val="317"/>
        </w:trPr>
        <w:tc>
          <w:tcPr>
            <w:tcW w:w="10206" w:type="dxa"/>
            <w:gridSpan w:val="13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B7D45">
        <w:trPr>
          <w:trHeight w:val="264"/>
        </w:trPr>
        <w:tc>
          <w:tcPr>
            <w:tcW w:w="3969" w:type="dxa"/>
            <w:gridSpan w:val="6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237" w:type="dxa"/>
            <w:gridSpan w:val="7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 (Google Scholar)</w:t>
            </w:r>
          </w:p>
        </w:tc>
      </w:tr>
      <w:tr w:rsidR="005B7D45">
        <w:trPr>
          <w:trHeight w:val="255"/>
        </w:trPr>
        <w:tc>
          <w:tcPr>
            <w:tcW w:w="3969" w:type="dxa"/>
            <w:gridSpan w:val="6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237" w:type="dxa"/>
            <w:gridSpan w:val="7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B7D45">
        <w:trPr>
          <w:trHeight w:val="278"/>
        </w:trPr>
        <w:tc>
          <w:tcPr>
            <w:tcW w:w="3969" w:type="dxa"/>
            <w:gridSpan w:val="6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985" w:type="dxa"/>
            <w:gridSpan w:val="4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Домаћи 1</w:t>
            </w:r>
          </w:p>
        </w:tc>
        <w:tc>
          <w:tcPr>
            <w:tcW w:w="4252" w:type="dxa"/>
            <w:gridSpan w:val="3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Међународни 3</w:t>
            </w:r>
          </w:p>
        </w:tc>
      </w:tr>
      <w:tr w:rsidR="005B7D45">
        <w:trPr>
          <w:trHeight w:val="165"/>
        </w:trPr>
        <w:tc>
          <w:tcPr>
            <w:tcW w:w="2363" w:type="dxa"/>
            <w:gridSpan w:val="3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843" w:type="dxa"/>
            <w:gridSpan w:val="10"/>
            <w:vAlign w:val="center"/>
          </w:tcPr>
          <w:p w:rsidR="005B7D45" w:rsidRDefault="005B7D45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B7D45">
        <w:trPr>
          <w:trHeight w:val="225"/>
        </w:trPr>
        <w:tc>
          <w:tcPr>
            <w:tcW w:w="10206" w:type="dxa"/>
            <w:gridSpan w:val="13"/>
            <w:vAlign w:val="center"/>
          </w:tcPr>
          <w:p w:rsidR="005B7D45" w:rsidRDefault="002C1DB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 w:rsidR="005B7D45" w:rsidRPr="002C1DB3" w:rsidRDefault="005B7D45" w:rsidP="002C1DB3">
      <w:pPr>
        <w:tabs>
          <w:tab w:val="left" w:pos="567"/>
        </w:tabs>
        <w:spacing w:after="60"/>
        <w:jc w:val="both"/>
        <w:rPr>
          <w:rFonts w:ascii="Times New Roman" w:eastAsia="Times New Roman" w:hAnsi="Times New Roman" w:cs="Times New Roman"/>
          <w:sz w:val="20"/>
          <w:szCs w:val="20"/>
          <w:lang/>
        </w:rPr>
      </w:pPr>
    </w:p>
    <w:sectPr w:rsidR="005B7D45" w:rsidRPr="002C1DB3" w:rsidSect="005B7D45">
      <w:pgSz w:w="11907" w:h="16840"/>
      <w:pgMar w:top="426" w:right="1276" w:bottom="709" w:left="85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4E20"/>
    <w:multiLevelType w:val="multilevel"/>
    <w:tmpl w:val="E8B2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B7D45"/>
    <w:rsid w:val="002C1DB3"/>
    <w:rsid w:val="005B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D45"/>
  </w:style>
  <w:style w:type="paragraph" w:styleId="Heading1">
    <w:name w:val="heading 1"/>
    <w:basedOn w:val="normal0"/>
    <w:next w:val="normal0"/>
    <w:rsid w:val="005B7D4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5B7D4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5B7D4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5B7D4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5B7D4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5B7D4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"/>
    <w:rsid w:val="005B7D45"/>
  </w:style>
  <w:style w:type="paragraph" w:styleId="Title">
    <w:name w:val="Title"/>
    <w:basedOn w:val="normal0"/>
    <w:next w:val="normal0"/>
    <w:rsid w:val="005B7D45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"/>
    <w:rsid w:val="005B7D45"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  <w:lang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  <w:lang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  <w:lang/>
    </w:rPr>
  </w:style>
  <w:style w:type="paragraph" w:styleId="Subtitle">
    <w:name w:val="Subtitle"/>
    <w:basedOn w:val="Normal"/>
    <w:next w:val="Normal"/>
    <w:rsid w:val="005B7D4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B7D45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5B7D45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i.org/10.1109/SERVICES.%202019.00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186/s13634-022-00942-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bz1K3UVgz/diQ88RmPZqPnN7y+Q==">AMUW2mVkfayboUPJMvbf1r5DTjqusuCt5NK+TuRopk67Z0AZxg9Q3s/ennD7ahl8jvu0fsB3NQj+IUnF/eqFQLHDF6CmwO7PU2AncDcUJ6ffce/6Qk7ovpA=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572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</dc:creator>
  <cp:lastModifiedBy>MajaJ</cp:lastModifiedBy>
  <cp:revision>3</cp:revision>
  <dcterms:created xsi:type="dcterms:W3CDTF">2023-02-07T15:57:00Z</dcterms:created>
  <dcterms:modified xsi:type="dcterms:W3CDTF">2023-11-09T12:17:00Z</dcterms:modified>
</cp:coreProperties>
</file>