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5A5A" w:rsidRDefault="00AC5A5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 w:rsidR="00AC5A5A" w:rsidTr="00E25453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Олга Бодрожа-Пантић</w:t>
            </w:r>
          </w:p>
        </w:tc>
      </w:tr>
      <w:tr w:rsidR="00AC5A5A" w:rsidTr="00E25453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Редовни професор</w:t>
            </w:r>
          </w:p>
        </w:tc>
      </w:tr>
      <w:tr w:rsidR="00AC5A5A" w:rsidTr="00E25453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УНС ПМФ, </w:t>
            </w:r>
            <w:r>
              <w:rPr>
                <w:rFonts w:eastAsia="Times New Roman"/>
                <w:lang/>
              </w:rPr>
              <w:t>1990.</w:t>
            </w:r>
          </w:p>
        </w:tc>
      </w:tr>
      <w:tr w:rsidR="00AC5A5A" w:rsidTr="00E25453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Дискретна математика</w:t>
            </w:r>
          </w:p>
        </w:tc>
      </w:tr>
      <w:tr w:rsidR="00AC5A5A" w:rsidTr="00E25453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AC5A5A" w:rsidTr="00E25453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AC5A5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5A5A" w:rsidTr="00E25453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2006.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A5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bookmarkStart w:id="0" w:name="__DdeLink__333_4235744283"/>
            <w:r>
              <w:rPr>
                <w:rFonts w:ascii="Times New Roman" w:hAnsi="Times New Roman"/>
                <w:sz w:val="20"/>
                <w:szCs w:val="20"/>
                <w:lang/>
              </w:rPr>
              <w:t>Дискретна математика</w:t>
            </w:r>
            <w:bookmarkEnd w:id="0"/>
          </w:p>
        </w:tc>
      </w:tr>
      <w:tr w:rsidR="00E25453" w:rsidTr="00E25453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1993.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Дискретна математика</w:t>
            </w:r>
          </w:p>
        </w:tc>
      </w:tr>
      <w:tr w:rsidR="00E25453" w:rsidTr="00E25453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1992.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Дискретна математика</w:t>
            </w:r>
          </w:p>
        </w:tc>
      </w:tr>
      <w:tr w:rsidR="00E25453" w:rsidTr="00E25453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1989.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Нумеричка математика са кибернетиком</w:t>
            </w:r>
          </w:p>
        </w:tc>
      </w:tr>
      <w:tr w:rsidR="00E25453" w:rsidTr="00E25453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Списак предмета за које је наставник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25453" w:rsidTr="00E25453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МА62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Комбинаторна геометрија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МАС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М113, М3-10, М4-11, М513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Комбинаторика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Математика, Дипломирани професор математике, 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ОАС, МАС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М142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Изабрана поглавља елементарне геометрије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Математика, 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ОАС, МАС</w:t>
            </w:r>
          </w:p>
        </w:tc>
      </w:tr>
      <w:tr w:rsidR="00E25453" w:rsidTr="00E25453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Репрезентативне референце (минимално 5 не више од 10)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Đokić, K.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A Spanning Union of Cycles in Thin Cylinder, Torus and Klein Bottle Grid Graphs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>MATHEMATICS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11:4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,2023 (M21a)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J. Đokić, K.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structure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2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factor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transfer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digraph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common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for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rectangular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Moebius strip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(2023)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OnLine-First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, DOI:10.2298/AADM211211006D (M21).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J. Đokić,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K.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spanning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union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rectangular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Moebius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strips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Trans.Comb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(in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press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), 2023, DOI:10.22108/toc.2022.131614.1940 (M24).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Kwong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J. Đokić,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M. Pantić,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Enumeration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--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Part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II: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Contractible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16,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2022, 246-287 (M21)</w:t>
            </w:r>
            <w:r w:rsidR="00AB2D09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DOI: </w:t>
            </w:r>
            <w:r w:rsidR="00AB2D09" w:rsidRPr="00AB2D09">
              <w:rPr>
                <w:rFonts w:ascii="Times New Roman" w:hAnsi="Times New Roman"/>
                <w:sz w:val="18"/>
                <w:szCs w:val="18"/>
                <w:lang w:val="sr-Latn-CS"/>
              </w:rPr>
              <w:t>10.2298/AADM200629027B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J. Đokić, B. Pantić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The Proof of the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Perepechko’s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Conjecture Concerning Near-perfect Matchings 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CmxPn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Cylinders of Odd Order,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13(2)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,2019, 361—377 (M21)</w:t>
            </w:r>
            <w:r w:rsidR="00C7775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DOI: </w:t>
            </w:r>
            <w:r w:rsidR="00C7775A" w:rsidRPr="00C7775A">
              <w:rPr>
                <w:rFonts w:ascii="Times New Roman" w:hAnsi="Times New Roman"/>
                <w:sz w:val="18"/>
                <w:szCs w:val="18"/>
                <w:lang w:val="sr-Latn-CS"/>
              </w:rPr>
              <w:t>10.2298/AADM181016002D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Kwong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M. Pantić,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Enumeration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Thick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--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Part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I: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Non-Contractible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. Anal.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Discrete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13:1,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2019, 28-60 (M21)</w:t>
            </w:r>
            <w:r w:rsidR="00C7775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DOI: </w:t>
            </w:r>
            <w:r w:rsidR="00C7775A" w:rsidRPr="00C7775A">
              <w:rPr>
                <w:rFonts w:ascii="Times New Roman" w:hAnsi="Times New Roman"/>
                <w:sz w:val="18"/>
                <w:szCs w:val="18"/>
                <w:lang w:val="sr-Latn-CS"/>
              </w:rPr>
              <w:t>10.2298/AADM171215025B</w:t>
            </w:r>
          </w:p>
        </w:tc>
      </w:tr>
      <w:tr w:rsidR="00E25453" w:rsidTr="00E25453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53" w:rsidRDefault="00E25453" w:rsidP="00E25453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Bodroža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Kwong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R.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Doroslovački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and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M. Pantić, A Limit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Conjecture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Number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Hamiltonian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Cycles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Thin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Triangular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Grid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Cylinder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Graphs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Discussiones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Mathematicae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Graph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Theory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38:2,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2018, 405-427 (M21)</w:t>
            </w:r>
            <w:r w:rsidR="00C7775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DOI: </w:t>
            </w:r>
            <w:r w:rsidR="00C7775A" w:rsidRPr="00C7775A">
              <w:rPr>
                <w:rFonts w:ascii="Times New Roman" w:hAnsi="Times New Roman"/>
                <w:sz w:val="18"/>
                <w:szCs w:val="18"/>
                <w:lang w:val="sr-Latn-CS"/>
              </w:rPr>
              <w:t>10.7151/dmgt.2021</w:t>
            </w:r>
          </w:p>
        </w:tc>
      </w:tr>
      <w:tr w:rsidR="00E25453" w:rsidTr="00E25453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Збирни подаци научне, односно уметничке и стручне активности наставника</w:t>
            </w:r>
          </w:p>
        </w:tc>
      </w:tr>
      <w:tr w:rsidR="00E25453" w:rsidTr="00E25453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 (39)</w:t>
            </w:r>
            <w:r w:rsidR="00AB2D09">
              <w:rPr>
                <w:rFonts w:ascii="Times New Roman" w:hAnsi="Times New Roman"/>
                <w:sz w:val="20"/>
                <w:szCs w:val="20"/>
              </w:rPr>
              <w:t>, Scopus</w:t>
            </w:r>
          </w:p>
        </w:tc>
      </w:tr>
      <w:tr w:rsidR="00E25453" w:rsidTr="00E25453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E25453" w:rsidTr="00E25453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E25453" w:rsidTr="00E25453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453" w:rsidRDefault="00E25453" w:rsidP="00E25453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C5A5A" w:rsidRDefault="00AC5A5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AC5A5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E39D2"/>
    <w:multiLevelType w:val="multilevel"/>
    <w:tmpl w:val="C8AE3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4E5B85"/>
    <w:multiLevelType w:val="multilevel"/>
    <w:tmpl w:val="6F22D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70225042">
    <w:abstractNumId w:val="0"/>
  </w:num>
  <w:num w:numId="2" w16cid:durableId="302931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5A"/>
    <w:rsid w:val="00AB2D09"/>
    <w:rsid w:val="00AC5A5A"/>
    <w:rsid w:val="00C333D2"/>
    <w:rsid w:val="00C7775A"/>
    <w:rsid w:val="00E2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9726A"/>
  <w15:docId w15:val="{3932D366-E1C5-4B4C-B1FA-FAA3056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Samir Zahirović</cp:lastModifiedBy>
  <cp:revision>15</cp:revision>
  <dcterms:created xsi:type="dcterms:W3CDTF">2023-03-08T16:36:00Z</dcterms:created>
  <dcterms:modified xsi:type="dcterms:W3CDTF">2023-05-30T15:33:00Z</dcterms:modified>
  <dc:language>en-US</dc:language>
</cp:coreProperties>
</file>