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1123"/>
        <w:gridCol w:w="837"/>
        <w:gridCol w:w="1265"/>
        <w:gridCol w:w="322"/>
        <w:gridCol w:w="1762"/>
        <w:gridCol w:w="723"/>
        <w:gridCol w:w="283"/>
        <w:gridCol w:w="2627"/>
      </w:tblGrid>
      <w:tr w:rsidR="00A66DA8" w:rsidRPr="005E671A" w:rsidTr="00764877">
        <w:trPr>
          <w:trHeight w:val="227"/>
        </w:trPr>
        <w:tc>
          <w:tcPr>
            <w:tcW w:w="4178" w:type="dxa"/>
            <w:gridSpan w:val="5"/>
            <w:vAlign w:val="center"/>
          </w:tcPr>
          <w:p w:rsidR="00A66DA8" w:rsidRPr="008721D6" w:rsidRDefault="00A66DA8" w:rsidP="008721D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8721D6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Снежана Малетић</w:t>
            </w:r>
          </w:p>
        </w:tc>
      </w:tr>
      <w:tr w:rsidR="00A66DA8" w:rsidRPr="005E671A" w:rsidTr="00764877">
        <w:trPr>
          <w:trHeight w:val="227"/>
        </w:trPr>
        <w:tc>
          <w:tcPr>
            <w:tcW w:w="4178" w:type="dxa"/>
            <w:gridSpan w:val="5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8721D6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A66DA8" w:rsidRPr="005E671A" w:rsidTr="00764877">
        <w:trPr>
          <w:trHeight w:val="227"/>
        </w:trPr>
        <w:tc>
          <w:tcPr>
            <w:tcW w:w="4178" w:type="dxa"/>
            <w:gridSpan w:val="5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D51138" w:rsidRDefault="008721D6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 xml:space="preserve">Универзитет у Новом Саду, Природно математички-факултет, </w:t>
            </w:r>
            <w:r w:rsidR="00D51138">
              <w:rPr>
                <w:lang w:val="en-US"/>
              </w:rPr>
              <w:t>14.03.</w:t>
            </w:r>
            <w:r>
              <w:rPr>
                <w:lang w:val="sr-Cyrl-CS"/>
              </w:rPr>
              <w:t>2005</w:t>
            </w:r>
            <w:r w:rsidR="00D51138">
              <w:rPr>
                <w:lang w:val="en-US"/>
              </w:rPr>
              <w:t>.</w:t>
            </w:r>
          </w:p>
        </w:tc>
      </w:tr>
      <w:tr w:rsidR="00A66DA8" w:rsidRPr="005E671A" w:rsidTr="00764877">
        <w:trPr>
          <w:trHeight w:val="227"/>
        </w:trPr>
        <w:tc>
          <w:tcPr>
            <w:tcW w:w="4178" w:type="dxa"/>
            <w:gridSpan w:val="5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8721D6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764877">
        <w:trPr>
          <w:trHeight w:val="227"/>
        </w:trPr>
        <w:tc>
          <w:tcPr>
            <w:tcW w:w="9573" w:type="dxa"/>
            <w:gridSpan w:val="9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6F29FA">
        <w:trPr>
          <w:trHeight w:val="227"/>
        </w:trPr>
        <w:tc>
          <w:tcPr>
            <w:tcW w:w="1754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37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355" w:type="dxa"/>
            <w:gridSpan w:val="5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627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6F29FA">
        <w:trPr>
          <w:trHeight w:val="227"/>
        </w:trPr>
        <w:tc>
          <w:tcPr>
            <w:tcW w:w="1754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837" w:type="dxa"/>
            <w:vAlign w:val="center"/>
          </w:tcPr>
          <w:p w:rsidR="00A66DA8" w:rsidRPr="005E671A" w:rsidRDefault="008721D6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</w:t>
            </w:r>
          </w:p>
        </w:tc>
        <w:tc>
          <w:tcPr>
            <w:tcW w:w="4355" w:type="dxa"/>
            <w:gridSpan w:val="5"/>
            <w:shd w:val="clear" w:color="auto" w:fill="auto"/>
            <w:vAlign w:val="center"/>
          </w:tcPr>
          <w:p w:rsidR="00A66DA8" w:rsidRPr="006F29FA" w:rsidRDefault="00041947" w:rsidP="00764877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 ма</w:t>
            </w:r>
            <w:r w:rsidR="008721D6">
              <w:rPr>
                <w:lang w:val="sr-Cyrl-CS"/>
              </w:rPr>
              <w:t>тематички-факултет</w:t>
            </w:r>
            <w:r w:rsidR="006F29FA">
              <w:t xml:space="preserve"> </w:t>
            </w:r>
            <w:r w:rsidR="006F29FA">
              <w:rPr>
                <w:lang w:val="sr-Cyrl-CS"/>
              </w:rPr>
              <w:t>у Новом Саду</w:t>
            </w:r>
          </w:p>
        </w:tc>
        <w:tc>
          <w:tcPr>
            <w:tcW w:w="2627" w:type="dxa"/>
            <w:vAlign w:val="center"/>
          </w:tcPr>
          <w:p w:rsidR="00A66DA8" w:rsidRPr="005E671A" w:rsidRDefault="008721D6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6F29FA">
        <w:trPr>
          <w:trHeight w:val="227"/>
        </w:trPr>
        <w:tc>
          <w:tcPr>
            <w:tcW w:w="1754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837" w:type="dxa"/>
            <w:vAlign w:val="center"/>
          </w:tcPr>
          <w:p w:rsidR="00A66DA8" w:rsidRPr="005E671A" w:rsidRDefault="008721D6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2010</w:t>
            </w:r>
          </w:p>
        </w:tc>
        <w:tc>
          <w:tcPr>
            <w:tcW w:w="4355" w:type="dxa"/>
            <w:gridSpan w:val="5"/>
            <w:shd w:val="clear" w:color="auto" w:fill="auto"/>
            <w:vAlign w:val="center"/>
          </w:tcPr>
          <w:p w:rsidR="00A66DA8" w:rsidRPr="006F29FA" w:rsidRDefault="00041947" w:rsidP="006F29FA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 м</w:t>
            </w:r>
            <w:r w:rsidR="008721D6">
              <w:rPr>
                <w:lang w:val="sr-Cyrl-CS"/>
              </w:rPr>
              <w:t>атематички-факултет</w:t>
            </w:r>
            <w:r w:rsidR="006F29FA">
              <w:t xml:space="preserve"> </w:t>
            </w:r>
            <w:r w:rsidR="006F29FA">
              <w:rPr>
                <w:lang w:val="sr-Cyrl-CS"/>
              </w:rPr>
              <w:t>у Новом Саду</w:t>
            </w:r>
          </w:p>
        </w:tc>
        <w:tc>
          <w:tcPr>
            <w:tcW w:w="2627" w:type="dxa"/>
            <w:vAlign w:val="center"/>
          </w:tcPr>
          <w:p w:rsidR="00A66DA8" w:rsidRPr="00F06946" w:rsidRDefault="00F06946" w:rsidP="00764877">
            <w:pPr>
              <w:tabs>
                <w:tab w:val="left" w:pos="567"/>
              </w:tabs>
              <w:spacing w:after="60"/>
            </w:pPr>
            <w:r>
              <w:t>Хемија</w:t>
            </w:r>
          </w:p>
        </w:tc>
      </w:tr>
      <w:tr w:rsidR="00A66DA8" w:rsidRPr="005E671A" w:rsidTr="006F29FA">
        <w:trPr>
          <w:trHeight w:val="227"/>
        </w:trPr>
        <w:tc>
          <w:tcPr>
            <w:tcW w:w="1754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837" w:type="dxa"/>
            <w:vAlign w:val="center"/>
          </w:tcPr>
          <w:p w:rsidR="00A66DA8" w:rsidRPr="005E671A" w:rsidRDefault="008721D6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2003</w:t>
            </w:r>
          </w:p>
        </w:tc>
        <w:tc>
          <w:tcPr>
            <w:tcW w:w="4355" w:type="dxa"/>
            <w:gridSpan w:val="5"/>
            <w:shd w:val="clear" w:color="auto" w:fill="auto"/>
            <w:vAlign w:val="center"/>
          </w:tcPr>
          <w:p w:rsidR="00A66DA8" w:rsidRPr="006F29FA" w:rsidRDefault="00041947" w:rsidP="00764877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 м</w:t>
            </w:r>
            <w:r w:rsidR="008721D6">
              <w:rPr>
                <w:lang w:val="sr-Cyrl-CS"/>
              </w:rPr>
              <w:t>атематички-факултет</w:t>
            </w:r>
            <w:r w:rsidR="006F29FA">
              <w:t xml:space="preserve"> </w:t>
            </w:r>
            <w:r w:rsidR="006F29FA">
              <w:rPr>
                <w:lang w:val="sr-Cyrl-CS"/>
              </w:rPr>
              <w:t>у Новом Саду</w:t>
            </w:r>
          </w:p>
        </w:tc>
        <w:tc>
          <w:tcPr>
            <w:tcW w:w="2627" w:type="dxa"/>
            <w:vAlign w:val="center"/>
          </w:tcPr>
          <w:p w:rsidR="00A66DA8" w:rsidRPr="005E671A" w:rsidRDefault="00F06946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764877">
        <w:trPr>
          <w:trHeight w:val="227"/>
        </w:trPr>
        <w:tc>
          <w:tcPr>
            <w:tcW w:w="9573" w:type="dxa"/>
            <w:gridSpan w:val="9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0153DC">
        <w:trPr>
          <w:trHeight w:val="227"/>
        </w:trPr>
        <w:tc>
          <w:tcPr>
            <w:tcW w:w="631" w:type="dxa"/>
            <w:vAlign w:val="center"/>
          </w:tcPr>
          <w:p w:rsidR="00A66DA8" w:rsidRPr="005E671A" w:rsidRDefault="00A66DA8" w:rsidP="006F29F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6032" w:type="dxa"/>
            <w:gridSpan w:val="6"/>
            <w:vAlign w:val="center"/>
          </w:tcPr>
          <w:p w:rsidR="00A66DA8" w:rsidRPr="005E671A" w:rsidRDefault="00A66DA8" w:rsidP="006F29F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2910" w:type="dxa"/>
            <w:gridSpan w:val="2"/>
            <w:shd w:val="clear" w:color="auto" w:fill="auto"/>
            <w:vAlign w:val="center"/>
          </w:tcPr>
          <w:p w:rsidR="00A66DA8" w:rsidRPr="005E671A" w:rsidRDefault="00A66DA8" w:rsidP="006F29F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0153DC">
        <w:trPr>
          <w:trHeight w:val="227"/>
        </w:trPr>
        <w:tc>
          <w:tcPr>
            <w:tcW w:w="631" w:type="dxa"/>
            <w:vAlign w:val="center"/>
          </w:tcPr>
          <w:p w:rsidR="00A66DA8" w:rsidRPr="005E671A" w:rsidRDefault="00A66DA8" w:rsidP="006F29F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6032" w:type="dxa"/>
            <w:gridSpan w:val="6"/>
            <w:vAlign w:val="center"/>
          </w:tcPr>
          <w:p w:rsidR="00A66DA8" w:rsidRPr="005E671A" w:rsidRDefault="008721D6" w:rsidP="006F29F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Заштита земљишта</w:t>
            </w:r>
            <w:r w:rsidR="006F1D34">
              <w:rPr>
                <w:lang w:val="sr-Cyrl-CS"/>
              </w:rPr>
              <w:t xml:space="preserve"> </w:t>
            </w:r>
            <w:r w:rsidR="00916E00">
              <w:rPr>
                <w:lang w:val="sr-Cyrl-CS"/>
              </w:rPr>
              <w:t>(</w:t>
            </w:r>
            <w:r w:rsidR="00916E00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916E00">
              <w:t xml:space="preserve"> курса)</w:t>
            </w:r>
          </w:p>
        </w:tc>
        <w:tc>
          <w:tcPr>
            <w:tcW w:w="2910" w:type="dxa"/>
            <w:gridSpan w:val="2"/>
            <w:shd w:val="clear" w:color="auto" w:fill="auto"/>
            <w:vAlign w:val="center"/>
          </w:tcPr>
          <w:p w:rsidR="00A66DA8" w:rsidRPr="005E671A" w:rsidRDefault="008721D6" w:rsidP="006F29F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0153DC" w:rsidRPr="005E671A" w:rsidTr="000153DC">
        <w:trPr>
          <w:trHeight w:val="227"/>
        </w:trPr>
        <w:tc>
          <w:tcPr>
            <w:tcW w:w="631" w:type="dxa"/>
            <w:vAlign w:val="center"/>
          </w:tcPr>
          <w:p w:rsidR="000153DC" w:rsidRPr="005E671A" w:rsidRDefault="000153DC" w:rsidP="006F29F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6032" w:type="dxa"/>
            <w:gridSpan w:val="6"/>
            <w:vAlign w:val="center"/>
          </w:tcPr>
          <w:p w:rsidR="000153DC" w:rsidRPr="005A06F8" w:rsidRDefault="000153DC" w:rsidP="006F29FA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Извори и контрола загађивања животне средине</w:t>
            </w:r>
            <w:r>
              <w:rPr>
                <w:lang w:val="en-US"/>
              </w:rPr>
              <w:t xml:space="preserve"> </w:t>
            </w:r>
            <w:r>
              <w:rPr>
                <w:lang w:val="sr-Cyrl-CS"/>
              </w:rPr>
              <w:t>(</w:t>
            </w: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t xml:space="preserve"> курса)</w:t>
            </w:r>
          </w:p>
        </w:tc>
        <w:tc>
          <w:tcPr>
            <w:tcW w:w="2910" w:type="dxa"/>
            <w:gridSpan w:val="2"/>
            <w:shd w:val="clear" w:color="auto" w:fill="auto"/>
            <w:vAlign w:val="center"/>
          </w:tcPr>
          <w:p w:rsidR="000153DC" w:rsidRPr="005E671A" w:rsidRDefault="000153DC" w:rsidP="006F29F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0153DC" w:rsidRPr="005E671A" w:rsidTr="000153DC">
        <w:trPr>
          <w:trHeight w:val="227"/>
        </w:trPr>
        <w:tc>
          <w:tcPr>
            <w:tcW w:w="631" w:type="dxa"/>
            <w:vAlign w:val="center"/>
          </w:tcPr>
          <w:p w:rsidR="000153DC" w:rsidRPr="005E671A" w:rsidRDefault="000153DC" w:rsidP="006F29F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6032" w:type="dxa"/>
            <w:gridSpan w:val="6"/>
            <w:vAlign w:val="center"/>
          </w:tcPr>
          <w:p w:rsidR="000153DC" w:rsidRPr="005E671A" w:rsidRDefault="000153DC" w:rsidP="006F29F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 xml:space="preserve">Примена ААС и ИЦП-МС у анализи животне средине </w:t>
            </w:r>
          </w:p>
        </w:tc>
        <w:tc>
          <w:tcPr>
            <w:tcW w:w="2910" w:type="dxa"/>
            <w:gridSpan w:val="2"/>
            <w:shd w:val="clear" w:color="auto" w:fill="auto"/>
            <w:vAlign w:val="center"/>
          </w:tcPr>
          <w:p w:rsidR="000153DC" w:rsidRPr="005E671A" w:rsidRDefault="000153DC" w:rsidP="006F29F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0153DC" w:rsidRPr="005E671A" w:rsidTr="000153DC">
        <w:trPr>
          <w:trHeight w:val="227"/>
        </w:trPr>
        <w:tc>
          <w:tcPr>
            <w:tcW w:w="631" w:type="dxa"/>
            <w:vAlign w:val="center"/>
          </w:tcPr>
          <w:p w:rsidR="000153DC" w:rsidRPr="005E671A" w:rsidRDefault="000153DC" w:rsidP="006F29F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032" w:type="dxa"/>
            <w:gridSpan w:val="6"/>
            <w:vAlign w:val="center"/>
          </w:tcPr>
          <w:p w:rsidR="000153DC" w:rsidRPr="005E671A" w:rsidRDefault="000153DC" w:rsidP="006F29F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Ремедијационе технологије (</w:t>
            </w: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t xml:space="preserve"> курса)</w:t>
            </w:r>
          </w:p>
        </w:tc>
        <w:tc>
          <w:tcPr>
            <w:tcW w:w="2910" w:type="dxa"/>
            <w:gridSpan w:val="2"/>
            <w:shd w:val="clear" w:color="auto" w:fill="auto"/>
            <w:vAlign w:val="center"/>
          </w:tcPr>
          <w:p w:rsidR="000153DC" w:rsidRPr="00692AD4" w:rsidRDefault="000153DC" w:rsidP="006F29FA">
            <w:pPr>
              <w:tabs>
                <w:tab w:val="left" w:pos="567"/>
              </w:tabs>
              <w:spacing w:after="40"/>
              <w:rPr>
                <w:b/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C72DC3" w:rsidRPr="005E671A" w:rsidTr="000153DC">
        <w:trPr>
          <w:trHeight w:val="227"/>
        </w:trPr>
        <w:tc>
          <w:tcPr>
            <w:tcW w:w="631" w:type="dxa"/>
            <w:vAlign w:val="center"/>
          </w:tcPr>
          <w:p w:rsidR="00C72DC3" w:rsidRDefault="00C72DC3" w:rsidP="006F29F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6032" w:type="dxa"/>
            <w:gridSpan w:val="6"/>
            <w:vAlign w:val="center"/>
          </w:tcPr>
          <w:p w:rsidR="00C72DC3" w:rsidRPr="005E671A" w:rsidRDefault="00C72DC3" w:rsidP="0010778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Чврст отпад (</w:t>
            </w: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>
              <w:t xml:space="preserve"> курса)</w:t>
            </w:r>
          </w:p>
        </w:tc>
        <w:tc>
          <w:tcPr>
            <w:tcW w:w="2910" w:type="dxa"/>
            <w:gridSpan w:val="2"/>
            <w:shd w:val="clear" w:color="auto" w:fill="auto"/>
            <w:vAlign w:val="center"/>
          </w:tcPr>
          <w:p w:rsidR="00C72DC3" w:rsidRPr="005E671A" w:rsidRDefault="00C72DC3" w:rsidP="0010778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0153DC" w:rsidRPr="005E671A" w:rsidTr="000153DC">
        <w:trPr>
          <w:trHeight w:val="227"/>
        </w:trPr>
        <w:tc>
          <w:tcPr>
            <w:tcW w:w="631" w:type="dxa"/>
            <w:vAlign w:val="center"/>
          </w:tcPr>
          <w:p w:rsidR="000153DC" w:rsidRPr="005E671A" w:rsidRDefault="00C72DC3" w:rsidP="006F29F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="000153DC">
              <w:rPr>
                <w:lang w:val="sr-Cyrl-CS"/>
              </w:rPr>
              <w:t>.</w:t>
            </w:r>
          </w:p>
        </w:tc>
        <w:tc>
          <w:tcPr>
            <w:tcW w:w="6032" w:type="dxa"/>
            <w:gridSpan w:val="6"/>
            <w:vAlign w:val="center"/>
          </w:tcPr>
          <w:p w:rsidR="000153DC" w:rsidRDefault="000153DC" w:rsidP="006F29F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Опасан отпад</w:t>
            </w:r>
          </w:p>
        </w:tc>
        <w:tc>
          <w:tcPr>
            <w:tcW w:w="2910" w:type="dxa"/>
            <w:gridSpan w:val="2"/>
            <w:shd w:val="clear" w:color="auto" w:fill="auto"/>
            <w:vAlign w:val="center"/>
          </w:tcPr>
          <w:p w:rsidR="000153DC" w:rsidRDefault="000153DC" w:rsidP="006F29F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Мастер студије</w:t>
            </w:r>
          </w:p>
        </w:tc>
      </w:tr>
      <w:tr w:rsidR="000153DC" w:rsidRPr="005E671A" w:rsidTr="000153DC">
        <w:trPr>
          <w:trHeight w:val="227"/>
        </w:trPr>
        <w:tc>
          <w:tcPr>
            <w:tcW w:w="631" w:type="dxa"/>
            <w:vAlign w:val="center"/>
          </w:tcPr>
          <w:p w:rsidR="000153DC" w:rsidRPr="005E671A" w:rsidRDefault="00C72DC3" w:rsidP="006F29F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="000153DC">
              <w:rPr>
                <w:lang w:val="sr-Cyrl-CS"/>
              </w:rPr>
              <w:t>.</w:t>
            </w:r>
          </w:p>
        </w:tc>
        <w:tc>
          <w:tcPr>
            <w:tcW w:w="6032" w:type="dxa"/>
            <w:gridSpan w:val="6"/>
            <w:vAlign w:val="center"/>
          </w:tcPr>
          <w:p w:rsidR="000153DC" w:rsidRPr="00916E00" w:rsidRDefault="000153DC" w:rsidP="006F29FA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Опасан отпад (виши курс) (</w:t>
            </w: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>
              <w:t xml:space="preserve"> курса)</w:t>
            </w:r>
          </w:p>
        </w:tc>
        <w:tc>
          <w:tcPr>
            <w:tcW w:w="2910" w:type="dxa"/>
            <w:gridSpan w:val="2"/>
            <w:shd w:val="clear" w:color="auto" w:fill="auto"/>
            <w:vAlign w:val="center"/>
          </w:tcPr>
          <w:p w:rsidR="000153DC" w:rsidRDefault="000153DC" w:rsidP="006F29F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0153DC" w:rsidRPr="005E671A" w:rsidTr="00764877">
        <w:trPr>
          <w:trHeight w:val="227"/>
        </w:trPr>
        <w:tc>
          <w:tcPr>
            <w:tcW w:w="9573" w:type="dxa"/>
            <w:gridSpan w:val="9"/>
            <w:vAlign w:val="center"/>
          </w:tcPr>
          <w:p w:rsidR="000153DC" w:rsidRPr="006F29FA" w:rsidRDefault="000153DC" w:rsidP="006F29FA">
            <w:pPr>
              <w:tabs>
                <w:tab w:val="left" w:pos="567"/>
              </w:tabs>
              <w:spacing w:after="60"/>
              <w:rPr>
                <w:b/>
              </w:rPr>
            </w:pPr>
            <w:r w:rsidRPr="005E671A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0153DC" w:rsidRPr="005E671A" w:rsidTr="0061464F">
        <w:trPr>
          <w:trHeight w:val="227"/>
        </w:trPr>
        <w:tc>
          <w:tcPr>
            <w:tcW w:w="631" w:type="dxa"/>
            <w:vAlign w:val="center"/>
          </w:tcPr>
          <w:p w:rsidR="000153DC" w:rsidRPr="005E671A" w:rsidRDefault="000153DC" w:rsidP="006F29F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autoSpaceDE/>
              <w:autoSpaceDN/>
              <w:adjustRightInd/>
              <w:spacing w:after="20"/>
              <w:ind w:left="432" w:hanging="432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0153DC" w:rsidRPr="000153DC" w:rsidRDefault="000153DC" w:rsidP="006F29FA">
            <w:pPr>
              <w:pStyle w:val="ListParagraph"/>
              <w:spacing w:after="20"/>
              <w:ind w:left="-10"/>
              <w:jc w:val="both"/>
              <w:rPr>
                <w:bCs/>
                <w:sz w:val="18"/>
                <w:szCs w:val="18"/>
              </w:rPr>
            </w:pPr>
            <w:proofErr w:type="spellStart"/>
            <w:r w:rsidRPr="000153DC">
              <w:rPr>
                <w:sz w:val="18"/>
                <w:szCs w:val="18"/>
              </w:rPr>
              <w:t>Dalmacija</w:t>
            </w:r>
            <w:proofErr w:type="spellEnd"/>
            <w:r w:rsidRPr="000153DC">
              <w:rPr>
                <w:sz w:val="18"/>
                <w:szCs w:val="18"/>
              </w:rPr>
              <w:t xml:space="preserve"> M., </w:t>
            </w:r>
            <w:proofErr w:type="spellStart"/>
            <w:r w:rsidRPr="006F29FA">
              <w:rPr>
                <w:sz w:val="18"/>
                <w:szCs w:val="18"/>
                <w:u w:val="single"/>
              </w:rPr>
              <w:t>Maletić</w:t>
            </w:r>
            <w:proofErr w:type="spellEnd"/>
            <w:r w:rsidRPr="006F29FA">
              <w:rPr>
                <w:sz w:val="18"/>
                <w:szCs w:val="18"/>
                <w:u w:val="single"/>
              </w:rPr>
              <w:t xml:space="preserve"> S.,</w:t>
            </w:r>
            <w:r w:rsidRPr="000153DC">
              <w:rPr>
                <w:sz w:val="18"/>
                <w:szCs w:val="18"/>
              </w:rPr>
              <w:t xml:space="preserve"> Dalmacija B. (2013) </w:t>
            </w:r>
            <w:proofErr w:type="spellStart"/>
            <w:r w:rsidRPr="000153DC">
              <w:rPr>
                <w:sz w:val="18"/>
                <w:szCs w:val="18"/>
              </w:rPr>
              <w:t>Praktikum</w:t>
            </w:r>
            <w:proofErr w:type="spellEnd"/>
            <w:r w:rsidRPr="000153DC">
              <w:rPr>
                <w:sz w:val="18"/>
                <w:szCs w:val="18"/>
              </w:rPr>
              <w:t xml:space="preserve"> </w:t>
            </w:r>
            <w:proofErr w:type="spellStart"/>
            <w:r w:rsidRPr="000153DC">
              <w:rPr>
                <w:sz w:val="18"/>
                <w:szCs w:val="18"/>
              </w:rPr>
              <w:t>iz</w:t>
            </w:r>
            <w:proofErr w:type="spellEnd"/>
            <w:r w:rsidRPr="000153DC">
              <w:rPr>
                <w:sz w:val="18"/>
                <w:szCs w:val="18"/>
              </w:rPr>
              <w:t xml:space="preserve"> </w:t>
            </w:r>
            <w:proofErr w:type="spellStart"/>
            <w:r w:rsidRPr="000153DC">
              <w:rPr>
                <w:sz w:val="18"/>
                <w:szCs w:val="18"/>
              </w:rPr>
              <w:t>zaštite</w:t>
            </w:r>
            <w:proofErr w:type="spellEnd"/>
            <w:r w:rsidRPr="000153DC">
              <w:rPr>
                <w:sz w:val="18"/>
                <w:szCs w:val="18"/>
              </w:rPr>
              <w:t xml:space="preserve"> </w:t>
            </w:r>
            <w:proofErr w:type="spellStart"/>
            <w:r w:rsidRPr="000153DC">
              <w:rPr>
                <w:sz w:val="18"/>
                <w:szCs w:val="18"/>
              </w:rPr>
              <w:t>voda</w:t>
            </w:r>
            <w:proofErr w:type="spellEnd"/>
            <w:r w:rsidRPr="000153DC">
              <w:rPr>
                <w:sz w:val="18"/>
                <w:szCs w:val="18"/>
              </w:rPr>
              <w:t xml:space="preserve"> I </w:t>
            </w:r>
            <w:proofErr w:type="spellStart"/>
            <w:r w:rsidRPr="000153DC">
              <w:rPr>
                <w:sz w:val="18"/>
                <w:szCs w:val="18"/>
              </w:rPr>
              <w:t>deo</w:t>
            </w:r>
            <w:proofErr w:type="spellEnd"/>
            <w:r w:rsidRPr="000153DC">
              <w:rPr>
                <w:sz w:val="18"/>
                <w:szCs w:val="18"/>
              </w:rPr>
              <w:t xml:space="preserve">, </w:t>
            </w:r>
            <w:proofErr w:type="spellStart"/>
            <w:r w:rsidRPr="000153DC">
              <w:rPr>
                <w:bCs/>
                <w:sz w:val="18"/>
                <w:szCs w:val="18"/>
              </w:rPr>
              <w:t>Univerzitet</w:t>
            </w:r>
            <w:proofErr w:type="spellEnd"/>
            <w:r w:rsidRPr="000153DC">
              <w:rPr>
                <w:bCs/>
                <w:sz w:val="18"/>
                <w:szCs w:val="18"/>
              </w:rPr>
              <w:t xml:space="preserve"> u </w:t>
            </w:r>
            <w:proofErr w:type="spellStart"/>
            <w:r w:rsidRPr="000153DC">
              <w:rPr>
                <w:bCs/>
                <w:sz w:val="18"/>
                <w:szCs w:val="18"/>
              </w:rPr>
              <w:t>Novom</w:t>
            </w:r>
            <w:proofErr w:type="spellEnd"/>
            <w:r w:rsidRPr="000153D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153DC">
              <w:rPr>
                <w:bCs/>
                <w:sz w:val="18"/>
                <w:szCs w:val="18"/>
              </w:rPr>
              <w:t>Sadu</w:t>
            </w:r>
            <w:proofErr w:type="spellEnd"/>
            <w:r w:rsidRPr="000153DC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0153DC">
              <w:rPr>
                <w:bCs/>
                <w:sz w:val="18"/>
                <w:szCs w:val="18"/>
              </w:rPr>
              <w:t>Prirodno-matematički</w:t>
            </w:r>
            <w:proofErr w:type="spellEnd"/>
            <w:r w:rsidRPr="000153D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153DC">
              <w:rPr>
                <w:bCs/>
                <w:sz w:val="18"/>
                <w:szCs w:val="18"/>
              </w:rPr>
              <w:t>fakultet</w:t>
            </w:r>
            <w:proofErr w:type="spellEnd"/>
            <w:r w:rsidRPr="000153DC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0153DC">
              <w:rPr>
                <w:bCs/>
                <w:sz w:val="18"/>
                <w:szCs w:val="18"/>
              </w:rPr>
              <w:t>Departman</w:t>
            </w:r>
            <w:proofErr w:type="spellEnd"/>
            <w:r w:rsidRPr="000153D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153DC">
              <w:rPr>
                <w:bCs/>
                <w:sz w:val="18"/>
                <w:szCs w:val="18"/>
              </w:rPr>
              <w:t>za</w:t>
            </w:r>
            <w:proofErr w:type="spellEnd"/>
            <w:r w:rsidRPr="000153D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153DC">
              <w:rPr>
                <w:bCs/>
                <w:sz w:val="18"/>
                <w:szCs w:val="18"/>
              </w:rPr>
              <w:t>hemiju</w:t>
            </w:r>
            <w:proofErr w:type="spellEnd"/>
            <w:r w:rsidRPr="000153DC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0153DC">
              <w:rPr>
                <w:bCs/>
                <w:sz w:val="18"/>
                <w:szCs w:val="18"/>
              </w:rPr>
              <w:t>biohemiju</w:t>
            </w:r>
            <w:proofErr w:type="spellEnd"/>
            <w:r w:rsidRPr="000153D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153DC">
              <w:rPr>
                <w:bCs/>
                <w:sz w:val="18"/>
                <w:szCs w:val="18"/>
              </w:rPr>
              <w:t>i</w:t>
            </w:r>
            <w:proofErr w:type="spellEnd"/>
            <w:r w:rsidRPr="000153D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153DC">
              <w:rPr>
                <w:bCs/>
                <w:sz w:val="18"/>
                <w:szCs w:val="18"/>
              </w:rPr>
              <w:t>zaštitu</w:t>
            </w:r>
            <w:proofErr w:type="spellEnd"/>
            <w:r w:rsidRPr="000153D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153DC">
              <w:rPr>
                <w:bCs/>
                <w:sz w:val="18"/>
                <w:szCs w:val="18"/>
              </w:rPr>
              <w:t>životne</w:t>
            </w:r>
            <w:proofErr w:type="spellEnd"/>
            <w:r w:rsidRPr="000153D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0153DC">
              <w:rPr>
                <w:bCs/>
                <w:sz w:val="18"/>
                <w:szCs w:val="18"/>
              </w:rPr>
              <w:t>sredine</w:t>
            </w:r>
            <w:proofErr w:type="spellEnd"/>
            <w:r w:rsidRPr="000153DC">
              <w:rPr>
                <w:bCs/>
                <w:sz w:val="18"/>
                <w:szCs w:val="18"/>
              </w:rPr>
              <w:t xml:space="preserve"> </w:t>
            </w:r>
            <w:r w:rsidRPr="000153DC">
              <w:rPr>
                <w:bCs/>
                <w:sz w:val="18"/>
                <w:szCs w:val="18"/>
                <w:lang w:val="en-US"/>
              </w:rPr>
              <w:t>ISBN:</w:t>
            </w:r>
            <w:r w:rsidRPr="000153DC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0153DC">
              <w:rPr>
                <w:bCs/>
                <w:sz w:val="18"/>
                <w:szCs w:val="18"/>
                <w:lang w:val="sr-Latn-CS"/>
              </w:rPr>
              <w:t>978-86-7031-302-6</w:t>
            </w:r>
            <w:r w:rsidRPr="000153DC">
              <w:rPr>
                <w:bCs/>
                <w:sz w:val="18"/>
                <w:szCs w:val="18"/>
              </w:rPr>
              <w:t>.</w:t>
            </w:r>
          </w:p>
        </w:tc>
      </w:tr>
      <w:tr w:rsidR="000153DC" w:rsidRPr="005E671A" w:rsidTr="0061464F">
        <w:trPr>
          <w:trHeight w:val="227"/>
        </w:trPr>
        <w:tc>
          <w:tcPr>
            <w:tcW w:w="631" w:type="dxa"/>
            <w:vAlign w:val="center"/>
          </w:tcPr>
          <w:p w:rsidR="000153DC" w:rsidRPr="005E671A" w:rsidRDefault="000153DC" w:rsidP="006F29F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autoSpaceDE/>
              <w:autoSpaceDN/>
              <w:adjustRightInd/>
              <w:spacing w:after="20"/>
              <w:ind w:left="432" w:hanging="432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0153DC" w:rsidRPr="000153DC" w:rsidRDefault="000153DC" w:rsidP="006F29FA">
            <w:pPr>
              <w:widowControl/>
              <w:autoSpaceDE/>
              <w:autoSpaceDN/>
              <w:adjustRightInd/>
              <w:spacing w:after="20"/>
              <w:ind w:left="-10"/>
              <w:jc w:val="both"/>
              <w:rPr>
                <w:bCs/>
                <w:sz w:val="18"/>
                <w:szCs w:val="18"/>
                <w:lang w:val="hr-HR"/>
              </w:rPr>
            </w:pPr>
            <w:r w:rsidRPr="000153DC">
              <w:rPr>
                <w:bCs/>
                <w:sz w:val="18"/>
                <w:szCs w:val="18"/>
                <w:lang w:val="hr-HR"/>
              </w:rPr>
              <w:t xml:space="preserve">Dalmacija B., </w:t>
            </w:r>
            <w:r w:rsidRPr="006F29FA">
              <w:rPr>
                <w:bCs/>
                <w:sz w:val="18"/>
                <w:szCs w:val="18"/>
                <w:u w:val="single"/>
                <w:lang w:val="hr-HR"/>
              </w:rPr>
              <w:t>Maletić S.</w:t>
            </w:r>
            <w:r w:rsidRPr="000153DC">
              <w:rPr>
                <w:bCs/>
                <w:sz w:val="18"/>
                <w:szCs w:val="18"/>
                <w:lang w:val="hr-HR"/>
              </w:rPr>
              <w:t xml:space="preserve">, Krčmar D., Dalmacija M., Tomašević D., Ugarčina Perović S., Pešić V. (2014) </w:t>
            </w:r>
            <w:r w:rsidRPr="000153DC">
              <w:rPr>
                <w:sz w:val="18"/>
                <w:szCs w:val="18"/>
              </w:rPr>
              <w:t xml:space="preserve">Praktikum iz zaštite voda II deo, </w:t>
            </w:r>
            <w:r w:rsidRPr="000153DC">
              <w:rPr>
                <w:bCs/>
                <w:sz w:val="18"/>
                <w:szCs w:val="18"/>
              </w:rPr>
              <w:t>Univerzitet u Novom Sadu,</w:t>
            </w:r>
            <w:r w:rsidR="006F29FA">
              <w:rPr>
                <w:bCs/>
                <w:sz w:val="18"/>
                <w:szCs w:val="18"/>
              </w:rPr>
              <w:t xml:space="preserve"> Prirodno-matematički fakultet, </w:t>
            </w:r>
            <w:r w:rsidRPr="000153DC">
              <w:rPr>
                <w:bCs/>
                <w:sz w:val="18"/>
                <w:szCs w:val="18"/>
                <w:lang w:val="en-US" w:eastAsia="en-US"/>
              </w:rPr>
              <w:t xml:space="preserve">ISBN: </w:t>
            </w:r>
            <w:r w:rsidRPr="000153DC">
              <w:rPr>
                <w:bCs/>
                <w:sz w:val="18"/>
                <w:szCs w:val="18"/>
                <w:lang w:eastAsia="en-US"/>
              </w:rPr>
              <w:t>978-86-7031-336-1.</w:t>
            </w:r>
          </w:p>
        </w:tc>
      </w:tr>
      <w:tr w:rsidR="000153DC" w:rsidRPr="005E671A" w:rsidTr="0061464F">
        <w:trPr>
          <w:trHeight w:val="227"/>
        </w:trPr>
        <w:tc>
          <w:tcPr>
            <w:tcW w:w="631" w:type="dxa"/>
            <w:vAlign w:val="center"/>
          </w:tcPr>
          <w:p w:rsidR="000153DC" w:rsidRPr="005E671A" w:rsidRDefault="000153DC" w:rsidP="006F29F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autoSpaceDE/>
              <w:autoSpaceDN/>
              <w:adjustRightInd/>
              <w:spacing w:after="20"/>
              <w:ind w:left="432" w:hanging="432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0153DC" w:rsidRPr="000153DC" w:rsidRDefault="000153DC" w:rsidP="006F29FA">
            <w:pPr>
              <w:widowControl/>
              <w:autoSpaceDE/>
              <w:autoSpaceDN/>
              <w:adjustRightInd/>
              <w:spacing w:after="20"/>
              <w:ind w:left="-10"/>
              <w:jc w:val="both"/>
              <w:rPr>
                <w:bCs/>
                <w:sz w:val="18"/>
                <w:szCs w:val="18"/>
                <w:lang w:val="hr-HR"/>
              </w:rPr>
            </w:pPr>
            <w:r w:rsidRPr="000153DC">
              <w:rPr>
                <w:sz w:val="18"/>
                <w:szCs w:val="18"/>
              </w:rPr>
              <w:t xml:space="preserve">Rončević S., Spasojević J., </w:t>
            </w:r>
            <w:r w:rsidRPr="006F29FA">
              <w:rPr>
                <w:sz w:val="18"/>
                <w:szCs w:val="18"/>
                <w:u w:val="single"/>
              </w:rPr>
              <w:t>Maletić S.,</w:t>
            </w:r>
            <w:r w:rsidRPr="000153DC">
              <w:rPr>
                <w:sz w:val="18"/>
                <w:szCs w:val="18"/>
              </w:rPr>
              <w:t xml:space="preserve"> Molnar Jazić J., Kragulj Isakovski M., Agbaba J., Grgić M., Dalmacija B. (2016) Assessment of the bioavailability and phytotoxicity of sediment spiked with polycyclic aromatic hydrocarbons, </w:t>
            </w:r>
            <w:r w:rsidRPr="006F29FA">
              <w:rPr>
                <w:i/>
                <w:sz w:val="18"/>
                <w:szCs w:val="18"/>
              </w:rPr>
              <w:t>Environmental Science and Pollution Research</w:t>
            </w:r>
            <w:r w:rsidRPr="000153DC">
              <w:rPr>
                <w:sz w:val="18"/>
                <w:szCs w:val="18"/>
              </w:rPr>
              <w:t>, 23(4), 3239-3246.</w:t>
            </w:r>
          </w:p>
        </w:tc>
      </w:tr>
      <w:tr w:rsidR="000153DC" w:rsidRPr="005E671A" w:rsidTr="0061464F">
        <w:trPr>
          <w:trHeight w:val="227"/>
        </w:trPr>
        <w:tc>
          <w:tcPr>
            <w:tcW w:w="631" w:type="dxa"/>
            <w:vAlign w:val="center"/>
          </w:tcPr>
          <w:p w:rsidR="000153DC" w:rsidRPr="005E671A" w:rsidRDefault="000153DC" w:rsidP="006F29F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autoSpaceDE/>
              <w:autoSpaceDN/>
              <w:adjustRightInd/>
              <w:spacing w:after="20"/>
              <w:ind w:left="432" w:hanging="432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0153DC" w:rsidRPr="000153DC" w:rsidRDefault="000153DC" w:rsidP="006F29FA">
            <w:pPr>
              <w:pStyle w:val="ListParagraph"/>
              <w:spacing w:after="20"/>
              <w:ind w:left="-10"/>
              <w:jc w:val="both"/>
              <w:rPr>
                <w:sz w:val="18"/>
                <w:szCs w:val="18"/>
              </w:rPr>
            </w:pPr>
            <w:proofErr w:type="spellStart"/>
            <w:r w:rsidRPr="000153DC">
              <w:rPr>
                <w:sz w:val="18"/>
                <w:szCs w:val="18"/>
              </w:rPr>
              <w:t>Poguberović</w:t>
            </w:r>
            <w:proofErr w:type="spellEnd"/>
            <w:r w:rsidRPr="000153DC">
              <w:rPr>
                <w:sz w:val="18"/>
                <w:szCs w:val="18"/>
              </w:rPr>
              <w:t xml:space="preserve"> S., </w:t>
            </w:r>
            <w:proofErr w:type="spellStart"/>
            <w:r w:rsidRPr="000153DC">
              <w:rPr>
                <w:sz w:val="18"/>
                <w:szCs w:val="18"/>
              </w:rPr>
              <w:t>Krčmar</w:t>
            </w:r>
            <w:proofErr w:type="spellEnd"/>
            <w:r w:rsidRPr="000153DC">
              <w:rPr>
                <w:sz w:val="18"/>
                <w:szCs w:val="18"/>
              </w:rPr>
              <w:t xml:space="preserve"> D., </w:t>
            </w:r>
            <w:proofErr w:type="spellStart"/>
            <w:r w:rsidRPr="006F29FA">
              <w:rPr>
                <w:sz w:val="18"/>
                <w:szCs w:val="18"/>
                <w:u w:val="single"/>
              </w:rPr>
              <w:t>Maletić</w:t>
            </w:r>
            <w:proofErr w:type="spellEnd"/>
            <w:r w:rsidRPr="006F29FA">
              <w:rPr>
                <w:sz w:val="18"/>
                <w:szCs w:val="18"/>
                <w:u w:val="single"/>
              </w:rPr>
              <w:t xml:space="preserve"> </w:t>
            </w:r>
            <w:r w:rsidRPr="000153DC">
              <w:rPr>
                <w:sz w:val="18"/>
                <w:szCs w:val="18"/>
              </w:rPr>
              <w:t xml:space="preserve">S., </w:t>
            </w:r>
            <w:proofErr w:type="spellStart"/>
            <w:r w:rsidRPr="000153DC">
              <w:rPr>
                <w:sz w:val="18"/>
                <w:szCs w:val="18"/>
              </w:rPr>
              <w:t>Kónya</w:t>
            </w:r>
            <w:proofErr w:type="spellEnd"/>
            <w:r w:rsidRPr="000153DC">
              <w:rPr>
                <w:sz w:val="18"/>
                <w:szCs w:val="18"/>
              </w:rPr>
              <w:t xml:space="preserve"> Z., </w:t>
            </w:r>
            <w:proofErr w:type="spellStart"/>
            <w:r w:rsidRPr="000153DC">
              <w:rPr>
                <w:sz w:val="18"/>
                <w:szCs w:val="18"/>
              </w:rPr>
              <w:t>Tomašević</w:t>
            </w:r>
            <w:proofErr w:type="spellEnd"/>
            <w:r w:rsidRPr="000153DC">
              <w:rPr>
                <w:sz w:val="18"/>
                <w:szCs w:val="18"/>
              </w:rPr>
              <w:t xml:space="preserve"> </w:t>
            </w:r>
            <w:proofErr w:type="spellStart"/>
            <w:r w:rsidRPr="000153DC">
              <w:rPr>
                <w:sz w:val="18"/>
                <w:szCs w:val="18"/>
              </w:rPr>
              <w:t>Pilipović</w:t>
            </w:r>
            <w:proofErr w:type="spellEnd"/>
            <w:r w:rsidRPr="000153DC">
              <w:rPr>
                <w:sz w:val="18"/>
                <w:szCs w:val="18"/>
              </w:rPr>
              <w:t xml:space="preserve"> D., </w:t>
            </w:r>
            <w:proofErr w:type="spellStart"/>
            <w:r w:rsidRPr="000153DC">
              <w:rPr>
                <w:sz w:val="18"/>
                <w:szCs w:val="18"/>
              </w:rPr>
              <w:t>Kerkez</w:t>
            </w:r>
            <w:proofErr w:type="spellEnd"/>
            <w:r w:rsidRPr="000153DC">
              <w:rPr>
                <w:sz w:val="18"/>
                <w:szCs w:val="18"/>
              </w:rPr>
              <w:t xml:space="preserve"> Đ., </w:t>
            </w:r>
            <w:proofErr w:type="spellStart"/>
            <w:r w:rsidRPr="000153DC">
              <w:rPr>
                <w:sz w:val="18"/>
                <w:szCs w:val="18"/>
              </w:rPr>
              <w:t>Rončević</w:t>
            </w:r>
            <w:proofErr w:type="spellEnd"/>
            <w:r w:rsidRPr="000153DC">
              <w:rPr>
                <w:sz w:val="18"/>
                <w:szCs w:val="18"/>
              </w:rPr>
              <w:t xml:space="preserve"> S. (2016) Removal of As(III) and Cr(VI) from aqueous solutions using "green" zero-</w:t>
            </w:r>
            <w:proofErr w:type="spellStart"/>
            <w:r w:rsidRPr="000153DC">
              <w:rPr>
                <w:sz w:val="18"/>
                <w:szCs w:val="18"/>
              </w:rPr>
              <w:t>valent</w:t>
            </w:r>
            <w:proofErr w:type="spellEnd"/>
            <w:r w:rsidRPr="000153DC">
              <w:rPr>
                <w:sz w:val="18"/>
                <w:szCs w:val="18"/>
              </w:rPr>
              <w:t xml:space="preserve"> iron </w:t>
            </w:r>
            <w:proofErr w:type="spellStart"/>
            <w:r w:rsidRPr="000153DC">
              <w:rPr>
                <w:sz w:val="18"/>
                <w:szCs w:val="18"/>
              </w:rPr>
              <w:t>nanoparticles</w:t>
            </w:r>
            <w:proofErr w:type="spellEnd"/>
            <w:r w:rsidRPr="000153DC">
              <w:rPr>
                <w:sz w:val="18"/>
                <w:szCs w:val="18"/>
              </w:rPr>
              <w:t xml:space="preserve"> produced by oak, mulberry and cherry leaf extracts. </w:t>
            </w:r>
            <w:r w:rsidRPr="006F29FA">
              <w:rPr>
                <w:i/>
                <w:sz w:val="18"/>
                <w:szCs w:val="18"/>
              </w:rPr>
              <w:t>Ecological Engineering</w:t>
            </w:r>
            <w:r w:rsidRPr="000153DC">
              <w:rPr>
                <w:sz w:val="18"/>
                <w:szCs w:val="18"/>
              </w:rPr>
              <w:t>, 90, 42-49.</w:t>
            </w:r>
          </w:p>
        </w:tc>
      </w:tr>
      <w:tr w:rsidR="000153DC" w:rsidRPr="005E671A" w:rsidTr="0061464F">
        <w:trPr>
          <w:trHeight w:val="227"/>
        </w:trPr>
        <w:tc>
          <w:tcPr>
            <w:tcW w:w="631" w:type="dxa"/>
            <w:vAlign w:val="center"/>
          </w:tcPr>
          <w:p w:rsidR="000153DC" w:rsidRPr="005E671A" w:rsidRDefault="000153DC" w:rsidP="006F29F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autoSpaceDE/>
              <w:autoSpaceDN/>
              <w:adjustRightInd/>
              <w:spacing w:after="20"/>
              <w:ind w:left="432" w:hanging="432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0153DC" w:rsidRPr="000153DC" w:rsidRDefault="000153DC" w:rsidP="006F29FA">
            <w:pPr>
              <w:tabs>
                <w:tab w:val="left" w:pos="567"/>
              </w:tabs>
              <w:spacing w:after="20"/>
              <w:ind w:left="-10"/>
              <w:jc w:val="both"/>
              <w:rPr>
                <w:sz w:val="18"/>
                <w:szCs w:val="18"/>
                <w:lang w:val="sr-Cyrl-CS"/>
              </w:rPr>
            </w:pPr>
            <w:r w:rsidRPr="000153DC">
              <w:rPr>
                <w:sz w:val="18"/>
                <w:szCs w:val="18"/>
              </w:rPr>
              <w:t xml:space="preserve">Grba N., Krčmar D., Kragulj Isakovski M., Molnar Jazić J., </w:t>
            </w:r>
            <w:r w:rsidRPr="006F29FA">
              <w:rPr>
                <w:sz w:val="18"/>
                <w:szCs w:val="18"/>
                <w:u w:val="single"/>
              </w:rPr>
              <w:t xml:space="preserve">Maletić S., </w:t>
            </w:r>
            <w:r w:rsidRPr="000153DC">
              <w:rPr>
                <w:sz w:val="18"/>
                <w:szCs w:val="18"/>
              </w:rPr>
              <w:t xml:space="preserve">Pešić V., Dalmacija B. (2016) </w:t>
            </w:r>
            <w:r w:rsidRPr="000153DC">
              <w:rPr>
                <w:sz w:val="18"/>
                <w:szCs w:val="18"/>
                <w:lang w:val="en-US"/>
              </w:rPr>
              <w:t>Priority substances in sediments of the “</w:t>
            </w:r>
            <w:proofErr w:type="spellStart"/>
            <w:r w:rsidRPr="000153DC">
              <w:rPr>
                <w:sz w:val="18"/>
                <w:szCs w:val="18"/>
                <w:lang w:val="en-US"/>
              </w:rPr>
              <w:t>Carska</w:t>
            </w:r>
            <w:proofErr w:type="spellEnd"/>
            <w:r w:rsidRPr="000153DC">
              <w:rPr>
                <w:sz w:val="18"/>
                <w:szCs w:val="18"/>
                <w:lang w:val="en-US"/>
              </w:rPr>
              <w:t xml:space="preserve"> Bara” special nature reserve, a natural scientific research area on the UNESCO list, </w:t>
            </w:r>
            <w:r w:rsidRPr="006F29FA">
              <w:rPr>
                <w:i/>
                <w:sz w:val="18"/>
                <w:szCs w:val="18"/>
                <w:lang w:val="en-US"/>
              </w:rPr>
              <w:t>Journal of Environmental Management</w:t>
            </w:r>
            <w:r w:rsidRPr="000153DC">
              <w:rPr>
                <w:sz w:val="18"/>
                <w:szCs w:val="18"/>
                <w:lang w:val="en-US"/>
              </w:rPr>
              <w:t xml:space="preserve"> 182, 149-159.</w:t>
            </w:r>
          </w:p>
        </w:tc>
      </w:tr>
      <w:tr w:rsidR="000153DC" w:rsidRPr="005E671A" w:rsidTr="0061464F">
        <w:trPr>
          <w:trHeight w:val="227"/>
        </w:trPr>
        <w:tc>
          <w:tcPr>
            <w:tcW w:w="631" w:type="dxa"/>
            <w:vAlign w:val="center"/>
          </w:tcPr>
          <w:p w:rsidR="000153DC" w:rsidRPr="005E671A" w:rsidRDefault="000153DC" w:rsidP="006F29F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autoSpaceDE/>
              <w:autoSpaceDN/>
              <w:adjustRightInd/>
              <w:spacing w:after="20"/>
              <w:ind w:left="432" w:hanging="432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0153DC" w:rsidRPr="000153DC" w:rsidRDefault="000153DC" w:rsidP="006F29FA">
            <w:pPr>
              <w:pStyle w:val="ListParagraph"/>
              <w:spacing w:after="20"/>
              <w:ind w:left="-10"/>
              <w:jc w:val="both"/>
              <w:rPr>
                <w:sz w:val="18"/>
                <w:szCs w:val="18"/>
              </w:rPr>
            </w:pPr>
            <w:r w:rsidRPr="000153DC">
              <w:rPr>
                <w:sz w:val="18"/>
                <w:szCs w:val="18"/>
              </w:rPr>
              <w:t xml:space="preserve">Watson М.А., </w:t>
            </w:r>
            <w:proofErr w:type="spellStart"/>
            <w:r w:rsidRPr="000153DC">
              <w:rPr>
                <w:sz w:val="18"/>
                <w:szCs w:val="18"/>
              </w:rPr>
              <w:t>Tubić</w:t>
            </w:r>
            <w:proofErr w:type="spellEnd"/>
            <w:r w:rsidRPr="000153DC">
              <w:rPr>
                <w:sz w:val="18"/>
                <w:szCs w:val="18"/>
              </w:rPr>
              <w:t xml:space="preserve"> А., Agbaba Ј., </w:t>
            </w:r>
            <w:proofErr w:type="spellStart"/>
            <w:r w:rsidRPr="000153DC">
              <w:rPr>
                <w:sz w:val="18"/>
                <w:szCs w:val="18"/>
              </w:rPr>
              <w:t>Nikić</w:t>
            </w:r>
            <w:proofErr w:type="spellEnd"/>
            <w:r w:rsidRPr="000153DC">
              <w:rPr>
                <w:sz w:val="18"/>
                <w:szCs w:val="18"/>
              </w:rPr>
              <w:t xml:space="preserve"> Ј., </w:t>
            </w:r>
            <w:proofErr w:type="spellStart"/>
            <w:r w:rsidRPr="006F29FA">
              <w:rPr>
                <w:sz w:val="18"/>
                <w:szCs w:val="18"/>
                <w:u w:val="single"/>
              </w:rPr>
              <w:t>Maletić</w:t>
            </w:r>
            <w:proofErr w:type="spellEnd"/>
            <w:r w:rsidRPr="006F29FA">
              <w:rPr>
                <w:sz w:val="18"/>
                <w:szCs w:val="18"/>
                <w:u w:val="single"/>
              </w:rPr>
              <w:t xml:space="preserve"> S.,</w:t>
            </w:r>
            <w:r w:rsidRPr="000153DC">
              <w:rPr>
                <w:sz w:val="18"/>
                <w:szCs w:val="18"/>
              </w:rPr>
              <w:t xml:space="preserve"> Molnar </w:t>
            </w:r>
            <w:proofErr w:type="spellStart"/>
            <w:r w:rsidRPr="000153DC">
              <w:rPr>
                <w:sz w:val="18"/>
                <w:szCs w:val="18"/>
              </w:rPr>
              <w:t>Jazić</w:t>
            </w:r>
            <w:proofErr w:type="spellEnd"/>
            <w:r w:rsidRPr="000153DC">
              <w:rPr>
                <w:sz w:val="18"/>
                <w:szCs w:val="18"/>
              </w:rPr>
              <w:t xml:space="preserve"> Ј., Dalmacija B. (2016) Response surface methodology investigation into the interactions between arsenic and humic acid in water during the coagulation process, </w:t>
            </w:r>
            <w:r w:rsidRPr="006F29FA">
              <w:rPr>
                <w:i/>
                <w:sz w:val="18"/>
                <w:szCs w:val="18"/>
              </w:rPr>
              <w:t>Journal of Hazardous Materials</w:t>
            </w:r>
            <w:r w:rsidRPr="000153DC">
              <w:rPr>
                <w:sz w:val="18"/>
                <w:szCs w:val="18"/>
              </w:rPr>
              <w:t>, 312,150-158.</w:t>
            </w:r>
          </w:p>
        </w:tc>
      </w:tr>
      <w:tr w:rsidR="000153DC" w:rsidRPr="005E671A" w:rsidTr="0061464F">
        <w:trPr>
          <w:trHeight w:val="227"/>
        </w:trPr>
        <w:tc>
          <w:tcPr>
            <w:tcW w:w="631" w:type="dxa"/>
            <w:vAlign w:val="center"/>
          </w:tcPr>
          <w:p w:rsidR="000153DC" w:rsidRPr="005E671A" w:rsidRDefault="000153DC" w:rsidP="006F29F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autoSpaceDE/>
              <w:autoSpaceDN/>
              <w:adjustRightInd/>
              <w:spacing w:after="20"/>
              <w:ind w:left="432" w:hanging="432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0153DC" w:rsidRPr="000153DC" w:rsidRDefault="000153DC" w:rsidP="006F29FA">
            <w:pPr>
              <w:pStyle w:val="ListParagraph"/>
              <w:spacing w:after="20"/>
              <w:ind w:left="-10"/>
              <w:jc w:val="both"/>
              <w:rPr>
                <w:bCs/>
                <w:sz w:val="18"/>
                <w:szCs w:val="18"/>
              </w:rPr>
            </w:pPr>
            <w:proofErr w:type="spellStart"/>
            <w:r w:rsidRPr="000153DC">
              <w:rPr>
                <w:sz w:val="18"/>
                <w:szCs w:val="18"/>
              </w:rPr>
              <w:t>Spasojević</w:t>
            </w:r>
            <w:proofErr w:type="spellEnd"/>
            <w:r w:rsidRPr="000153DC">
              <w:rPr>
                <w:sz w:val="18"/>
                <w:szCs w:val="18"/>
              </w:rPr>
              <w:t xml:space="preserve">, J., </w:t>
            </w:r>
            <w:proofErr w:type="spellStart"/>
            <w:r w:rsidRPr="006F29FA">
              <w:rPr>
                <w:sz w:val="18"/>
                <w:szCs w:val="18"/>
                <w:u w:val="single"/>
              </w:rPr>
              <w:t>Maletić</w:t>
            </w:r>
            <w:proofErr w:type="spellEnd"/>
            <w:r w:rsidRPr="006F29FA">
              <w:rPr>
                <w:sz w:val="18"/>
                <w:szCs w:val="18"/>
                <w:u w:val="single"/>
              </w:rPr>
              <w:t>, S</w:t>
            </w:r>
            <w:r w:rsidRPr="000153DC">
              <w:rPr>
                <w:sz w:val="18"/>
                <w:szCs w:val="18"/>
              </w:rPr>
              <w:t xml:space="preserve">., </w:t>
            </w:r>
            <w:proofErr w:type="spellStart"/>
            <w:r w:rsidRPr="000153DC">
              <w:rPr>
                <w:sz w:val="18"/>
                <w:szCs w:val="18"/>
              </w:rPr>
              <w:t>Rončević</w:t>
            </w:r>
            <w:proofErr w:type="spellEnd"/>
            <w:r w:rsidRPr="000153DC">
              <w:rPr>
                <w:sz w:val="18"/>
                <w:szCs w:val="18"/>
              </w:rPr>
              <w:t xml:space="preserve">, S., </w:t>
            </w:r>
            <w:proofErr w:type="spellStart"/>
            <w:r w:rsidRPr="000153DC">
              <w:rPr>
                <w:sz w:val="18"/>
                <w:szCs w:val="18"/>
              </w:rPr>
              <w:t>Radnović</w:t>
            </w:r>
            <w:proofErr w:type="spellEnd"/>
            <w:r w:rsidRPr="000153DC">
              <w:rPr>
                <w:sz w:val="18"/>
                <w:szCs w:val="18"/>
              </w:rPr>
              <w:t xml:space="preserve">, D., </w:t>
            </w:r>
            <w:proofErr w:type="spellStart"/>
            <w:r w:rsidRPr="000153DC">
              <w:rPr>
                <w:sz w:val="18"/>
                <w:szCs w:val="18"/>
              </w:rPr>
              <w:t>Čučak</w:t>
            </w:r>
            <w:proofErr w:type="spellEnd"/>
            <w:r w:rsidRPr="000153DC">
              <w:rPr>
                <w:sz w:val="18"/>
                <w:szCs w:val="18"/>
              </w:rPr>
              <w:t xml:space="preserve">, D., </w:t>
            </w:r>
            <w:proofErr w:type="spellStart"/>
            <w:r w:rsidRPr="000153DC">
              <w:rPr>
                <w:sz w:val="18"/>
                <w:szCs w:val="18"/>
              </w:rPr>
              <w:t>Tričković</w:t>
            </w:r>
            <w:proofErr w:type="spellEnd"/>
            <w:r w:rsidRPr="000153DC">
              <w:rPr>
                <w:sz w:val="18"/>
                <w:szCs w:val="18"/>
              </w:rPr>
              <w:t xml:space="preserve">, J., Dalmacija, B. (2015) Using chemical desorption of PAHs from sediment to model biodegradation during bioavailability assessment, </w:t>
            </w:r>
            <w:r w:rsidRPr="006F29FA">
              <w:rPr>
                <w:i/>
                <w:sz w:val="18"/>
                <w:szCs w:val="18"/>
              </w:rPr>
              <w:t>Journal of Hazardous Materials</w:t>
            </w:r>
            <w:r w:rsidRPr="000153DC">
              <w:rPr>
                <w:sz w:val="18"/>
                <w:szCs w:val="18"/>
              </w:rPr>
              <w:t xml:space="preserve"> 283, 60-69.</w:t>
            </w:r>
          </w:p>
        </w:tc>
      </w:tr>
      <w:tr w:rsidR="000153DC" w:rsidRPr="005E671A" w:rsidTr="0061464F">
        <w:trPr>
          <w:trHeight w:val="227"/>
        </w:trPr>
        <w:tc>
          <w:tcPr>
            <w:tcW w:w="631" w:type="dxa"/>
            <w:vAlign w:val="center"/>
          </w:tcPr>
          <w:p w:rsidR="000153DC" w:rsidRPr="005E671A" w:rsidRDefault="000153DC" w:rsidP="006F29F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autoSpaceDE/>
              <w:autoSpaceDN/>
              <w:adjustRightInd/>
              <w:spacing w:after="20"/>
              <w:ind w:left="432" w:hanging="432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0153DC" w:rsidRPr="000153DC" w:rsidRDefault="000153DC" w:rsidP="006F29FA">
            <w:pPr>
              <w:widowControl/>
              <w:autoSpaceDE/>
              <w:autoSpaceDN/>
              <w:adjustRightInd/>
              <w:spacing w:after="20"/>
              <w:ind w:left="-10"/>
              <w:jc w:val="both"/>
              <w:rPr>
                <w:sz w:val="18"/>
                <w:szCs w:val="18"/>
              </w:rPr>
            </w:pPr>
            <w:r w:rsidRPr="006F29FA">
              <w:rPr>
                <w:sz w:val="18"/>
                <w:szCs w:val="18"/>
                <w:u w:val="single"/>
                <w:lang w:val="hr-HR"/>
              </w:rPr>
              <w:t>Maletić S</w:t>
            </w:r>
            <w:r w:rsidRPr="000153DC">
              <w:rPr>
                <w:sz w:val="18"/>
                <w:szCs w:val="18"/>
                <w:lang w:val="hr-HR"/>
              </w:rPr>
              <w:t xml:space="preserve">., Watson M., Dehlawi S., Diplock E., Mardlin D., Paton G. (2015) Deployment of Microbial Biosensors to Assess the Performance of Ameliorants in Metal-Contaminated Soils, </w:t>
            </w:r>
            <w:r w:rsidRPr="006F29FA">
              <w:rPr>
                <w:i/>
                <w:sz w:val="18"/>
                <w:szCs w:val="18"/>
                <w:lang w:val="hr-HR"/>
              </w:rPr>
              <w:t>Water Air Soil Pollut</w:t>
            </w:r>
            <w:r w:rsidR="006F29FA">
              <w:rPr>
                <w:sz w:val="18"/>
                <w:szCs w:val="18"/>
                <w:lang w:val="hr-HR"/>
              </w:rPr>
              <w:t xml:space="preserve"> </w:t>
            </w:r>
            <w:r w:rsidRPr="000153DC">
              <w:rPr>
                <w:sz w:val="18"/>
                <w:szCs w:val="18"/>
                <w:lang w:val="hr-HR"/>
              </w:rPr>
              <w:t>226:85.</w:t>
            </w:r>
          </w:p>
        </w:tc>
      </w:tr>
      <w:tr w:rsidR="000153DC" w:rsidRPr="005E671A" w:rsidTr="0061464F">
        <w:trPr>
          <w:trHeight w:val="227"/>
        </w:trPr>
        <w:tc>
          <w:tcPr>
            <w:tcW w:w="631" w:type="dxa"/>
            <w:vAlign w:val="center"/>
          </w:tcPr>
          <w:p w:rsidR="000153DC" w:rsidRPr="005E671A" w:rsidRDefault="000153DC" w:rsidP="006F29F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autoSpaceDE/>
              <w:autoSpaceDN/>
              <w:adjustRightInd/>
              <w:spacing w:after="20"/>
              <w:ind w:left="432" w:hanging="432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0153DC" w:rsidRPr="000153DC" w:rsidRDefault="000153DC" w:rsidP="006F29FA">
            <w:pPr>
              <w:tabs>
                <w:tab w:val="left" w:pos="567"/>
              </w:tabs>
              <w:spacing w:after="20"/>
              <w:ind w:left="-10"/>
              <w:jc w:val="both"/>
              <w:rPr>
                <w:sz w:val="18"/>
                <w:szCs w:val="18"/>
                <w:lang w:val="sr-Cyrl-CS"/>
              </w:rPr>
            </w:pPr>
            <w:r w:rsidRPr="006F29FA">
              <w:rPr>
                <w:sz w:val="18"/>
                <w:szCs w:val="18"/>
                <w:u w:val="single"/>
              </w:rPr>
              <w:t>Maletić S.</w:t>
            </w:r>
            <w:r w:rsidRPr="000153DC">
              <w:rPr>
                <w:sz w:val="18"/>
                <w:szCs w:val="18"/>
              </w:rPr>
              <w:t xml:space="preserve">, Rončević S., Dalmacija B., Agbaba J., Watson M., Tubić A., Ugarčina-Perović S. (2012) Characterisation of weathered-petroleum hydrocarbons during a landfarming bioremediation process, </w:t>
            </w:r>
            <w:r w:rsidRPr="006F29FA">
              <w:rPr>
                <w:i/>
                <w:sz w:val="18"/>
                <w:szCs w:val="18"/>
              </w:rPr>
              <w:t>Journal of Serbian Chemical Society</w:t>
            </w:r>
            <w:r w:rsidRPr="000153DC">
              <w:rPr>
                <w:sz w:val="18"/>
                <w:szCs w:val="18"/>
              </w:rPr>
              <w:t>., 77(11), 1671-1685.</w:t>
            </w:r>
          </w:p>
        </w:tc>
      </w:tr>
      <w:tr w:rsidR="000153DC" w:rsidRPr="005E671A" w:rsidTr="0061464F">
        <w:trPr>
          <w:trHeight w:val="227"/>
        </w:trPr>
        <w:tc>
          <w:tcPr>
            <w:tcW w:w="631" w:type="dxa"/>
            <w:vAlign w:val="center"/>
          </w:tcPr>
          <w:p w:rsidR="000153DC" w:rsidRPr="005E671A" w:rsidRDefault="000153DC" w:rsidP="006F29FA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252"/>
              </w:tabs>
              <w:autoSpaceDE/>
              <w:autoSpaceDN/>
              <w:adjustRightInd/>
              <w:spacing w:after="20"/>
              <w:ind w:left="432" w:hanging="432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0153DC" w:rsidRPr="000153DC" w:rsidRDefault="000153DC" w:rsidP="006F29FA">
            <w:pPr>
              <w:tabs>
                <w:tab w:val="left" w:pos="567"/>
              </w:tabs>
              <w:spacing w:after="20"/>
              <w:ind w:left="-10"/>
              <w:jc w:val="both"/>
              <w:rPr>
                <w:sz w:val="18"/>
                <w:szCs w:val="18"/>
                <w:lang w:val="sr-Cyrl-CS"/>
              </w:rPr>
            </w:pPr>
            <w:r w:rsidRPr="000153DC">
              <w:rPr>
                <w:bCs/>
                <w:sz w:val="18"/>
                <w:szCs w:val="18"/>
              </w:rPr>
              <w:t xml:space="preserve">Agbaba J., Molnar Jazić J., Tubić A., Watson M., </w:t>
            </w:r>
            <w:r w:rsidRPr="006F29FA">
              <w:rPr>
                <w:bCs/>
                <w:sz w:val="18"/>
                <w:szCs w:val="18"/>
                <w:u w:val="single"/>
              </w:rPr>
              <w:t>Maletić S.</w:t>
            </w:r>
            <w:r w:rsidRPr="000153DC">
              <w:rPr>
                <w:bCs/>
                <w:sz w:val="18"/>
                <w:szCs w:val="18"/>
              </w:rPr>
              <w:t xml:space="preserve">, Kragulj Isakovski M., Dalmacija B. (2016) </w:t>
            </w:r>
            <w:r w:rsidRPr="000153DC">
              <w:rPr>
                <w:bCs/>
                <w:sz w:val="18"/>
                <w:szCs w:val="18"/>
                <w:lang w:val="en-US"/>
              </w:rPr>
              <w:t>Oxidation of natural organic matter with processes involving O</w:t>
            </w:r>
            <w:r w:rsidRPr="006F29FA">
              <w:rPr>
                <w:bCs/>
                <w:sz w:val="18"/>
                <w:szCs w:val="18"/>
                <w:vertAlign w:val="subscript"/>
                <w:lang w:val="en-US"/>
              </w:rPr>
              <w:t>3</w:t>
            </w:r>
            <w:r w:rsidRPr="000153DC">
              <w:rPr>
                <w:bCs/>
                <w:sz w:val="18"/>
                <w:szCs w:val="18"/>
                <w:lang w:val="en-US"/>
              </w:rPr>
              <w:t>, H</w:t>
            </w:r>
            <w:r w:rsidRPr="006F29FA">
              <w:rPr>
                <w:bCs/>
                <w:sz w:val="18"/>
                <w:szCs w:val="18"/>
                <w:vertAlign w:val="subscript"/>
                <w:lang w:val="en-US"/>
              </w:rPr>
              <w:t>2</w:t>
            </w:r>
            <w:r w:rsidRPr="000153DC">
              <w:rPr>
                <w:bCs/>
                <w:sz w:val="18"/>
                <w:szCs w:val="18"/>
                <w:lang w:val="en-US"/>
              </w:rPr>
              <w:t>O</w:t>
            </w:r>
            <w:r w:rsidRPr="006F29FA">
              <w:rPr>
                <w:bCs/>
                <w:sz w:val="18"/>
                <w:szCs w:val="18"/>
                <w:vertAlign w:val="subscript"/>
                <w:lang w:val="en-US"/>
              </w:rPr>
              <w:t>2</w:t>
            </w:r>
            <w:r w:rsidRPr="000153DC">
              <w:rPr>
                <w:bCs/>
                <w:sz w:val="18"/>
                <w:szCs w:val="18"/>
                <w:lang w:val="en-US"/>
              </w:rPr>
              <w:t xml:space="preserve"> and UV light: formation of oxidation and disinfection by-products, </w:t>
            </w:r>
            <w:r w:rsidRPr="006F29FA">
              <w:rPr>
                <w:bCs/>
                <w:i/>
                <w:sz w:val="18"/>
                <w:szCs w:val="18"/>
                <w:lang w:val="en-US"/>
              </w:rPr>
              <w:t>RSC Advances</w:t>
            </w:r>
            <w:r w:rsidRPr="000153DC">
              <w:rPr>
                <w:bCs/>
                <w:sz w:val="18"/>
                <w:szCs w:val="18"/>
                <w:lang w:val="en-US"/>
              </w:rPr>
              <w:t>, 6, 86212-86219.</w:t>
            </w:r>
          </w:p>
        </w:tc>
      </w:tr>
      <w:tr w:rsidR="000153DC" w:rsidRPr="005E671A" w:rsidTr="00764877">
        <w:trPr>
          <w:trHeight w:val="227"/>
        </w:trPr>
        <w:tc>
          <w:tcPr>
            <w:tcW w:w="9573" w:type="dxa"/>
            <w:gridSpan w:val="9"/>
            <w:vAlign w:val="center"/>
          </w:tcPr>
          <w:p w:rsidR="000153DC" w:rsidRPr="005E671A" w:rsidRDefault="000153DC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153DC" w:rsidRPr="005E671A" w:rsidTr="00764877">
        <w:trPr>
          <w:trHeight w:val="227"/>
        </w:trPr>
        <w:tc>
          <w:tcPr>
            <w:tcW w:w="3856" w:type="dxa"/>
            <w:gridSpan w:val="4"/>
            <w:vAlign w:val="center"/>
          </w:tcPr>
          <w:p w:rsidR="000153DC" w:rsidRPr="005E671A" w:rsidRDefault="000153DC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0153DC" w:rsidRPr="005E671A" w:rsidRDefault="000153DC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88</w:t>
            </w:r>
          </w:p>
        </w:tc>
      </w:tr>
      <w:tr w:rsidR="000153DC" w:rsidRPr="005E671A" w:rsidTr="00764877">
        <w:trPr>
          <w:trHeight w:val="227"/>
        </w:trPr>
        <w:tc>
          <w:tcPr>
            <w:tcW w:w="3856" w:type="dxa"/>
            <w:gridSpan w:val="4"/>
            <w:vAlign w:val="center"/>
          </w:tcPr>
          <w:p w:rsidR="000153DC" w:rsidRPr="005E671A" w:rsidRDefault="000153DC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0153DC" w:rsidRPr="005E671A" w:rsidRDefault="000153DC" w:rsidP="005A06F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25</w:t>
            </w:r>
          </w:p>
        </w:tc>
      </w:tr>
      <w:tr w:rsidR="000153DC" w:rsidRPr="005E671A" w:rsidTr="00764877">
        <w:trPr>
          <w:trHeight w:val="227"/>
        </w:trPr>
        <w:tc>
          <w:tcPr>
            <w:tcW w:w="3856" w:type="dxa"/>
            <w:gridSpan w:val="4"/>
            <w:vAlign w:val="center"/>
          </w:tcPr>
          <w:p w:rsidR="000153DC" w:rsidRPr="005E671A" w:rsidRDefault="000153DC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0153DC" w:rsidRPr="005E671A" w:rsidRDefault="000153DC" w:rsidP="00E77E3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4</w:t>
            </w:r>
          </w:p>
        </w:tc>
        <w:tc>
          <w:tcPr>
            <w:tcW w:w="3633" w:type="dxa"/>
            <w:gridSpan w:val="3"/>
            <w:vAlign w:val="center"/>
          </w:tcPr>
          <w:p w:rsidR="000153DC" w:rsidRPr="005E671A" w:rsidRDefault="000153DC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1</w:t>
            </w:r>
          </w:p>
        </w:tc>
      </w:tr>
      <w:tr w:rsidR="000153DC" w:rsidRPr="005E671A" w:rsidTr="00764877">
        <w:trPr>
          <w:trHeight w:val="227"/>
        </w:trPr>
        <w:tc>
          <w:tcPr>
            <w:tcW w:w="1754" w:type="dxa"/>
            <w:gridSpan w:val="2"/>
            <w:vAlign w:val="center"/>
          </w:tcPr>
          <w:p w:rsidR="000153DC" w:rsidRPr="005E671A" w:rsidRDefault="000153DC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0153DC" w:rsidRPr="000153DC" w:rsidRDefault="000153DC" w:rsidP="00764877">
            <w:pPr>
              <w:tabs>
                <w:tab w:val="left" w:pos="567"/>
              </w:tabs>
              <w:spacing w:after="60"/>
            </w:pPr>
            <w:r w:rsidRPr="000153DC">
              <w:t>Двомесечно усавршавање на Универзитету у Абердину, Шкотска на Институту за науку о земљишту, од 11.2009.-12.2009. године</w:t>
            </w:r>
          </w:p>
        </w:tc>
      </w:tr>
      <w:tr w:rsidR="000153DC" w:rsidRPr="005E671A" w:rsidTr="00764877">
        <w:trPr>
          <w:trHeight w:val="227"/>
        </w:trPr>
        <w:tc>
          <w:tcPr>
            <w:tcW w:w="9573" w:type="dxa"/>
            <w:gridSpan w:val="9"/>
            <w:vAlign w:val="center"/>
          </w:tcPr>
          <w:p w:rsidR="000153DC" w:rsidRPr="005E671A" w:rsidRDefault="000153DC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sr-Cyrl-CS"/>
              </w:rPr>
              <w:t xml:space="preserve"> - </w:t>
            </w:r>
          </w:p>
        </w:tc>
      </w:tr>
    </w:tbl>
    <w:p w:rsidR="00640AAC" w:rsidRPr="0061464F" w:rsidRDefault="00640AAC"/>
    <w:sectPr w:rsidR="00640AAC" w:rsidRPr="0061464F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0756C"/>
    <w:multiLevelType w:val="hybridMultilevel"/>
    <w:tmpl w:val="E4BA4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03E9B"/>
    <w:multiLevelType w:val="singleLevel"/>
    <w:tmpl w:val="8752C1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571510"/>
    <w:multiLevelType w:val="hybridMultilevel"/>
    <w:tmpl w:val="7CC2AFE4"/>
    <w:lvl w:ilvl="0" w:tplc="65E814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color w:val="auto"/>
        </w:rPr>
      </w:lvl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04A80"/>
    <w:rsid w:val="000153DC"/>
    <w:rsid w:val="00041947"/>
    <w:rsid w:val="0011797A"/>
    <w:rsid w:val="00173DA5"/>
    <w:rsid w:val="00233FF1"/>
    <w:rsid w:val="003C7C0B"/>
    <w:rsid w:val="004B27D8"/>
    <w:rsid w:val="004E7A7C"/>
    <w:rsid w:val="005431C6"/>
    <w:rsid w:val="005A06F8"/>
    <w:rsid w:val="005A1D49"/>
    <w:rsid w:val="0061464F"/>
    <w:rsid w:val="00640AAC"/>
    <w:rsid w:val="00692AD4"/>
    <w:rsid w:val="006D1575"/>
    <w:rsid w:val="006F1D34"/>
    <w:rsid w:val="006F29FA"/>
    <w:rsid w:val="00764877"/>
    <w:rsid w:val="008721D6"/>
    <w:rsid w:val="00912703"/>
    <w:rsid w:val="00916E00"/>
    <w:rsid w:val="0092538D"/>
    <w:rsid w:val="0093307F"/>
    <w:rsid w:val="00A631CE"/>
    <w:rsid w:val="00A66DA8"/>
    <w:rsid w:val="00C72DC3"/>
    <w:rsid w:val="00D51138"/>
    <w:rsid w:val="00DC1D00"/>
    <w:rsid w:val="00E77E33"/>
    <w:rsid w:val="00F06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F06946"/>
    <w:pPr>
      <w:widowControl/>
      <w:autoSpaceDE/>
      <w:autoSpaceDN/>
      <w:adjustRightInd/>
      <w:ind w:left="720"/>
      <w:contextualSpacing/>
    </w:pPr>
    <w:rPr>
      <w:sz w:val="24"/>
      <w:szCs w:val="24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916E0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agbaba</cp:lastModifiedBy>
  <cp:revision>2</cp:revision>
  <dcterms:created xsi:type="dcterms:W3CDTF">2017-02-22T13:19:00Z</dcterms:created>
  <dcterms:modified xsi:type="dcterms:W3CDTF">2017-02-22T13:19:00Z</dcterms:modified>
</cp:coreProperties>
</file>