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2105"/>
      </w:tblGrid>
      <w:tr w:rsidR="00401E3E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401E3E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4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Срђан Рончевић</w:t>
            </w:r>
          </w:p>
        </w:tc>
      </w:tr>
      <w:tr w:rsidR="00401E3E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401E3E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4"/>
            <w:vAlign w:val="center"/>
          </w:tcPr>
          <w:p w:rsidR="00401E3E" w:rsidRPr="005E671A" w:rsidRDefault="00B573F7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Редовни</w:t>
            </w:r>
            <w:proofErr w:type="spellEnd"/>
            <w:r w:rsidR="00401E3E">
              <w:rPr>
                <w:lang w:val="sr-Cyrl-CS"/>
              </w:rPr>
              <w:t xml:space="preserve"> професор</w:t>
            </w:r>
          </w:p>
        </w:tc>
      </w:tr>
      <w:tr w:rsidR="00B573F7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B573F7" w:rsidRPr="00A22864" w:rsidRDefault="00B573F7" w:rsidP="001542F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771" w:type="dxa"/>
            <w:gridSpan w:val="4"/>
            <w:vAlign w:val="center"/>
          </w:tcPr>
          <w:p w:rsidR="00B573F7" w:rsidRDefault="00B573F7" w:rsidP="00B573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 Природно-математички факултет,</w:t>
            </w:r>
            <w:r>
              <w:rPr>
                <w:lang w:val="en-GB"/>
              </w:rPr>
              <w:t xml:space="preserve"> </w:t>
            </w:r>
            <w:r>
              <w:t>од 1999.</w:t>
            </w:r>
          </w:p>
        </w:tc>
      </w:tr>
      <w:tr w:rsidR="00C2195B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4"/>
            <w:vAlign w:val="center"/>
          </w:tcPr>
          <w:p w:rsidR="00C2195B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C2195B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01E3E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01E3E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01E3E" w:rsidRPr="005E671A" w:rsidRDefault="00401E3E" w:rsidP="00B573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B573F7">
              <w:rPr>
                <w:lang w:val="en-U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</w:t>
            </w:r>
          </w:p>
        </w:tc>
      </w:tr>
      <w:tr w:rsidR="00401E3E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01E3E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66" w:type="dxa"/>
            <w:gridSpan w:val="3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401E3E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401E3E" w:rsidRPr="00A22864" w:rsidRDefault="00401E3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01E3E" w:rsidRPr="00893DAD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1999.</w:t>
            </w:r>
          </w:p>
        </w:tc>
        <w:tc>
          <w:tcPr>
            <w:tcW w:w="3666" w:type="dxa"/>
            <w:gridSpan w:val="3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vAlign w:val="center"/>
          </w:tcPr>
          <w:p w:rsidR="00401E3E" w:rsidRPr="005E671A" w:rsidRDefault="00401E3E" w:rsidP="00401E3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195B" w:rsidRPr="00A22864" w:rsidTr="001542F3">
        <w:trPr>
          <w:trHeight w:val="227"/>
        </w:trPr>
        <w:tc>
          <w:tcPr>
            <w:tcW w:w="9498" w:type="dxa"/>
            <w:gridSpan w:val="8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C2195B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2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Хемијска технологија (</w:t>
            </w:r>
            <w:r>
              <w:rPr>
                <w:lang w:val="en-US"/>
              </w:rPr>
              <w:t xml:space="preserve">2/3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Деградација земљишта (</w:t>
            </w:r>
            <w:r>
              <w:rPr>
                <w:lang w:val="en-US"/>
              </w:rPr>
              <w:t>1/3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Технологија заштите животне средине</w:t>
            </w:r>
          </w:p>
        </w:tc>
        <w:tc>
          <w:tcPr>
            <w:tcW w:w="2165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Заштита земљишта (</w:t>
            </w:r>
            <w:r>
              <w:rPr>
                <w:lang w:val="en-US"/>
              </w:rPr>
              <w:t xml:space="preserve">1/3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Основи заштите околине (</w:t>
            </w:r>
            <w:r>
              <w:rPr>
                <w:lang w:val="en-US"/>
              </w:rPr>
              <w:t xml:space="preserve">1/3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Безотпадна технологија (</w:t>
            </w:r>
            <w:r>
              <w:rPr>
                <w:lang w:val="en-US"/>
              </w:rPr>
              <w:t xml:space="preserve">2/3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411" w:type="dxa"/>
            <w:gridSpan w:val="4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w:r>
              <w:rPr>
                <w:lang w:val="en-US"/>
              </w:rPr>
              <w:t xml:space="preserve">1/2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401E3E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6411" w:type="dxa"/>
            <w:gridSpan w:val="4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Ремедијацион</w:t>
            </w:r>
            <w:r>
              <w:t>и процеси</w:t>
            </w:r>
            <w:r>
              <w:rPr>
                <w:lang w:val="sr-Cyrl-CS"/>
              </w:rPr>
              <w:t xml:space="preserve"> (</w:t>
            </w:r>
            <w:r>
              <w:rPr>
                <w:lang w:val="en-US"/>
              </w:rPr>
              <w:t xml:space="preserve">1/2 </w:t>
            </w:r>
            <w:r>
              <w:rPr>
                <w:lang w:val="sr-Cyrl-CS"/>
              </w:rPr>
              <w:t>курса)</w:t>
            </w:r>
          </w:p>
        </w:tc>
        <w:tc>
          <w:tcPr>
            <w:tcW w:w="2165" w:type="dxa"/>
            <w:gridSpan w:val="2"/>
            <w:vAlign w:val="center"/>
          </w:tcPr>
          <w:p w:rsidR="00401E3E" w:rsidRPr="005E671A" w:rsidRDefault="00401E3E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C2195B" w:rsidRPr="00A22864" w:rsidTr="00511223">
        <w:trPr>
          <w:trHeight w:val="147"/>
        </w:trPr>
        <w:tc>
          <w:tcPr>
            <w:tcW w:w="9498" w:type="dxa"/>
            <w:gridSpan w:val="8"/>
            <w:vAlign w:val="center"/>
          </w:tcPr>
          <w:p w:rsidR="00C2195B" w:rsidRPr="00A22864" w:rsidRDefault="00C2195B" w:rsidP="00511223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</w:t>
            </w:r>
            <w:r w:rsidRPr="00511223">
              <w:rPr>
                <w:b/>
                <w:sz w:val="16"/>
                <w:szCs w:val="16"/>
                <w:lang w:val="sr-Cyrl-CS"/>
              </w:rPr>
              <w:t>у складу са захтевима допунских стандарда за дато поље</w:t>
            </w:r>
            <w:r w:rsidRPr="00A22864">
              <w:rPr>
                <w:b/>
                <w:lang w:val="sr-Cyrl-CS"/>
              </w:rPr>
              <w:t xml:space="preserve"> </w:t>
            </w:r>
            <w:r w:rsidRPr="00511223">
              <w:rPr>
                <w:b/>
                <w:sz w:val="16"/>
                <w:szCs w:val="16"/>
                <w:lang w:val="sr-Cyrl-CS"/>
              </w:rPr>
              <w:t>(минимално 10 не више од 20)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proofErr w:type="spellStart"/>
            <w:r w:rsidRPr="00B573F7">
              <w:rPr>
                <w:sz w:val="16"/>
                <w:szCs w:val="16"/>
                <w:u w:val="single"/>
                <w:lang w:val="en-GB"/>
              </w:rPr>
              <w:t>Rončević</w:t>
            </w:r>
            <w:proofErr w:type="spellEnd"/>
            <w:r w:rsidRPr="00B573F7">
              <w:rPr>
                <w:sz w:val="16"/>
                <w:szCs w:val="16"/>
                <w:u w:val="single"/>
                <w:lang w:val="en-GB"/>
              </w:rPr>
              <w:t xml:space="preserve">, S.,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Spasojević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Maletić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S., Molnar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Jazić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Kragulj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Isakovski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Agbaba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Grgić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Dalmacija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B. (2016) Assessment of the bioavailability and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phytotoxicity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of sediment spiked with polycyclic aromatic hydrocarbons, </w:t>
            </w:r>
            <w:r w:rsidRPr="00B573F7">
              <w:rPr>
                <w:i/>
                <w:sz w:val="16"/>
                <w:szCs w:val="16"/>
                <w:lang w:val="en-GB"/>
              </w:rPr>
              <w:t>Environmental Science and Pollution Research</w:t>
            </w:r>
            <w:r w:rsidRPr="00B573F7">
              <w:rPr>
                <w:sz w:val="16"/>
                <w:szCs w:val="16"/>
                <w:lang w:val="en-GB"/>
              </w:rPr>
              <w:t xml:space="preserve"> 23(4), 3239-3246.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tabs>
                <w:tab w:val="left" w:pos="567"/>
              </w:tabs>
              <w:rPr>
                <w:sz w:val="16"/>
                <w:szCs w:val="16"/>
              </w:rPr>
            </w:pPr>
            <w:proofErr w:type="spellStart"/>
            <w:r w:rsidRPr="00B573F7">
              <w:rPr>
                <w:sz w:val="16"/>
                <w:szCs w:val="16"/>
                <w:lang w:val="en-GB"/>
              </w:rPr>
              <w:t>Poguberović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S.,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Krčmar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D.,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Maletić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S.,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Kónya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Z.,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Tomašević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Pilipović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D.,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Kerkez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Đ., </w:t>
            </w:r>
            <w:proofErr w:type="spellStart"/>
            <w:r w:rsidRPr="00B573F7">
              <w:rPr>
                <w:sz w:val="16"/>
                <w:szCs w:val="16"/>
                <w:u w:val="single"/>
                <w:lang w:val="en-GB"/>
              </w:rPr>
              <w:t>Rončević</w:t>
            </w:r>
            <w:proofErr w:type="spellEnd"/>
            <w:r w:rsidRPr="00B573F7">
              <w:rPr>
                <w:sz w:val="16"/>
                <w:szCs w:val="16"/>
                <w:u w:val="single"/>
                <w:lang w:val="en-GB"/>
              </w:rPr>
              <w:t xml:space="preserve"> S.</w:t>
            </w:r>
            <w:r w:rsidRPr="00B573F7">
              <w:rPr>
                <w:sz w:val="16"/>
                <w:szCs w:val="16"/>
                <w:lang w:val="en-GB"/>
              </w:rPr>
              <w:t xml:space="preserve"> (2016) Removal of As(III) and Cr(VI) from aqueous solutions using "green" zero-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valent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iron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nanoparticles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produced by oak, mulberry and cherry leaf extracts. </w:t>
            </w:r>
            <w:r w:rsidRPr="00B573F7">
              <w:rPr>
                <w:i/>
                <w:sz w:val="16"/>
                <w:szCs w:val="16"/>
                <w:lang w:val="en-GB"/>
              </w:rPr>
              <w:t>Ecological Engineering</w:t>
            </w:r>
            <w:r w:rsidRPr="00B573F7">
              <w:rPr>
                <w:sz w:val="16"/>
                <w:szCs w:val="16"/>
                <w:lang w:val="en-GB"/>
              </w:rPr>
              <w:t xml:space="preserve"> 90, 42-49.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rPr>
                <w:sz w:val="16"/>
                <w:szCs w:val="16"/>
              </w:rPr>
            </w:pPr>
            <w:proofErr w:type="spellStart"/>
            <w:r w:rsidRPr="00B573F7">
              <w:rPr>
                <w:sz w:val="16"/>
                <w:szCs w:val="16"/>
                <w:lang w:val="en-GB"/>
              </w:rPr>
              <w:t>Spasojević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Maletić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B573F7">
              <w:rPr>
                <w:sz w:val="16"/>
                <w:szCs w:val="16"/>
                <w:u w:val="single"/>
                <w:lang w:val="en-GB"/>
              </w:rPr>
              <w:t>Rončević</w:t>
            </w:r>
            <w:proofErr w:type="spellEnd"/>
            <w:r w:rsidRPr="00B573F7">
              <w:rPr>
                <w:sz w:val="16"/>
                <w:szCs w:val="16"/>
                <w:u w:val="single"/>
                <w:lang w:val="en-GB"/>
              </w:rPr>
              <w:t>, S.,</w:t>
            </w:r>
            <w:r w:rsidRPr="00B573F7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Radnović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Čučak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Tričković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Dalmacija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, B. (2015) Using chemical desorption of PAHs from sediment to model biodegradation during bioavailability assessment, </w:t>
            </w:r>
            <w:r w:rsidRPr="00B573F7">
              <w:rPr>
                <w:i/>
                <w:sz w:val="16"/>
                <w:szCs w:val="16"/>
                <w:lang w:val="en-GB"/>
              </w:rPr>
              <w:t>Journal of Hazardous Materials</w:t>
            </w:r>
            <w:r w:rsidRPr="00B573F7">
              <w:rPr>
                <w:sz w:val="16"/>
                <w:szCs w:val="16"/>
                <w:lang w:val="en-GB"/>
              </w:rPr>
              <w:t xml:space="preserve"> 283, 60-69.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tabs>
                <w:tab w:val="left" w:pos="567"/>
              </w:tabs>
              <w:rPr>
                <w:sz w:val="16"/>
                <w:szCs w:val="16"/>
              </w:rPr>
            </w:pPr>
            <w:proofErr w:type="spellStart"/>
            <w:r w:rsidRPr="00B573F7">
              <w:rPr>
                <w:sz w:val="16"/>
                <w:szCs w:val="16"/>
                <w:lang w:val="en-GB"/>
              </w:rPr>
              <w:t>Kragulj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M.,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Tričković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J.,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Kukovecz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A.,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Jović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B., Molnar J., </w:t>
            </w:r>
            <w:proofErr w:type="spellStart"/>
            <w:r w:rsidRPr="00B573F7">
              <w:rPr>
                <w:sz w:val="16"/>
                <w:szCs w:val="16"/>
                <w:u w:val="single"/>
                <w:lang w:val="en-GB"/>
              </w:rPr>
              <w:t>Rončević</w:t>
            </w:r>
            <w:proofErr w:type="spellEnd"/>
            <w:r w:rsidRPr="00B573F7">
              <w:rPr>
                <w:sz w:val="16"/>
                <w:szCs w:val="16"/>
                <w:u w:val="single"/>
                <w:lang w:val="en-GB"/>
              </w:rPr>
              <w:t xml:space="preserve"> S.,</w:t>
            </w:r>
            <w:r w:rsidRPr="00B573F7">
              <w:rPr>
                <w:sz w:val="16"/>
                <w:szCs w:val="16"/>
                <w:lang w:val="en-GB"/>
              </w:rPr>
              <w:t xml:space="preserve"> Konya Z.,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Dalmacija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B. (2015) Adsorption of chlorinated phenols on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multiwalled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 carbon </w:t>
            </w:r>
            <w:proofErr w:type="spellStart"/>
            <w:r w:rsidRPr="00B573F7">
              <w:rPr>
                <w:sz w:val="16"/>
                <w:szCs w:val="16"/>
                <w:lang w:val="en-GB"/>
              </w:rPr>
              <w:t>nanotubes</w:t>
            </w:r>
            <w:proofErr w:type="spellEnd"/>
            <w:r w:rsidRPr="00B573F7">
              <w:rPr>
                <w:sz w:val="16"/>
                <w:szCs w:val="16"/>
                <w:lang w:val="en-GB"/>
              </w:rPr>
              <w:t xml:space="preserve">. </w:t>
            </w:r>
            <w:r w:rsidRPr="00B573F7">
              <w:rPr>
                <w:i/>
                <w:sz w:val="16"/>
                <w:szCs w:val="16"/>
                <w:lang w:val="en-GB"/>
              </w:rPr>
              <w:t>RSC Advances</w:t>
            </w:r>
            <w:r w:rsidRPr="00B573F7">
              <w:rPr>
                <w:sz w:val="16"/>
                <w:szCs w:val="16"/>
                <w:lang w:val="en-GB"/>
              </w:rPr>
              <w:t xml:space="preserve"> 5(32), 24920-24929.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rPr>
                <w:sz w:val="16"/>
                <w:szCs w:val="16"/>
              </w:rPr>
            </w:pPr>
            <w:proofErr w:type="spellStart"/>
            <w:r w:rsidRPr="00B573F7">
              <w:rPr>
                <w:sz w:val="16"/>
                <w:szCs w:val="16"/>
                <w:lang w:val="en-US"/>
              </w:rPr>
              <w:t>Mohora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E., </w:t>
            </w:r>
            <w:proofErr w:type="spellStart"/>
            <w:r w:rsidRPr="00B573F7">
              <w:rPr>
                <w:sz w:val="16"/>
                <w:szCs w:val="16"/>
                <w:u w:val="single"/>
                <w:lang w:val="en-US"/>
              </w:rPr>
              <w:t>Rončević</w:t>
            </w:r>
            <w:proofErr w:type="spellEnd"/>
            <w:r w:rsidRPr="00B573F7">
              <w:rPr>
                <w:sz w:val="16"/>
                <w:szCs w:val="16"/>
                <w:u w:val="single"/>
                <w:lang w:val="en-US"/>
              </w:rPr>
              <w:t>, S.,</w:t>
            </w:r>
            <w:r w:rsidRPr="00B573F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Agbaba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J.,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A.,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Mitić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Klašnja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, B. (2014) Removal of arsenic from groundwater rich in natural organic matter (NOM) by continuous </w:t>
            </w:r>
            <w:proofErr w:type="spellStart"/>
            <w:r w:rsidRPr="00B573F7">
              <w:rPr>
                <w:sz w:val="16"/>
                <w:szCs w:val="16"/>
                <w:lang w:val="en-US"/>
              </w:rPr>
              <w:t>electrocoagulation</w:t>
            </w:r>
            <w:proofErr w:type="spellEnd"/>
            <w:r w:rsidRPr="00B573F7">
              <w:rPr>
                <w:sz w:val="16"/>
                <w:szCs w:val="16"/>
                <w:lang w:val="en-US"/>
              </w:rPr>
              <w:t xml:space="preserve">/flocculation (ECF), </w:t>
            </w:r>
            <w:r w:rsidRPr="00B573F7">
              <w:rPr>
                <w:i/>
                <w:iCs/>
                <w:sz w:val="16"/>
                <w:szCs w:val="16"/>
                <w:lang w:val="en-US"/>
              </w:rPr>
              <w:t>Separation and Purification Technology</w:t>
            </w:r>
            <w:r w:rsidRPr="00B573F7">
              <w:rPr>
                <w:sz w:val="16"/>
                <w:szCs w:val="16"/>
                <w:lang w:val="en-US"/>
              </w:rPr>
              <w:t xml:space="preserve"> </w:t>
            </w:r>
            <w:r w:rsidRPr="00B573F7">
              <w:rPr>
                <w:iCs/>
                <w:sz w:val="16"/>
                <w:szCs w:val="16"/>
                <w:lang w:val="en-US"/>
              </w:rPr>
              <w:t>136</w:t>
            </w:r>
            <w:r w:rsidRPr="00B573F7">
              <w:rPr>
                <w:sz w:val="16"/>
                <w:szCs w:val="16"/>
                <w:lang w:val="en-US"/>
              </w:rPr>
              <w:t xml:space="preserve">, </w:t>
            </w:r>
            <w:r w:rsidRPr="00B573F7">
              <w:rPr>
                <w:iCs/>
                <w:sz w:val="16"/>
                <w:szCs w:val="16"/>
                <w:lang w:val="en-US"/>
              </w:rPr>
              <w:t>150-156.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B573F7">
              <w:rPr>
                <w:sz w:val="16"/>
                <w:szCs w:val="16"/>
              </w:rPr>
              <w:t xml:space="preserve">Tomašević, D., Kozma, G., Kerkez, Dj., Dalmacija, B., Dalmacija, M., Bečelić-Tomin, M., Kukovecz, A.,  Konya, Z., </w:t>
            </w:r>
            <w:r w:rsidRPr="00B573F7">
              <w:rPr>
                <w:sz w:val="16"/>
                <w:szCs w:val="16"/>
                <w:u w:val="single"/>
              </w:rPr>
              <w:t>Rončević, S.</w:t>
            </w:r>
            <w:r w:rsidRPr="00B573F7">
              <w:rPr>
                <w:sz w:val="16"/>
                <w:szCs w:val="16"/>
              </w:rPr>
              <w:t xml:space="preserve"> (2014) Toxic metal immobilization in contaminated sediment using bentonite- and kaolinite-supported nano zero-valent iron, </w:t>
            </w:r>
            <w:r w:rsidRPr="00B573F7">
              <w:rPr>
                <w:i/>
                <w:sz w:val="16"/>
                <w:szCs w:val="16"/>
              </w:rPr>
              <w:t>J. Nanopart. Res.</w:t>
            </w:r>
            <w:r w:rsidRPr="00B573F7">
              <w:rPr>
                <w:sz w:val="16"/>
                <w:szCs w:val="16"/>
                <w:lang w:val="sr-Cyrl-CS"/>
              </w:rPr>
              <w:t xml:space="preserve"> </w:t>
            </w:r>
            <w:r w:rsidRPr="00B573F7">
              <w:rPr>
                <w:sz w:val="16"/>
                <w:szCs w:val="16"/>
              </w:rPr>
              <w:t>16, 2548.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rPr>
                <w:sz w:val="16"/>
                <w:szCs w:val="16"/>
              </w:rPr>
            </w:pPr>
            <w:r w:rsidRPr="00B573F7">
              <w:rPr>
                <w:sz w:val="16"/>
                <w:szCs w:val="16"/>
              </w:rPr>
              <w:t xml:space="preserve">Maletić S., Dalmacija B., </w:t>
            </w:r>
            <w:r w:rsidRPr="00B573F7">
              <w:rPr>
                <w:sz w:val="16"/>
                <w:szCs w:val="16"/>
                <w:u w:val="single"/>
              </w:rPr>
              <w:t>Rončević S.</w:t>
            </w:r>
            <w:r w:rsidRPr="00B573F7">
              <w:rPr>
                <w:sz w:val="16"/>
                <w:szCs w:val="16"/>
              </w:rPr>
              <w:t xml:space="preserve"> (2013) Petroleum Hydrocarbon Biodegradability in Soil – Implications for Bioremediation, In: Hydrocarbon (Eds. V.Kutcherov &amp; A.Kolesnikov), InTech, 43-64, ISBN 978-953-51-0927-3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rPr>
                <w:sz w:val="16"/>
                <w:szCs w:val="16"/>
              </w:rPr>
            </w:pPr>
            <w:r w:rsidRPr="00B573F7">
              <w:rPr>
                <w:sz w:val="16"/>
                <w:szCs w:val="16"/>
                <w:lang w:val="sr-Cyrl-CS"/>
              </w:rPr>
              <w:t>Kragulj</w:t>
            </w:r>
            <w:r w:rsidRPr="00B573F7">
              <w:rPr>
                <w:sz w:val="16"/>
                <w:szCs w:val="16"/>
              </w:rPr>
              <w:t xml:space="preserve"> M.</w:t>
            </w:r>
            <w:r w:rsidRPr="00B573F7">
              <w:rPr>
                <w:sz w:val="16"/>
                <w:szCs w:val="16"/>
                <w:lang w:val="sr-Cyrl-CS"/>
              </w:rPr>
              <w:t>,Tričković</w:t>
            </w:r>
            <w:r w:rsidRPr="00B573F7">
              <w:rPr>
                <w:sz w:val="16"/>
                <w:szCs w:val="16"/>
              </w:rPr>
              <w:t xml:space="preserve"> J.</w:t>
            </w:r>
            <w:r w:rsidRPr="00B573F7">
              <w:rPr>
                <w:sz w:val="16"/>
                <w:szCs w:val="16"/>
                <w:lang w:val="sr-Cyrl-CS"/>
              </w:rPr>
              <w:t>,Dalmacija</w:t>
            </w:r>
            <w:r w:rsidRPr="00B573F7">
              <w:rPr>
                <w:sz w:val="16"/>
                <w:szCs w:val="16"/>
              </w:rPr>
              <w:t xml:space="preserve"> B</w:t>
            </w:r>
            <w:r w:rsidRPr="00B573F7">
              <w:rPr>
                <w:sz w:val="16"/>
                <w:szCs w:val="16"/>
                <w:lang w:val="sr-Cyrl-CS"/>
              </w:rPr>
              <w:t>, Kukovecz</w:t>
            </w:r>
            <w:r w:rsidRPr="00B573F7">
              <w:rPr>
                <w:sz w:val="16"/>
                <w:szCs w:val="16"/>
              </w:rPr>
              <w:t xml:space="preserve"> </w:t>
            </w:r>
            <w:r w:rsidRPr="00B573F7">
              <w:rPr>
                <w:sz w:val="16"/>
                <w:szCs w:val="16"/>
                <w:lang w:val="sr-Cyrl-CS"/>
              </w:rPr>
              <w:t>Á</w:t>
            </w:r>
            <w:r w:rsidRPr="00B573F7">
              <w:rPr>
                <w:sz w:val="16"/>
                <w:szCs w:val="16"/>
              </w:rPr>
              <w:t>.</w:t>
            </w:r>
            <w:r w:rsidRPr="00B573F7">
              <w:rPr>
                <w:sz w:val="16"/>
                <w:szCs w:val="16"/>
                <w:lang w:val="sr-Cyrl-CS"/>
              </w:rPr>
              <w:t>, Kónya</w:t>
            </w:r>
            <w:r w:rsidRPr="00B573F7">
              <w:rPr>
                <w:sz w:val="16"/>
                <w:szCs w:val="16"/>
              </w:rPr>
              <w:t xml:space="preserve"> Z.</w:t>
            </w:r>
            <w:r w:rsidRPr="00B573F7">
              <w:rPr>
                <w:sz w:val="16"/>
                <w:szCs w:val="16"/>
                <w:lang w:val="sr-Cyrl-CS"/>
              </w:rPr>
              <w:t>, Molnar</w:t>
            </w:r>
            <w:r w:rsidRPr="00B573F7">
              <w:rPr>
                <w:sz w:val="16"/>
                <w:szCs w:val="16"/>
              </w:rPr>
              <w:t xml:space="preserve"> J.</w:t>
            </w:r>
            <w:r w:rsidRPr="00B573F7">
              <w:rPr>
                <w:sz w:val="16"/>
                <w:szCs w:val="16"/>
                <w:lang w:val="sr-Cyrl-CS"/>
              </w:rPr>
              <w:t xml:space="preserve">, </w:t>
            </w:r>
            <w:r w:rsidRPr="00B573F7">
              <w:rPr>
                <w:sz w:val="16"/>
                <w:szCs w:val="16"/>
                <w:u w:val="single"/>
                <w:lang w:val="sr-Cyrl-CS"/>
              </w:rPr>
              <w:t>Rončević</w:t>
            </w:r>
            <w:r w:rsidRPr="00B573F7">
              <w:rPr>
                <w:sz w:val="16"/>
                <w:szCs w:val="16"/>
                <w:u w:val="single"/>
              </w:rPr>
              <w:t xml:space="preserve"> S.</w:t>
            </w:r>
            <w:r w:rsidRPr="00B573F7">
              <w:rPr>
                <w:sz w:val="16"/>
                <w:szCs w:val="16"/>
                <w:lang w:val="sr-Cyrl-CS"/>
              </w:rPr>
              <w:t xml:space="preserve"> (2013) Molecular interactions between organic compounds and functionally modified multiwalled carbon nanotubes, Chemical Engineering Journal, 225, 144–152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rPr>
                <w:sz w:val="16"/>
                <w:szCs w:val="16"/>
              </w:rPr>
            </w:pPr>
            <w:r w:rsidRPr="00B573F7">
              <w:rPr>
                <w:sz w:val="16"/>
                <w:szCs w:val="16"/>
              </w:rPr>
              <w:t xml:space="preserve">Tomasević D., Dalmacija M., Prica P.,  Dalmacija B., Kerkez Đ., Bečelić-Tomin M., </w:t>
            </w:r>
            <w:r w:rsidRPr="00B573F7">
              <w:rPr>
                <w:sz w:val="16"/>
                <w:szCs w:val="16"/>
                <w:u w:val="single"/>
              </w:rPr>
              <w:t>Rončević S.</w:t>
            </w:r>
            <w:r w:rsidRPr="00B573F7">
              <w:rPr>
                <w:sz w:val="16"/>
                <w:szCs w:val="16"/>
              </w:rPr>
              <w:t xml:space="preserve"> (2013) Use of fly ash for remediation of metals polluted sediment – Green remediation, </w:t>
            </w:r>
            <w:r w:rsidRPr="00B573F7">
              <w:rPr>
                <w:i/>
                <w:sz w:val="16"/>
                <w:szCs w:val="16"/>
              </w:rPr>
              <w:t xml:space="preserve">Chemosphere </w:t>
            </w:r>
            <w:r w:rsidRPr="00B573F7">
              <w:rPr>
                <w:sz w:val="16"/>
                <w:szCs w:val="16"/>
              </w:rPr>
              <w:t>92 (11):1490-1497</w:t>
            </w:r>
          </w:p>
        </w:tc>
      </w:tr>
      <w:tr w:rsidR="00B573F7" w:rsidRPr="00B573F7" w:rsidTr="006712E3">
        <w:trPr>
          <w:trHeight w:val="227"/>
        </w:trPr>
        <w:tc>
          <w:tcPr>
            <w:tcW w:w="521" w:type="dxa"/>
            <w:vAlign w:val="center"/>
          </w:tcPr>
          <w:p w:rsidR="00B573F7" w:rsidRPr="00B573F7" w:rsidRDefault="00B573F7" w:rsidP="00511223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977" w:type="dxa"/>
            <w:gridSpan w:val="7"/>
            <w:shd w:val="clear" w:color="auto" w:fill="auto"/>
            <w:vAlign w:val="center"/>
          </w:tcPr>
          <w:p w:rsidR="00B573F7" w:rsidRPr="00B573F7" w:rsidRDefault="00B573F7" w:rsidP="00B573F7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B573F7">
              <w:rPr>
                <w:sz w:val="16"/>
                <w:szCs w:val="16"/>
              </w:rPr>
              <w:t xml:space="preserve">Mohora E., </w:t>
            </w:r>
            <w:r w:rsidRPr="00B573F7">
              <w:rPr>
                <w:sz w:val="16"/>
                <w:szCs w:val="16"/>
                <w:u w:val="single"/>
              </w:rPr>
              <w:t>Rončević S.,</w:t>
            </w:r>
            <w:r w:rsidRPr="00B573F7">
              <w:rPr>
                <w:sz w:val="16"/>
                <w:szCs w:val="16"/>
              </w:rPr>
              <w:t xml:space="preserve"> Dalmacija B., Agbaba J., Watson M., Karlović E., Dalmacija M. (2012) Removal of natural organic matter and arsenic from water by electrocoagulation/flotation continuous flow reactor, </w:t>
            </w:r>
            <w:r w:rsidRPr="00B573F7">
              <w:rPr>
                <w:i/>
                <w:sz w:val="16"/>
                <w:szCs w:val="16"/>
              </w:rPr>
              <w:t>Journal of Hazardous Materials</w:t>
            </w:r>
            <w:r w:rsidRPr="00B573F7">
              <w:rPr>
                <w:sz w:val="16"/>
                <w:szCs w:val="16"/>
              </w:rPr>
              <w:t>, 235-236, 257-264.</w:t>
            </w:r>
          </w:p>
        </w:tc>
      </w:tr>
      <w:tr w:rsidR="00511223" w:rsidRPr="00A22864" w:rsidTr="001542F3">
        <w:trPr>
          <w:trHeight w:val="227"/>
        </w:trPr>
        <w:tc>
          <w:tcPr>
            <w:tcW w:w="9498" w:type="dxa"/>
            <w:gridSpan w:val="8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11223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3"/>
            <w:vAlign w:val="center"/>
          </w:tcPr>
          <w:p w:rsidR="00511223" w:rsidRPr="00451CCC" w:rsidRDefault="00511223" w:rsidP="00164CD9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>303</w:t>
            </w:r>
          </w:p>
        </w:tc>
      </w:tr>
      <w:tr w:rsidR="00511223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3"/>
            <w:vAlign w:val="center"/>
          </w:tcPr>
          <w:p w:rsidR="00511223" w:rsidRPr="00401E3E" w:rsidRDefault="00511223" w:rsidP="00164CD9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</w:tr>
      <w:tr w:rsidR="00511223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11223" w:rsidRPr="00401E3E" w:rsidRDefault="00511223" w:rsidP="00164CD9">
            <w:pPr>
              <w:tabs>
                <w:tab w:val="left" w:pos="567"/>
              </w:tabs>
              <w:spacing w:after="2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       3</w:t>
            </w:r>
          </w:p>
        </w:tc>
        <w:tc>
          <w:tcPr>
            <w:tcW w:w="2165" w:type="dxa"/>
            <w:gridSpan w:val="2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511223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3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</w:p>
        </w:tc>
      </w:tr>
      <w:tr w:rsidR="00511223" w:rsidRPr="00A22864" w:rsidTr="001542F3">
        <w:trPr>
          <w:trHeight w:val="227"/>
        </w:trPr>
        <w:tc>
          <w:tcPr>
            <w:tcW w:w="9498" w:type="dxa"/>
            <w:gridSpan w:val="8"/>
            <w:vAlign w:val="center"/>
          </w:tcPr>
          <w:p w:rsidR="00511223" w:rsidRPr="00A22864" w:rsidRDefault="00511223" w:rsidP="00164CD9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6F3619" w:rsidRPr="001145AE" w:rsidRDefault="006F3619" w:rsidP="002B6B38">
      <w:pPr>
        <w:tabs>
          <w:tab w:val="left" w:pos="567"/>
        </w:tabs>
        <w:spacing w:after="60"/>
        <w:jc w:val="both"/>
      </w:pPr>
    </w:p>
    <w:sectPr w:rsidR="006F3619" w:rsidRPr="001145AE" w:rsidSect="006F3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44D56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AAC6A7E"/>
    <w:multiLevelType w:val="hybridMultilevel"/>
    <w:tmpl w:val="48DA66B0"/>
    <w:lvl w:ilvl="0" w:tplc="04A6A8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14849"/>
    <w:multiLevelType w:val="hybridMultilevel"/>
    <w:tmpl w:val="D8D626BA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5757F"/>
    <w:multiLevelType w:val="hybridMultilevel"/>
    <w:tmpl w:val="2C506B74"/>
    <w:lvl w:ilvl="0" w:tplc="FB4C2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6094F"/>
    <w:multiLevelType w:val="hybridMultilevel"/>
    <w:tmpl w:val="DEB8EE70"/>
    <w:lvl w:ilvl="0" w:tplc="635C44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195B"/>
    <w:rsid w:val="001145AE"/>
    <w:rsid w:val="001542F3"/>
    <w:rsid w:val="00164CD9"/>
    <w:rsid w:val="002B6B38"/>
    <w:rsid w:val="003E7871"/>
    <w:rsid w:val="00401E3E"/>
    <w:rsid w:val="00451CCC"/>
    <w:rsid w:val="00465BFD"/>
    <w:rsid w:val="00493646"/>
    <w:rsid w:val="00511223"/>
    <w:rsid w:val="006712E3"/>
    <w:rsid w:val="006F3619"/>
    <w:rsid w:val="008A48CC"/>
    <w:rsid w:val="009B6875"/>
    <w:rsid w:val="00B573F7"/>
    <w:rsid w:val="00BE3E8C"/>
    <w:rsid w:val="00BF0D1F"/>
    <w:rsid w:val="00C2195B"/>
    <w:rsid w:val="00DE04CD"/>
    <w:rsid w:val="00E8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1E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E3E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76F5C-B446-47A7-9CD8-635DD2D8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gadzuric</cp:lastModifiedBy>
  <cp:revision>2</cp:revision>
  <dcterms:created xsi:type="dcterms:W3CDTF">2017-09-13T10:56:00Z</dcterms:created>
  <dcterms:modified xsi:type="dcterms:W3CDTF">2017-09-13T10:56:00Z</dcterms:modified>
</cp:coreProperties>
</file>