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-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/>
      </w:tblPr>
      <w:tblGrid>
        <w:gridCol w:w="450"/>
        <w:gridCol w:w="2125"/>
        <w:gridCol w:w="141"/>
        <w:gridCol w:w="980"/>
        <w:gridCol w:w="881"/>
        <w:gridCol w:w="308"/>
        <w:gridCol w:w="1625"/>
        <w:gridCol w:w="1216"/>
        <w:gridCol w:w="1004"/>
        <w:gridCol w:w="1530"/>
      </w:tblGrid>
      <w:tr w:rsidR="002225C9" w:rsidRPr="005E671A" w:rsidTr="004B0323">
        <w:trPr>
          <w:trHeight w:val="227"/>
        </w:trPr>
        <w:tc>
          <w:tcPr>
            <w:tcW w:w="4885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bookmarkStart w:id="0" w:name="_GoBack"/>
            <w:bookmarkEnd w:id="0"/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75" w:type="dxa"/>
            <w:gridSpan w:val="4"/>
            <w:vAlign w:val="center"/>
          </w:tcPr>
          <w:p w:rsidR="002225C9" w:rsidRPr="00ED4666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Ивана Беара</w:t>
            </w:r>
          </w:p>
        </w:tc>
      </w:tr>
      <w:tr w:rsidR="002225C9" w:rsidRPr="005E671A" w:rsidTr="004B0323">
        <w:trPr>
          <w:trHeight w:val="227"/>
        </w:trPr>
        <w:tc>
          <w:tcPr>
            <w:tcW w:w="4885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75" w:type="dxa"/>
            <w:gridSpan w:val="4"/>
            <w:vAlign w:val="center"/>
          </w:tcPr>
          <w:p w:rsidR="002225C9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2225C9" w:rsidRPr="005E671A" w:rsidTr="004B0323">
        <w:trPr>
          <w:trHeight w:val="227"/>
        </w:trPr>
        <w:tc>
          <w:tcPr>
            <w:tcW w:w="4885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75" w:type="dxa"/>
            <w:gridSpan w:val="4"/>
            <w:vAlign w:val="center"/>
          </w:tcPr>
          <w:p w:rsidR="002225C9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1152">
              <w:rPr>
                <w:lang w:val="sr-Cyrl-CS"/>
              </w:rPr>
              <w:t xml:space="preserve">Департман за хемију, </w:t>
            </w:r>
            <w:r>
              <w:t xml:space="preserve">биохемију и заштиту животне средине, </w:t>
            </w:r>
            <w:r w:rsidRPr="00471152">
              <w:rPr>
                <w:lang w:val="sr-Cyrl-CS"/>
              </w:rPr>
              <w:t>Природно-математички факултет, Универзитет у Новом Саду</w:t>
            </w:r>
            <w:r>
              <w:rPr>
                <w:lang w:val="sr-Cyrl-CS"/>
              </w:rPr>
              <w:t>; 1999</w:t>
            </w:r>
          </w:p>
        </w:tc>
      </w:tr>
      <w:tr w:rsidR="002225C9" w:rsidRPr="005E671A" w:rsidTr="004B0323">
        <w:trPr>
          <w:trHeight w:val="227"/>
        </w:trPr>
        <w:tc>
          <w:tcPr>
            <w:tcW w:w="4885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75" w:type="dxa"/>
            <w:gridSpan w:val="4"/>
            <w:vAlign w:val="center"/>
          </w:tcPr>
          <w:p w:rsidR="002225C9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2225C9" w:rsidRPr="005E671A" w:rsidTr="004B0323">
        <w:trPr>
          <w:trHeight w:val="227"/>
        </w:trPr>
        <w:tc>
          <w:tcPr>
            <w:tcW w:w="10260" w:type="dxa"/>
            <w:gridSpan w:val="10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225C9" w:rsidRPr="005E671A" w:rsidTr="004B0323">
        <w:trPr>
          <w:trHeight w:val="227"/>
        </w:trPr>
        <w:tc>
          <w:tcPr>
            <w:tcW w:w="2716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80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30" w:type="dxa"/>
            <w:gridSpan w:val="4"/>
            <w:shd w:val="clear" w:color="auto" w:fill="auto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34" w:type="dxa"/>
            <w:gridSpan w:val="2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ED4666" w:rsidRPr="005E671A" w:rsidTr="004B0323">
        <w:trPr>
          <w:trHeight w:val="227"/>
        </w:trPr>
        <w:tc>
          <w:tcPr>
            <w:tcW w:w="2716" w:type="dxa"/>
            <w:gridSpan w:val="3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980" w:type="dxa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ED4666" w:rsidRPr="005E671A" w:rsidTr="004B0323">
        <w:trPr>
          <w:trHeight w:val="227"/>
        </w:trPr>
        <w:tc>
          <w:tcPr>
            <w:tcW w:w="2716" w:type="dxa"/>
            <w:gridSpan w:val="3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80" w:type="dxa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2010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ED4666" w:rsidRPr="005E671A" w:rsidTr="004B0323">
        <w:trPr>
          <w:trHeight w:val="227"/>
        </w:trPr>
        <w:tc>
          <w:tcPr>
            <w:tcW w:w="2716" w:type="dxa"/>
            <w:gridSpan w:val="3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80" w:type="dxa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2004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Хемија</w:t>
            </w:r>
          </w:p>
        </w:tc>
      </w:tr>
      <w:tr w:rsidR="00ED4666" w:rsidRPr="005E671A" w:rsidTr="004B0323">
        <w:trPr>
          <w:trHeight w:val="227"/>
        </w:trPr>
        <w:tc>
          <w:tcPr>
            <w:tcW w:w="2716" w:type="dxa"/>
            <w:gridSpan w:val="3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80" w:type="dxa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1999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ED4666" w:rsidRPr="007629AB" w:rsidRDefault="00ED4666" w:rsidP="000072B2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Хемија</w:t>
            </w:r>
          </w:p>
        </w:tc>
      </w:tr>
      <w:tr w:rsidR="00ED4666" w:rsidRPr="005E671A" w:rsidTr="004B0323">
        <w:trPr>
          <w:trHeight w:val="227"/>
        </w:trPr>
        <w:tc>
          <w:tcPr>
            <w:tcW w:w="10260" w:type="dxa"/>
            <w:gridSpan w:val="10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ED4666" w:rsidRPr="005E671A" w:rsidTr="004B0323">
        <w:trPr>
          <w:trHeight w:val="227"/>
        </w:trPr>
        <w:tc>
          <w:tcPr>
            <w:tcW w:w="450" w:type="dxa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8280" w:type="dxa"/>
            <w:gridSpan w:val="8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D4666" w:rsidRPr="005E671A" w:rsidRDefault="00ED4666" w:rsidP="004B032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F3DC0" w:rsidRPr="005E671A" w:rsidTr="004B0323">
        <w:trPr>
          <w:trHeight w:val="227"/>
        </w:trPr>
        <w:tc>
          <w:tcPr>
            <w:tcW w:w="450" w:type="dxa"/>
            <w:vAlign w:val="center"/>
          </w:tcPr>
          <w:p w:rsidR="002F3DC0" w:rsidRPr="005E671A" w:rsidRDefault="002F3DC0" w:rsidP="004B032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8280" w:type="dxa"/>
            <w:gridSpan w:val="8"/>
          </w:tcPr>
          <w:p w:rsidR="002F3DC0" w:rsidRPr="007629AB" w:rsidRDefault="002F3DC0" w:rsidP="000072B2">
            <w:r>
              <w:rPr>
                <w:bCs/>
                <w:color w:val="000000"/>
                <w:lang w:val="sr-Cyrl-CS"/>
              </w:rPr>
              <w:t>Експериментална биохемија</w:t>
            </w:r>
            <w:r w:rsidRPr="007629AB">
              <w:rPr>
                <w:bCs/>
                <w:color w:val="000000"/>
                <w:lang w:val="sr-Cyrl-C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:rsidR="002F3DC0" w:rsidRPr="007629AB" w:rsidRDefault="002F3DC0" w:rsidP="004B032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ОБХ</w:t>
            </w:r>
          </w:p>
        </w:tc>
      </w:tr>
      <w:tr w:rsidR="002F3DC0" w:rsidRPr="005E671A" w:rsidTr="004B0323">
        <w:trPr>
          <w:trHeight w:val="227"/>
        </w:trPr>
        <w:tc>
          <w:tcPr>
            <w:tcW w:w="450" w:type="dxa"/>
            <w:vAlign w:val="center"/>
          </w:tcPr>
          <w:p w:rsidR="002F3DC0" w:rsidRPr="005E671A" w:rsidRDefault="002F3DC0" w:rsidP="004B032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8280" w:type="dxa"/>
            <w:gridSpan w:val="8"/>
          </w:tcPr>
          <w:p w:rsidR="002F3DC0" w:rsidRPr="007629AB" w:rsidRDefault="002F3DC0" w:rsidP="000072B2">
            <w:pPr>
              <w:rPr>
                <w:lang w:val="ru-RU"/>
              </w:rPr>
            </w:pPr>
            <w:r>
              <w:rPr>
                <w:lang w:val="ru-RU"/>
              </w:rPr>
              <w:t>Липиди и ћелијске мембране</w:t>
            </w:r>
          </w:p>
        </w:tc>
        <w:tc>
          <w:tcPr>
            <w:tcW w:w="1530" w:type="dxa"/>
            <w:shd w:val="clear" w:color="auto" w:fill="auto"/>
          </w:tcPr>
          <w:p w:rsidR="002F3DC0" w:rsidRPr="007629AB" w:rsidRDefault="002F3DC0" w:rsidP="004B032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МБХ</w:t>
            </w:r>
          </w:p>
        </w:tc>
      </w:tr>
      <w:tr w:rsidR="002F3DC0" w:rsidRPr="005E671A" w:rsidTr="004B0323">
        <w:trPr>
          <w:trHeight w:val="227"/>
        </w:trPr>
        <w:tc>
          <w:tcPr>
            <w:tcW w:w="450" w:type="dxa"/>
            <w:vAlign w:val="center"/>
          </w:tcPr>
          <w:p w:rsidR="002F3DC0" w:rsidRPr="005E671A" w:rsidRDefault="002F3DC0" w:rsidP="004B032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8280" w:type="dxa"/>
            <w:gridSpan w:val="8"/>
          </w:tcPr>
          <w:p w:rsidR="002F3DC0" w:rsidRDefault="002F3DC0" w:rsidP="000072B2">
            <w:pPr>
              <w:rPr>
                <w:lang w:val="ru-RU"/>
              </w:rPr>
            </w:pPr>
            <w:r w:rsidRPr="007A66CD">
              <w:rPr>
                <w:bCs/>
                <w:lang w:val="sr-Cyrl-CS"/>
              </w:rPr>
              <w:t>Експерименталне методе за испитивање биолошких активности</w:t>
            </w:r>
          </w:p>
        </w:tc>
        <w:tc>
          <w:tcPr>
            <w:tcW w:w="1530" w:type="dxa"/>
            <w:shd w:val="clear" w:color="auto" w:fill="auto"/>
          </w:tcPr>
          <w:p w:rsidR="002F3DC0" w:rsidRDefault="002F3DC0" w:rsidP="004B032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МБХ</w:t>
            </w:r>
          </w:p>
        </w:tc>
      </w:tr>
      <w:tr w:rsidR="00ED4666" w:rsidRPr="005E671A" w:rsidTr="004B0323">
        <w:trPr>
          <w:trHeight w:val="227"/>
        </w:trPr>
        <w:tc>
          <w:tcPr>
            <w:tcW w:w="10260" w:type="dxa"/>
            <w:gridSpan w:val="10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pStyle w:val="Heading1"/>
              <w:spacing w:before="0" w:after="0"/>
              <w:rPr>
                <w:rFonts w:ascii="Times New Roman" w:hAnsi="Times New Roman"/>
                <w:b w:val="0"/>
                <w:sz w:val="20"/>
                <w:szCs w:val="20"/>
                <w:lang w:val="sr-Cyrl-CS"/>
              </w:rPr>
            </w:pP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Nađpal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, J. D.,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Lesjak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, M. M.,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Šibul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, F. S.,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Anačkov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, G. T.,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Četojević-Simin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, D. D.,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Mimica-Dukić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, N. M., Beara I. N. (2016): Comparative study of biological activities and phytochemical composition of two rose hips and their preserves: </w:t>
            </w:r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en-US"/>
              </w:rPr>
              <w:t xml:space="preserve">Rosa </w:t>
            </w:r>
            <w:proofErr w:type="spellStart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en-US"/>
              </w:rPr>
              <w:t>canina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L. and </w:t>
            </w:r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en-US"/>
              </w:rPr>
              <w:t xml:space="preserve">Rosa </w:t>
            </w:r>
            <w:proofErr w:type="spellStart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en-US"/>
              </w:rPr>
              <w:t>arvensis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>Huds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. </w:t>
            </w:r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en-US"/>
              </w:rPr>
              <w:t xml:space="preserve">Food </w:t>
            </w:r>
            <w:proofErr w:type="spellStart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en-US"/>
              </w:rPr>
              <w:t>Chem</w:t>
            </w:r>
            <w:proofErr w:type="spellEnd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sr-Cyrl-CS"/>
              </w:rPr>
              <w:t>.</w:t>
            </w:r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  <w:lang w:val="en-US"/>
              </w:rPr>
              <w:t xml:space="preserve">, </w:t>
            </w:r>
            <w:r w:rsidRPr="00581447">
              <w:rPr>
                <w:rFonts w:ascii="Times New Roman" w:hAnsi="Times New Roman"/>
                <w:sz w:val="20"/>
                <w:szCs w:val="20"/>
                <w:lang w:val="en-US"/>
              </w:rPr>
              <w:t>192</w:t>
            </w:r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: </w:t>
            </w:r>
            <w:r w:rsidR="00581447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 </w:t>
            </w:r>
            <w:r w:rsidRPr="004B0323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907-14. </w:t>
            </w:r>
          </w:p>
        </w:tc>
      </w:tr>
      <w:tr w:rsidR="002E1724" w:rsidRPr="004B0323" w:rsidTr="004B0323">
        <w:trPr>
          <w:trHeight w:val="227"/>
        </w:trPr>
        <w:tc>
          <w:tcPr>
            <w:tcW w:w="450" w:type="dxa"/>
            <w:vAlign w:val="center"/>
          </w:tcPr>
          <w:p w:rsidR="002E1724" w:rsidRPr="004B0323" w:rsidRDefault="002E1724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2E1724" w:rsidRPr="004B0323" w:rsidRDefault="002E1724" w:rsidP="002E1724">
            <w:pPr>
              <w:pStyle w:val="Heading1"/>
              <w:spacing w:before="0" w:after="0"/>
              <w:rPr>
                <w:rFonts w:ascii="Times New Roman" w:hAnsi="Times New Roman"/>
                <w:b w:val="0"/>
                <w:sz w:val="20"/>
                <w:szCs w:val="20"/>
                <w:lang w:val="sr-Cyrl-CS"/>
              </w:rPr>
            </w:pPr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Beara, I.,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Živković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, J.,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Lesjak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, M.,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Ristić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, J.,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Šavikin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, K.,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Maksimović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, Z.,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Janković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, T. (2015):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Phenolic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 profile and anti-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inflammatory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activity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 of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three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4B0323">
              <w:rPr>
                <w:rStyle w:val="Emphasis"/>
                <w:rFonts w:ascii="Times New Roman" w:hAnsi="Times New Roman"/>
                <w:b w:val="0"/>
                <w:sz w:val="20"/>
                <w:szCs w:val="20"/>
              </w:rPr>
              <w:t>Veronica</w:t>
            </w:r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species</w:t>
            </w:r>
            <w:proofErr w:type="spellEnd"/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. </w:t>
            </w:r>
            <w:proofErr w:type="spellStart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</w:rPr>
              <w:t>Ind</w:t>
            </w:r>
            <w:proofErr w:type="spellEnd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. </w:t>
            </w:r>
            <w:proofErr w:type="spellStart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</w:rPr>
              <w:t>Crop</w:t>
            </w:r>
            <w:proofErr w:type="spellEnd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</w:rPr>
              <w:t xml:space="preserve">. </w:t>
            </w:r>
            <w:proofErr w:type="spellStart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</w:rPr>
              <w:t>Prod</w:t>
            </w:r>
            <w:proofErr w:type="spellEnd"/>
            <w:r w:rsidRPr="004B0323">
              <w:rPr>
                <w:rFonts w:ascii="Times New Roman" w:hAnsi="Times New Roman"/>
                <w:b w:val="0"/>
                <w:i/>
                <w:sz w:val="20"/>
                <w:szCs w:val="20"/>
              </w:rPr>
              <w:t>.</w:t>
            </w:r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4B0323">
              <w:rPr>
                <w:rFonts w:ascii="Times New Roman" w:hAnsi="Times New Roman"/>
                <w:sz w:val="20"/>
                <w:szCs w:val="20"/>
              </w:rPr>
              <w:t>63</w:t>
            </w:r>
            <w:r w:rsidRPr="004B0323">
              <w:rPr>
                <w:rFonts w:ascii="Times New Roman" w:hAnsi="Times New Roman"/>
                <w:b w:val="0"/>
                <w:sz w:val="20"/>
                <w:szCs w:val="20"/>
              </w:rPr>
              <w:t>: 276-280.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tabs>
                <w:tab w:val="left" w:pos="567"/>
              </w:tabs>
              <w:rPr>
                <w:lang w:val="sr-Cyrl-CS"/>
              </w:rPr>
            </w:pPr>
            <w:r w:rsidRPr="004B0323">
              <w:rPr>
                <w:lang w:val="en-US" w:eastAsia="en-US"/>
              </w:rPr>
              <w:t xml:space="preserve">Beara, I., </w:t>
            </w:r>
            <w:proofErr w:type="spellStart"/>
            <w:r w:rsidRPr="004B0323">
              <w:rPr>
                <w:lang w:val="en-US" w:eastAsia="en-US"/>
              </w:rPr>
              <w:t>Lesjak</w:t>
            </w:r>
            <w:proofErr w:type="spellEnd"/>
            <w:r w:rsidRPr="004B0323">
              <w:rPr>
                <w:lang w:val="en-US" w:eastAsia="en-US"/>
              </w:rPr>
              <w:t xml:space="preserve">, M., </w:t>
            </w:r>
            <w:proofErr w:type="spellStart"/>
            <w:r w:rsidRPr="004B0323">
              <w:rPr>
                <w:lang w:val="en-US" w:eastAsia="en-US"/>
              </w:rPr>
              <w:t>Četojević-Simin</w:t>
            </w:r>
            <w:proofErr w:type="spellEnd"/>
            <w:r w:rsidRPr="004B0323">
              <w:rPr>
                <w:lang w:val="en-US" w:eastAsia="en-US"/>
              </w:rPr>
              <w:t xml:space="preserve">, D., </w:t>
            </w:r>
            <w:proofErr w:type="spellStart"/>
            <w:r w:rsidRPr="004B0323">
              <w:rPr>
                <w:lang w:val="en-US" w:eastAsia="en-US"/>
              </w:rPr>
              <w:t>Marjanović</w:t>
            </w:r>
            <w:proofErr w:type="spellEnd"/>
            <w:r w:rsidRPr="004B0323">
              <w:rPr>
                <w:lang w:val="en-US" w:eastAsia="en-US"/>
              </w:rPr>
              <w:t xml:space="preserve">, </w:t>
            </w:r>
            <w:proofErr w:type="gramStart"/>
            <w:r w:rsidRPr="004B0323">
              <w:rPr>
                <w:lang w:val="en-US" w:eastAsia="en-US"/>
              </w:rPr>
              <w:t>Ž.,</w:t>
            </w:r>
            <w:proofErr w:type="gramEnd"/>
            <w:r w:rsidRPr="004B0323">
              <w:rPr>
                <w:lang w:val="en-US" w:eastAsia="en-US"/>
              </w:rPr>
              <w:t xml:space="preserve"> </w:t>
            </w:r>
            <w:proofErr w:type="spellStart"/>
            <w:r w:rsidRPr="004B0323">
              <w:rPr>
                <w:lang w:val="en-US" w:eastAsia="en-US"/>
              </w:rPr>
              <w:t>Ristić</w:t>
            </w:r>
            <w:proofErr w:type="spellEnd"/>
            <w:r w:rsidRPr="004B0323">
              <w:rPr>
                <w:lang w:val="en-US" w:eastAsia="en-US"/>
              </w:rPr>
              <w:t xml:space="preserve">, J.,  </w:t>
            </w:r>
            <w:proofErr w:type="spellStart"/>
            <w:r w:rsidRPr="004B0323">
              <w:rPr>
                <w:lang w:val="en-US" w:eastAsia="en-US"/>
              </w:rPr>
              <w:t>Mrkonjić</w:t>
            </w:r>
            <w:proofErr w:type="spellEnd"/>
            <w:r w:rsidRPr="004B0323">
              <w:rPr>
                <w:lang w:val="en-US" w:eastAsia="en-US"/>
              </w:rPr>
              <w:t xml:space="preserve">, Z., </w:t>
            </w:r>
            <w:proofErr w:type="spellStart"/>
            <w:r w:rsidRPr="004B0323">
              <w:rPr>
                <w:lang w:val="en-US" w:eastAsia="en-US"/>
              </w:rPr>
              <w:t>Mimica-Dukić</w:t>
            </w:r>
            <w:proofErr w:type="spellEnd"/>
            <w:r w:rsidRPr="004B0323">
              <w:rPr>
                <w:lang w:val="en-US" w:eastAsia="en-US"/>
              </w:rPr>
              <w:t>, N. (2014): Phenolic profile, antioxidant, anti–inflammatory and cytotoxic activities of black (</w:t>
            </w:r>
            <w:r w:rsidRPr="004B0323">
              <w:rPr>
                <w:i/>
                <w:iCs/>
                <w:lang w:val="en-US" w:eastAsia="en-US"/>
              </w:rPr>
              <w:t xml:space="preserve">Tuber </w:t>
            </w:r>
            <w:proofErr w:type="spellStart"/>
            <w:r w:rsidRPr="004B0323">
              <w:rPr>
                <w:i/>
                <w:iCs/>
                <w:lang w:val="en-US" w:eastAsia="en-US"/>
              </w:rPr>
              <w:t>aestivum</w:t>
            </w:r>
            <w:proofErr w:type="spellEnd"/>
            <w:r w:rsidRPr="004B0323">
              <w:rPr>
                <w:i/>
                <w:iCs/>
                <w:lang w:val="en-US" w:eastAsia="en-US"/>
              </w:rPr>
              <w:t xml:space="preserve"> </w:t>
            </w:r>
            <w:proofErr w:type="spellStart"/>
            <w:r w:rsidRPr="004B0323">
              <w:rPr>
                <w:lang w:val="en-US" w:eastAsia="en-US"/>
              </w:rPr>
              <w:t>Vittad</w:t>
            </w:r>
            <w:proofErr w:type="spellEnd"/>
            <w:r w:rsidRPr="004B0323">
              <w:rPr>
                <w:lang w:val="en-US" w:eastAsia="en-US"/>
              </w:rPr>
              <w:t>.) and white (</w:t>
            </w:r>
            <w:r w:rsidRPr="004B0323">
              <w:rPr>
                <w:i/>
                <w:iCs/>
                <w:lang w:val="en-US" w:eastAsia="en-US"/>
              </w:rPr>
              <w:t xml:space="preserve">Tuber </w:t>
            </w:r>
            <w:proofErr w:type="spellStart"/>
            <w:r w:rsidRPr="004B0323">
              <w:rPr>
                <w:i/>
                <w:iCs/>
                <w:lang w:val="en-US" w:eastAsia="en-US"/>
              </w:rPr>
              <w:t>magnatum</w:t>
            </w:r>
            <w:proofErr w:type="spellEnd"/>
            <w:r w:rsidRPr="004B0323">
              <w:rPr>
                <w:i/>
                <w:iCs/>
                <w:lang w:val="en-US" w:eastAsia="en-US"/>
              </w:rPr>
              <w:t xml:space="preserve"> </w:t>
            </w:r>
            <w:r w:rsidRPr="004B0323">
              <w:rPr>
                <w:lang w:val="en-US" w:eastAsia="en-US"/>
              </w:rPr>
              <w:t xml:space="preserve">Pico) truffles. </w:t>
            </w:r>
            <w:r w:rsidRPr="004B0323">
              <w:rPr>
                <w:i/>
                <w:iCs/>
                <w:lang w:val="en-US" w:eastAsia="en-US"/>
              </w:rPr>
              <w:t xml:space="preserve">Food Chem. </w:t>
            </w:r>
            <w:r w:rsidRPr="004B0323">
              <w:rPr>
                <w:b/>
                <w:iCs/>
                <w:lang w:val="en-GB" w:eastAsia="en-US"/>
              </w:rPr>
              <w:t>165</w:t>
            </w:r>
            <w:r w:rsidRPr="004B0323">
              <w:rPr>
                <w:iCs/>
                <w:lang w:val="en-GB" w:eastAsia="en-US"/>
              </w:rPr>
              <w:t>:</w:t>
            </w:r>
            <w:r w:rsidRPr="004B0323">
              <w:rPr>
                <w:b/>
                <w:iCs/>
                <w:lang w:val="en-GB" w:eastAsia="en-US"/>
              </w:rPr>
              <w:t xml:space="preserve"> </w:t>
            </w:r>
            <w:r w:rsidRPr="004B0323">
              <w:rPr>
                <w:iCs/>
                <w:lang w:val="en-GB" w:eastAsia="en-US"/>
              </w:rPr>
              <w:t>460-466</w:t>
            </w:r>
            <w:r w:rsidRPr="004B0323">
              <w:rPr>
                <w:iCs/>
                <w:lang w:val="sr-Cyrl-CS" w:eastAsia="en-US"/>
              </w:rPr>
              <w:t>.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widowControl/>
              <w:autoSpaceDE/>
              <w:autoSpaceDN/>
              <w:adjustRightInd/>
              <w:ind w:left="-9" w:firstLine="9"/>
              <w:jc w:val="both"/>
              <w:rPr>
                <w:bCs/>
                <w:lang w:val="sr-Cyrl-CS" w:eastAsia="en-US"/>
              </w:rPr>
            </w:pPr>
            <w:r w:rsidRPr="004B0323">
              <w:rPr>
                <w:bCs/>
                <w:lang w:val="en-US" w:eastAsia="en-US"/>
              </w:rPr>
              <w:t>Or</w:t>
            </w:r>
            <w:r w:rsidRPr="004B0323">
              <w:rPr>
                <w:bCs/>
                <w:lang w:eastAsia="en-US"/>
              </w:rPr>
              <w:t xml:space="preserve">čić, D., Francišković, M., Bekvalac, K., Svirčev, E., Beara, I., Lesjak, M., Mimica-Dukić, N. (2014): </w:t>
            </w:r>
            <w:r w:rsidRPr="004B0323">
              <w:rPr>
                <w:bCs/>
                <w:lang w:val="en-US" w:eastAsia="en-US"/>
              </w:rPr>
              <w:t xml:space="preserve">Quantitative determination of plant </w:t>
            </w:r>
            <w:proofErr w:type="spellStart"/>
            <w:r w:rsidRPr="004B0323">
              <w:rPr>
                <w:bCs/>
                <w:lang w:val="en-US" w:eastAsia="en-US"/>
              </w:rPr>
              <w:t>phenolics</w:t>
            </w:r>
            <w:proofErr w:type="spellEnd"/>
            <w:r w:rsidRPr="004B0323">
              <w:rPr>
                <w:bCs/>
                <w:lang w:val="en-US" w:eastAsia="en-US"/>
              </w:rPr>
              <w:t xml:space="preserve"> in </w:t>
            </w:r>
            <w:proofErr w:type="spellStart"/>
            <w:r w:rsidRPr="004B0323">
              <w:rPr>
                <w:bCs/>
                <w:i/>
                <w:iCs/>
                <w:lang w:val="en-US" w:eastAsia="en-US"/>
              </w:rPr>
              <w:t>Urtica</w:t>
            </w:r>
            <w:proofErr w:type="spellEnd"/>
            <w:r w:rsidRPr="004B0323">
              <w:rPr>
                <w:bCs/>
                <w:i/>
                <w:iCs/>
                <w:lang w:val="en-US" w:eastAsia="en-US"/>
              </w:rPr>
              <w:t xml:space="preserve"> </w:t>
            </w:r>
            <w:proofErr w:type="spellStart"/>
            <w:r w:rsidRPr="004B0323">
              <w:rPr>
                <w:bCs/>
                <w:i/>
                <w:iCs/>
                <w:lang w:val="en-US" w:eastAsia="en-US"/>
              </w:rPr>
              <w:t>dioica</w:t>
            </w:r>
            <w:proofErr w:type="spellEnd"/>
            <w:r w:rsidRPr="004B0323">
              <w:rPr>
                <w:bCs/>
                <w:lang w:val="en-US" w:eastAsia="en-US"/>
              </w:rPr>
              <w:t xml:space="preserve"> extracts by high-performance liquid chromatography coupled with tandem mass spectrometric detection. </w:t>
            </w:r>
            <w:r w:rsidRPr="004B0323">
              <w:rPr>
                <w:bCs/>
                <w:i/>
                <w:lang w:val="en-US" w:eastAsia="en-US"/>
              </w:rPr>
              <w:t>Food Chem.</w:t>
            </w:r>
            <w:r w:rsidRPr="004B0323">
              <w:rPr>
                <w:bCs/>
                <w:lang w:val="en-US" w:eastAsia="en-US"/>
              </w:rPr>
              <w:t xml:space="preserve"> </w:t>
            </w:r>
            <w:r w:rsidRPr="004B0323">
              <w:rPr>
                <w:b/>
                <w:bCs/>
                <w:lang w:val="en-US" w:eastAsia="en-US"/>
              </w:rPr>
              <w:t>143</w:t>
            </w:r>
            <w:r w:rsidRPr="004B0323">
              <w:rPr>
                <w:bCs/>
                <w:lang w:val="en-US" w:eastAsia="en-US"/>
              </w:rPr>
              <w:t>: 48-53.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widowControl/>
              <w:autoSpaceDE/>
              <w:autoSpaceDN/>
              <w:adjustRightInd/>
              <w:ind w:left="-9" w:firstLine="9"/>
              <w:jc w:val="both"/>
              <w:rPr>
                <w:bCs/>
                <w:lang w:val="sr-Cyrl-CS" w:eastAsia="en-US"/>
              </w:rPr>
            </w:pPr>
            <w:proofErr w:type="spellStart"/>
            <w:r w:rsidRPr="004B0323">
              <w:rPr>
                <w:lang w:val="en-GB" w:eastAsia="en-US"/>
              </w:rPr>
              <w:t>Lesjak</w:t>
            </w:r>
            <w:proofErr w:type="spellEnd"/>
            <w:r w:rsidRPr="004B0323">
              <w:rPr>
                <w:lang w:val="en-GB" w:eastAsia="en-US"/>
              </w:rPr>
              <w:t xml:space="preserve">, M., Beara, I., </w:t>
            </w:r>
            <w:proofErr w:type="spellStart"/>
            <w:r w:rsidRPr="004B0323">
              <w:rPr>
                <w:lang w:val="en-GB" w:eastAsia="en-US"/>
              </w:rPr>
              <w:t>Orčić</w:t>
            </w:r>
            <w:proofErr w:type="spellEnd"/>
            <w:r w:rsidRPr="004B0323">
              <w:rPr>
                <w:lang w:val="en-GB" w:eastAsia="en-US"/>
              </w:rPr>
              <w:t xml:space="preserve">, D., </w:t>
            </w:r>
            <w:proofErr w:type="spellStart"/>
            <w:r w:rsidRPr="004B0323">
              <w:rPr>
                <w:lang w:val="en-GB" w:eastAsia="en-US"/>
              </w:rPr>
              <w:t>Knežević</w:t>
            </w:r>
            <w:proofErr w:type="spellEnd"/>
            <w:r w:rsidRPr="004B0323">
              <w:rPr>
                <w:lang w:val="en-GB" w:eastAsia="en-US"/>
              </w:rPr>
              <w:t xml:space="preserve">, P., </w:t>
            </w:r>
            <w:proofErr w:type="spellStart"/>
            <w:r w:rsidRPr="004B0323">
              <w:rPr>
                <w:lang w:val="en-GB" w:eastAsia="en-US"/>
              </w:rPr>
              <w:t>Simin</w:t>
            </w:r>
            <w:proofErr w:type="spellEnd"/>
            <w:r w:rsidRPr="004B0323">
              <w:rPr>
                <w:lang w:val="en-GB" w:eastAsia="en-US"/>
              </w:rPr>
              <w:t xml:space="preserve">, N., </w:t>
            </w:r>
            <w:proofErr w:type="spellStart"/>
            <w:r w:rsidRPr="004B0323">
              <w:rPr>
                <w:lang w:val="en-GB" w:eastAsia="en-US"/>
              </w:rPr>
              <w:t>Svirčev</w:t>
            </w:r>
            <w:proofErr w:type="spellEnd"/>
            <w:r w:rsidRPr="004B0323">
              <w:rPr>
                <w:lang w:val="en-GB" w:eastAsia="en-US"/>
              </w:rPr>
              <w:t xml:space="preserve">, E., </w:t>
            </w:r>
            <w:proofErr w:type="spellStart"/>
            <w:r w:rsidRPr="004B0323">
              <w:rPr>
                <w:lang w:val="en-GB" w:eastAsia="en-US"/>
              </w:rPr>
              <w:t>Mimica–Dukić</w:t>
            </w:r>
            <w:proofErr w:type="spellEnd"/>
            <w:r w:rsidRPr="004B0323">
              <w:rPr>
                <w:lang w:val="en-GB" w:eastAsia="en-US"/>
              </w:rPr>
              <w:t xml:space="preserve">, N. (2014): Phytochemical composition and antioxidant, anti-inflammatory and antimicrobial activities of </w:t>
            </w:r>
            <w:proofErr w:type="spellStart"/>
            <w:r w:rsidRPr="004B0323">
              <w:rPr>
                <w:i/>
                <w:lang w:val="en-GB" w:eastAsia="en-US"/>
              </w:rPr>
              <w:t>Juniperus</w:t>
            </w:r>
            <w:proofErr w:type="spellEnd"/>
            <w:r w:rsidRPr="004B0323">
              <w:rPr>
                <w:i/>
                <w:lang w:val="en-GB" w:eastAsia="en-US"/>
              </w:rPr>
              <w:t xml:space="preserve"> </w:t>
            </w:r>
            <w:proofErr w:type="spellStart"/>
            <w:r w:rsidRPr="004B0323">
              <w:rPr>
                <w:i/>
                <w:lang w:val="en-GB" w:eastAsia="en-US"/>
              </w:rPr>
              <w:t>macrocarpa</w:t>
            </w:r>
            <w:proofErr w:type="spellEnd"/>
            <w:r w:rsidRPr="004B0323">
              <w:rPr>
                <w:lang w:val="en-GB" w:eastAsia="en-US"/>
              </w:rPr>
              <w:t xml:space="preserve"> </w:t>
            </w:r>
            <w:proofErr w:type="spellStart"/>
            <w:r w:rsidRPr="004B0323">
              <w:rPr>
                <w:lang w:val="en-GB" w:eastAsia="en-US"/>
              </w:rPr>
              <w:t>Sibth</w:t>
            </w:r>
            <w:proofErr w:type="spellEnd"/>
            <w:r w:rsidRPr="004B0323">
              <w:rPr>
                <w:lang w:val="en-GB" w:eastAsia="en-US"/>
              </w:rPr>
              <w:t xml:space="preserve">. </w:t>
            </w:r>
            <w:proofErr w:type="gramStart"/>
            <w:r w:rsidRPr="004B0323">
              <w:rPr>
                <w:lang w:val="en-GB" w:eastAsia="en-US"/>
              </w:rPr>
              <w:t>et</w:t>
            </w:r>
            <w:proofErr w:type="gramEnd"/>
            <w:r w:rsidRPr="004B0323">
              <w:rPr>
                <w:lang w:val="en-GB" w:eastAsia="en-US"/>
              </w:rPr>
              <w:t xml:space="preserve"> Sm. </w:t>
            </w:r>
            <w:r w:rsidRPr="004B0323">
              <w:rPr>
                <w:i/>
                <w:lang w:val="en-GB" w:eastAsia="en-US"/>
              </w:rPr>
              <w:t xml:space="preserve">J. </w:t>
            </w:r>
            <w:proofErr w:type="spellStart"/>
            <w:r w:rsidRPr="004B0323">
              <w:rPr>
                <w:i/>
                <w:lang w:val="en-GB" w:eastAsia="en-US"/>
              </w:rPr>
              <w:t>Funct</w:t>
            </w:r>
            <w:proofErr w:type="spellEnd"/>
            <w:r w:rsidRPr="004B0323">
              <w:rPr>
                <w:i/>
                <w:lang w:val="en-GB" w:eastAsia="en-US"/>
              </w:rPr>
              <w:t>. Foods.</w:t>
            </w:r>
            <w:r w:rsidRPr="004B0323">
              <w:rPr>
                <w:lang w:val="en-GB" w:eastAsia="en-US"/>
              </w:rPr>
              <w:t xml:space="preserve"> </w:t>
            </w:r>
            <w:r w:rsidRPr="004B0323">
              <w:rPr>
                <w:b/>
                <w:lang w:val="en-GB" w:eastAsia="en-US"/>
              </w:rPr>
              <w:t>7</w:t>
            </w:r>
            <w:r w:rsidRPr="004B0323">
              <w:rPr>
                <w:lang w:val="en-GB" w:eastAsia="en-US"/>
              </w:rPr>
              <w:t>: 257-268.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widowControl/>
              <w:autoSpaceDE/>
              <w:autoSpaceDN/>
              <w:adjustRightInd/>
              <w:ind w:left="-9" w:firstLine="9"/>
              <w:jc w:val="both"/>
              <w:rPr>
                <w:bCs/>
                <w:lang w:val="sr-Cyrl-CS" w:eastAsia="en-US"/>
              </w:rPr>
            </w:pPr>
            <w:r w:rsidRPr="004B0323">
              <w:rPr>
                <w:bCs/>
                <w:lang w:val="en-US" w:eastAsia="en-US"/>
              </w:rPr>
              <w:t>Or</w:t>
            </w:r>
            <w:r w:rsidRPr="004B0323">
              <w:rPr>
                <w:bCs/>
                <w:lang w:eastAsia="en-US"/>
              </w:rPr>
              <w:t xml:space="preserve">čić, D., Francišković, M., Bekvalac, K., Svirčev, E., Beara, I., Lesjak, M., Mimica-Dukić, N. (2014): </w:t>
            </w:r>
            <w:r w:rsidRPr="004B0323">
              <w:rPr>
                <w:bCs/>
                <w:lang w:val="en-US" w:eastAsia="en-US"/>
              </w:rPr>
              <w:t xml:space="preserve">Quantitative determination of plant </w:t>
            </w:r>
            <w:proofErr w:type="spellStart"/>
            <w:r w:rsidRPr="004B0323">
              <w:rPr>
                <w:bCs/>
                <w:lang w:val="en-US" w:eastAsia="en-US"/>
              </w:rPr>
              <w:t>phenolics</w:t>
            </w:r>
            <w:proofErr w:type="spellEnd"/>
            <w:r w:rsidRPr="004B0323">
              <w:rPr>
                <w:bCs/>
                <w:lang w:val="en-US" w:eastAsia="en-US"/>
              </w:rPr>
              <w:t xml:space="preserve"> in </w:t>
            </w:r>
            <w:proofErr w:type="spellStart"/>
            <w:r w:rsidRPr="004B0323">
              <w:rPr>
                <w:bCs/>
                <w:i/>
                <w:iCs/>
                <w:lang w:val="en-US" w:eastAsia="en-US"/>
              </w:rPr>
              <w:t>Urtica</w:t>
            </w:r>
            <w:proofErr w:type="spellEnd"/>
            <w:r w:rsidRPr="004B0323">
              <w:rPr>
                <w:bCs/>
                <w:i/>
                <w:iCs/>
                <w:lang w:val="en-US" w:eastAsia="en-US"/>
              </w:rPr>
              <w:t xml:space="preserve"> </w:t>
            </w:r>
            <w:proofErr w:type="spellStart"/>
            <w:r w:rsidRPr="004B0323">
              <w:rPr>
                <w:bCs/>
                <w:i/>
                <w:iCs/>
                <w:lang w:val="en-US" w:eastAsia="en-US"/>
              </w:rPr>
              <w:t>dioica</w:t>
            </w:r>
            <w:proofErr w:type="spellEnd"/>
            <w:r w:rsidRPr="004B0323">
              <w:rPr>
                <w:bCs/>
                <w:lang w:val="en-US" w:eastAsia="en-US"/>
              </w:rPr>
              <w:t xml:space="preserve"> extracts by high-performance liquid chromatography coupled with tandem mass spectrometric detection. </w:t>
            </w:r>
            <w:r w:rsidRPr="004B0323">
              <w:rPr>
                <w:bCs/>
                <w:i/>
                <w:lang w:val="en-US" w:eastAsia="en-US"/>
              </w:rPr>
              <w:t>Food Chem.</w:t>
            </w:r>
            <w:r w:rsidRPr="004B0323">
              <w:rPr>
                <w:bCs/>
                <w:lang w:val="en-US" w:eastAsia="en-US"/>
              </w:rPr>
              <w:t xml:space="preserve"> </w:t>
            </w:r>
            <w:r w:rsidRPr="004B0323">
              <w:rPr>
                <w:b/>
                <w:bCs/>
                <w:lang w:val="en-US" w:eastAsia="en-US"/>
              </w:rPr>
              <w:t>143</w:t>
            </w:r>
            <w:r w:rsidRPr="004B0323">
              <w:rPr>
                <w:bCs/>
                <w:lang w:val="en-US" w:eastAsia="en-US"/>
              </w:rPr>
              <w:t>: 48-53.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tabs>
                <w:tab w:val="left" w:pos="567"/>
              </w:tabs>
              <w:rPr>
                <w:lang w:val="sr-Cyrl-CS"/>
              </w:rPr>
            </w:pPr>
            <w:r w:rsidRPr="004B0323">
              <w:rPr>
                <w:lang w:val="en-GB" w:eastAsia="en-US"/>
              </w:rPr>
              <w:t xml:space="preserve">Beara, I., </w:t>
            </w:r>
            <w:proofErr w:type="spellStart"/>
            <w:r w:rsidRPr="004B0323">
              <w:rPr>
                <w:lang w:val="en-GB" w:eastAsia="en-US"/>
              </w:rPr>
              <w:t>Lesjak</w:t>
            </w:r>
            <w:proofErr w:type="spellEnd"/>
            <w:r w:rsidRPr="004B0323">
              <w:rPr>
                <w:lang w:val="en-GB" w:eastAsia="en-US"/>
              </w:rPr>
              <w:t xml:space="preserve">, M., </w:t>
            </w:r>
            <w:proofErr w:type="spellStart"/>
            <w:r w:rsidRPr="004B0323">
              <w:rPr>
                <w:lang w:val="en-GB" w:eastAsia="en-US"/>
              </w:rPr>
              <w:t>Orčić</w:t>
            </w:r>
            <w:proofErr w:type="spellEnd"/>
            <w:r w:rsidRPr="004B0323">
              <w:rPr>
                <w:lang w:val="en-GB" w:eastAsia="en-US"/>
              </w:rPr>
              <w:t xml:space="preserve">, D., </w:t>
            </w:r>
            <w:proofErr w:type="spellStart"/>
            <w:r w:rsidRPr="004B0323">
              <w:rPr>
                <w:lang w:val="en-GB" w:eastAsia="en-US"/>
              </w:rPr>
              <w:t>Simin</w:t>
            </w:r>
            <w:proofErr w:type="spellEnd"/>
            <w:r w:rsidRPr="004B0323">
              <w:rPr>
                <w:lang w:val="en-GB" w:eastAsia="en-US"/>
              </w:rPr>
              <w:t xml:space="preserve">, N., </w:t>
            </w:r>
            <w:proofErr w:type="spellStart"/>
            <w:r w:rsidRPr="004B0323">
              <w:rPr>
                <w:lang w:val="en-GB" w:eastAsia="en-US"/>
              </w:rPr>
              <w:t>Četojević–Simin</w:t>
            </w:r>
            <w:proofErr w:type="spellEnd"/>
            <w:r w:rsidRPr="004B0323">
              <w:rPr>
                <w:lang w:val="en-GB" w:eastAsia="en-US"/>
              </w:rPr>
              <w:t xml:space="preserve">, D., </w:t>
            </w:r>
            <w:proofErr w:type="spellStart"/>
            <w:r w:rsidRPr="004B0323">
              <w:rPr>
                <w:lang w:val="en-GB" w:eastAsia="en-US"/>
              </w:rPr>
              <w:t>Božin</w:t>
            </w:r>
            <w:proofErr w:type="spellEnd"/>
            <w:r w:rsidRPr="004B0323">
              <w:rPr>
                <w:lang w:val="en-GB" w:eastAsia="en-US"/>
              </w:rPr>
              <w:t xml:space="preserve">, B., </w:t>
            </w:r>
            <w:proofErr w:type="spellStart"/>
            <w:r w:rsidRPr="004B0323">
              <w:rPr>
                <w:lang w:val="en-GB" w:eastAsia="en-US"/>
              </w:rPr>
              <w:t>Mimica–Dukić</w:t>
            </w:r>
            <w:proofErr w:type="spellEnd"/>
            <w:r w:rsidRPr="004B0323">
              <w:rPr>
                <w:lang w:val="en-GB" w:eastAsia="en-US"/>
              </w:rPr>
              <w:t>, N. (2012): C</w:t>
            </w:r>
            <w:r w:rsidRPr="004B0323">
              <w:rPr>
                <w:iCs/>
                <w:lang w:val="en-GB" w:eastAsia="en-US"/>
              </w:rPr>
              <w:t>omparative analysis of phenolic profile, antioxidant activity and cytotoxic activity of two closely related species:</w:t>
            </w:r>
            <w:r w:rsidRPr="004B0323">
              <w:rPr>
                <w:i/>
                <w:iCs/>
                <w:lang w:val="en-GB" w:eastAsia="en-US"/>
              </w:rPr>
              <w:t xml:space="preserve"> </w:t>
            </w:r>
            <w:proofErr w:type="spellStart"/>
            <w:r w:rsidRPr="004B0323">
              <w:rPr>
                <w:i/>
                <w:iCs/>
                <w:lang w:val="en-GB" w:eastAsia="en-US"/>
              </w:rPr>
              <w:t>Plantago</w:t>
            </w:r>
            <w:proofErr w:type="spellEnd"/>
            <w:r w:rsidRPr="004B0323">
              <w:rPr>
                <w:i/>
                <w:iCs/>
                <w:lang w:val="en-GB" w:eastAsia="en-US"/>
              </w:rPr>
              <w:t xml:space="preserve"> </w:t>
            </w:r>
            <w:proofErr w:type="spellStart"/>
            <w:r w:rsidRPr="004B0323">
              <w:rPr>
                <w:i/>
                <w:iCs/>
                <w:lang w:val="en-GB" w:eastAsia="en-US"/>
              </w:rPr>
              <w:t>altissima</w:t>
            </w:r>
            <w:proofErr w:type="spellEnd"/>
            <w:r w:rsidRPr="004B0323">
              <w:rPr>
                <w:i/>
                <w:iCs/>
                <w:lang w:val="en-GB" w:eastAsia="en-US"/>
              </w:rPr>
              <w:t xml:space="preserve"> </w:t>
            </w:r>
            <w:r w:rsidRPr="004B0323">
              <w:rPr>
                <w:iCs/>
                <w:lang w:val="en-GB" w:eastAsia="en-US"/>
              </w:rPr>
              <w:t>L. and</w:t>
            </w:r>
            <w:r w:rsidRPr="004B0323">
              <w:rPr>
                <w:i/>
                <w:iCs/>
                <w:lang w:val="en-GB" w:eastAsia="en-US"/>
              </w:rPr>
              <w:t xml:space="preserve"> </w:t>
            </w:r>
            <w:proofErr w:type="spellStart"/>
            <w:r w:rsidRPr="004B0323">
              <w:rPr>
                <w:i/>
                <w:iCs/>
                <w:lang w:val="en-GB" w:eastAsia="en-US"/>
              </w:rPr>
              <w:t>Plantago</w:t>
            </w:r>
            <w:proofErr w:type="spellEnd"/>
            <w:r w:rsidRPr="004B0323">
              <w:rPr>
                <w:i/>
                <w:iCs/>
                <w:lang w:val="en-GB" w:eastAsia="en-US"/>
              </w:rPr>
              <w:t xml:space="preserve"> </w:t>
            </w:r>
            <w:proofErr w:type="spellStart"/>
            <w:r w:rsidRPr="004B0323">
              <w:rPr>
                <w:i/>
                <w:iCs/>
                <w:lang w:val="en-GB" w:eastAsia="en-US"/>
              </w:rPr>
              <w:t>lanceolata</w:t>
            </w:r>
            <w:proofErr w:type="spellEnd"/>
            <w:r w:rsidRPr="004B0323">
              <w:rPr>
                <w:i/>
                <w:iCs/>
                <w:lang w:val="en-GB" w:eastAsia="en-US"/>
              </w:rPr>
              <w:t xml:space="preserve"> </w:t>
            </w:r>
            <w:r w:rsidRPr="004B0323">
              <w:rPr>
                <w:iCs/>
                <w:lang w:val="en-GB" w:eastAsia="en-US"/>
              </w:rPr>
              <w:t>L</w:t>
            </w:r>
            <w:r w:rsidRPr="004B0323">
              <w:rPr>
                <w:i/>
                <w:iCs/>
                <w:lang w:val="en-GB" w:eastAsia="en-US"/>
              </w:rPr>
              <w:t xml:space="preserve">. </w:t>
            </w:r>
            <w:r w:rsidRPr="004B0323">
              <w:rPr>
                <w:i/>
                <w:lang w:val="en-GB" w:eastAsia="en-US"/>
              </w:rPr>
              <w:t>LWT–Food Sci. Technol.</w:t>
            </w:r>
            <w:r w:rsidRPr="004B0323">
              <w:rPr>
                <w:lang w:val="en-GB" w:eastAsia="en-US"/>
              </w:rPr>
              <w:t xml:space="preserve"> </w:t>
            </w:r>
            <w:r w:rsidRPr="004B0323">
              <w:rPr>
                <w:b/>
                <w:lang w:val="en-GB" w:eastAsia="en-US"/>
              </w:rPr>
              <w:t>47</w:t>
            </w:r>
            <w:r w:rsidRPr="004B0323">
              <w:rPr>
                <w:lang w:val="en-GB" w:eastAsia="en-US"/>
              </w:rPr>
              <w:t>: 64–70.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widowControl/>
              <w:autoSpaceDE/>
              <w:autoSpaceDN/>
              <w:adjustRightInd/>
              <w:ind w:hanging="9"/>
              <w:jc w:val="both"/>
              <w:rPr>
                <w:lang w:val="sr-Cyrl-CS" w:eastAsia="en-US"/>
              </w:rPr>
            </w:pPr>
            <w:r w:rsidRPr="004B0323">
              <w:rPr>
                <w:lang w:val="en-GB" w:eastAsia="en-US"/>
              </w:rPr>
              <w:t xml:space="preserve">Beara, I., </w:t>
            </w:r>
            <w:proofErr w:type="spellStart"/>
            <w:r w:rsidRPr="004B0323">
              <w:rPr>
                <w:lang w:val="en-GB" w:eastAsia="en-US"/>
              </w:rPr>
              <w:t>Lesjak</w:t>
            </w:r>
            <w:proofErr w:type="spellEnd"/>
            <w:r w:rsidRPr="004B0323">
              <w:rPr>
                <w:lang w:val="en-GB" w:eastAsia="en-US"/>
              </w:rPr>
              <w:t xml:space="preserve">, M., </w:t>
            </w:r>
            <w:proofErr w:type="spellStart"/>
            <w:r w:rsidRPr="004B0323">
              <w:rPr>
                <w:lang w:val="en-GB" w:eastAsia="en-US"/>
              </w:rPr>
              <w:t>Četojević–Simin</w:t>
            </w:r>
            <w:proofErr w:type="spellEnd"/>
            <w:r w:rsidRPr="004B0323">
              <w:rPr>
                <w:lang w:val="en-GB" w:eastAsia="en-US"/>
              </w:rPr>
              <w:t xml:space="preserve">, D., </w:t>
            </w:r>
            <w:proofErr w:type="spellStart"/>
            <w:r w:rsidRPr="004B0323">
              <w:rPr>
                <w:lang w:val="en-GB" w:eastAsia="en-US"/>
              </w:rPr>
              <w:t>Orčić</w:t>
            </w:r>
            <w:proofErr w:type="spellEnd"/>
            <w:r w:rsidRPr="004B0323">
              <w:rPr>
                <w:lang w:val="en-GB" w:eastAsia="en-US"/>
              </w:rPr>
              <w:t xml:space="preserve">, D., </w:t>
            </w:r>
            <w:proofErr w:type="spellStart"/>
            <w:r w:rsidRPr="004B0323">
              <w:rPr>
                <w:lang w:val="en-GB" w:eastAsia="en-US"/>
              </w:rPr>
              <w:t>Janković</w:t>
            </w:r>
            <w:proofErr w:type="spellEnd"/>
            <w:r w:rsidRPr="004B0323">
              <w:rPr>
                <w:lang w:val="en-GB" w:eastAsia="en-US"/>
              </w:rPr>
              <w:t xml:space="preserve">, T., </w:t>
            </w:r>
            <w:proofErr w:type="spellStart"/>
            <w:r w:rsidRPr="004B0323">
              <w:rPr>
                <w:lang w:val="en-GB" w:eastAsia="en-US"/>
              </w:rPr>
              <w:t>Anačkov</w:t>
            </w:r>
            <w:proofErr w:type="spellEnd"/>
            <w:r w:rsidRPr="004B0323">
              <w:rPr>
                <w:lang w:val="en-GB" w:eastAsia="en-US"/>
              </w:rPr>
              <w:t xml:space="preserve">, G., </w:t>
            </w:r>
            <w:proofErr w:type="spellStart"/>
            <w:r w:rsidRPr="004B0323">
              <w:rPr>
                <w:lang w:val="en-GB" w:eastAsia="en-US"/>
              </w:rPr>
              <w:t>Mimica–Dukić</w:t>
            </w:r>
            <w:proofErr w:type="spellEnd"/>
            <w:r w:rsidRPr="004B0323">
              <w:rPr>
                <w:lang w:val="en-GB" w:eastAsia="en-US"/>
              </w:rPr>
              <w:t xml:space="preserve">, N. (2012): </w:t>
            </w:r>
            <w:r w:rsidRPr="004B0323">
              <w:rPr>
                <w:iCs/>
                <w:lang w:val="en-GB" w:eastAsia="en-US"/>
              </w:rPr>
              <w:t>Phenolic profile, antioxidant, anti–inflammatory and cytotoxic activities of endemic</w:t>
            </w:r>
            <w:r w:rsidRPr="004B0323">
              <w:rPr>
                <w:i/>
                <w:iCs/>
                <w:lang w:val="en-GB" w:eastAsia="en-US"/>
              </w:rPr>
              <w:t xml:space="preserve"> </w:t>
            </w:r>
            <w:proofErr w:type="spellStart"/>
            <w:r w:rsidRPr="004B0323">
              <w:rPr>
                <w:i/>
                <w:iCs/>
                <w:lang w:val="en-GB" w:eastAsia="en-US"/>
              </w:rPr>
              <w:t>Plantago</w:t>
            </w:r>
            <w:proofErr w:type="spellEnd"/>
            <w:r w:rsidRPr="004B0323">
              <w:rPr>
                <w:i/>
                <w:iCs/>
                <w:lang w:val="en-GB" w:eastAsia="en-US"/>
              </w:rPr>
              <w:t xml:space="preserve"> </w:t>
            </w:r>
            <w:proofErr w:type="spellStart"/>
            <w:r w:rsidRPr="004B0323">
              <w:rPr>
                <w:i/>
                <w:iCs/>
                <w:lang w:val="en-GB" w:eastAsia="en-US"/>
              </w:rPr>
              <w:t>reniformis</w:t>
            </w:r>
            <w:proofErr w:type="spellEnd"/>
            <w:r w:rsidRPr="004B0323">
              <w:rPr>
                <w:i/>
                <w:iCs/>
                <w:lang w:val="en-GB" w:eastAsia="en-US"/>
              </w:rPr>
              <w:t xml:space="preserve"> </w:t>
            </w:r>
            <w:r w:rsidRPr="004B0323">
              <w:rPr>
                <w:iCs/>
                <w:lang w:val="en-GB" w:eastAsia="en-US"/>
              </w:rPr>
              <w:t>G. Beck</w:t>
            </w:r>
            <w:r w:rsidRPr="004B0323">
              <w:rPr>
                <w:lang w:val="en-GB" w:eastAsia="en-US"/>
              </w:rPr>
              <w:t xml:space="preserve">. </w:t>
            </w:r>
            <w:r w:rsidRPr="004B0323">
              <w:rPr>
                <w:i/>
                <w:lang w:val="en-GB" w:eastAsia="en-US"/>
              </w:rPr>
              <w:t>Food Res. Int.</w:t>
            </w:r>
            <w:r w:rsidRPr="004B0323">
              <w:rPr>
                <w:lang w:val="en-GB" w:eastAsia="en-US"/>
              </w:rPr>
              <w:t xml:space="preserve"> </w:t>
            </w:r>
            <w:r w:rsidRPr="004B0323">
              <w:rPr>
                <w:b/>
                <w:lang w:val="en-GB" w:eastAsia="en-US"/>
              </w:rPr>
              <w:t>49</w:t>
            </w:r>
            <w:r w:rsidRPr="004B0323">
              <w:rPr>
                <w:lang w:val="en-GB" w:eastAsia="en-US"/>
              </w:rPr>
              <w:t xml:space="preserve">: 501–507. 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widowControl/>
              <w:autoSpaceDE/>
              <w:autoSpaceDN/>
              <w:adjustRightInd/>
              <w:ind w:hanging="9"/>
              <w:jc w:val="both"/>
              <w:rPr>
                <w:lang w:val="sr-Cyrl-CS" w:eastAsia="en-US"/>
              </w:rPr>
            </w:pPr>
            <w:r w:rsidRPr="004B0323">
              <w:rPr>
                <w:lang w:eastAsia="en-US"/>
              </w:rPr>
              <w:t xml:space="preserve">Beara, I., Orčić, D., Lesjak, Mimica–Dukić, N., Peković, B., Popović, M. (2010): </w:t>
            </w:r>
            <w:r w:rsidRPr="004B0323">
              <w:rPr>
                <w:rFonts w:eastAsia="GulliverRM"/>
                <w:lang w:val="en-GB" w:eastAsia="en-US"/>
              </w:rPr>
              <w:t>Liquid chromatography/tandem mass spectrometry study of anti–inflammatory activity of Plantain (</w:t>
            </w:r>
            <w:proofErr w:type="spellStart"/>
            <w:r w:rsidRPr="004B0323">
              <w:rPr>
                <w:rFonts w:eastAsia="GulliverRM"/>
                <w:i/>
                <w:lang w:val="en-GB" w:eastAsia="en-US"/>
              </w:rPr>
              <w:t>Plantago</w:t>
            </w:r>
            <w:proofErr w:type="spellEnd"/>
            <w:r w:rsidRPr="004B0323">
              <w:rPr>
                <w:rFonts w:eastAsia="GulliverRM"/>
                <w:lang w:val="en-GB" w:eastAsia="en-US"/>
              </w:rPr>
              <w:t xml:space="preserve"> L.) </w:t>
            </w:r>
            <w:proofErr w:type="gramStart"/>
            <w:r w:rsidRPr="004B0323">
              <w:rPr>
                <w:rFonts w:eastAsia="GulliverRM"/>
                <w:lang w:val="en-GB" w:eastAsia="en-US"/>
              </w:rPr>
              <w:t>species</w:t>
            </w:r>
            <w:proofErr w:type="gramEnd"/>
            <w:r w:rsidRPr="004B0323">
              <w:rPr>
                <w:rFonts w:eastAsia="GulliverRM"/>
                <w:lang w:val="en-GB" w:eastAsia="en-US"/>
              </w:rPr>
              <w:t xml:space="preserve">. </w:t>
            </w:r>
            <w:r w:rsidRPr="004B0323">
              <w:rPr>
                <w:rFonts w:eastAsia="GulliverRM"/>
                <w:i/>
                <w:lang w:val="en-GB" w:eastAsia="en-US"/>
              </w:rPr>
              <w:t>J. Pharm. Biomed. Anal.</w:t>
            </w:r>
            <w:r w:rsidRPr="004B0323">
              <w:rPr>
                <w:rFonts w:eastAsia="GulliverRM"/>
                <w:lang w:val="en-GB" w:eastAsia="en-US"/>
              </w:rPr>
              <w:t xml:space="preserve"> </w:t>
            </w:r>
            <w:r w:rsidRPr="004B0323">
              <w:rPr>
                <w:rFonts w:eastAsia="GulliverRM"/>
                <w:b/>
                <w:lang w:val="en-GB" w:eastAsia="en-US"/>
              </w:rPr>
              <w:t>52</w:t>
            </w:r>
            <w:r w:rsidRPr="004B0323">
              <w:rPr>
                <w:rFonts w:eastAsia="GulliverRM"/>
                <w:lang w:val="en-GB" w:eastAsia="en-US"/>
              </w:rPr>
              <w:t xml:space="preserve">: 701–706. </w:t>
            </w:r>
          </w:p>
        </w:tc>
      </w:tr>
      <w:tr w:rsidR="00ED4666" w:rsidRPr="004B0323" w:rsidTr="004B0323">
        <w:trPr>
          <w:trHeight w:val="227"/>
        </w:trPr>
        <w:tc>
          <w:tcPr>
            <w:tcW w:w="450" w:type="dxa"/>
            <w:vAlign w:val="center"/>
          </w:tcPr>
          <w:p w:rsidR="00ED4666" w:rsidRPr="004B0323" w:rsidRDefault="00ED4666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ED4666" w:rsidRPr="004B0323" w:rsidRDefault="002E1724" w:rsidP="002E1724">
            <w:pPr>
              <w:widowControl/>
              <w:autoSpaceDE/>
              <w:autoSpaceDN/>
              <w:adjustRightInd/>
              <w:ind w:hanging="9"/>
              <w:jc w:val="both"/>
              <w:rPr>
                <w:lang w:val="sr-Cyrl-CS" w:eastAsia="en-US"/>
              </w:rPr>
            </w:pPr>
            <w:r w:rsidRPr="004B0323">
              <w:rPr>
                <w:lang w:eastAsia="en-US"/>
              </w:rPr>
              <w:t>Beara, I., Lesjak, M., Jovin, E., Balog, K., Anačkov, G., Orčić, D., Mimica–Dukić, N. (</w:t>
            </w:r>
            <w:r w:rsidRPr="004B0323">
              <w:rPr>
                <w:iCs/>
                <w:lang w:val="en-GB" w:eastAsia="en-US"/>
              </w:rPr>
              <w:t>2009):</w:t>
            </w:r>
            <w:r w:rsidRPr="004B0323">
              <w:rPr>
                <w:i/>
                <w:iCs/>
                <w:lang w:val="en-GB" w:eastAsia="en-US"/>
              </w:rPr>
              <w:t xml:space="preserve"> </w:t>
            </w:r>
            <w:r w:rsidRPr="004B0323">
              <w:rPr>
                <w:lang w:eastAsia="en-US"/>
              </w:rPr>
              <w:t>Plantain (</w:t>
            </w:r>
            <w:r w:rsidRPr="004B0323">
              <w:rPr>
                <w:i/>
                <w:lang w:eastAsia="en-US"/>
              </w:rPr>
              <w:t>Plantago</w:t>
            </w:r>
            <w:r w:rsidRPr="004B0323">
              <w:rPr>
                <w:lang w:eastAsia="en-US"/>
              </w:rPr>
              <w:t xml:space="preserve"> L.) as novel sources of flavonoid antioxidants. </w:t>
            </w:r>
            <w:r w:rsidRPr="004B0323">
              <w:rPr>
                <w:i/>
                <w:lang w:eastAsia="en-US"/>
              </w:rPr>
              <w:t>J. Agric. Food Chem.</w:t>
            </w:r>
            <w:r w:rsidRPr="004B0323">
              <w:rPr>
                <w:lang w:eastAsia="en-US"/>
              </w:rPr>
              <w:t xml:space="preserve"> </w:t>
            </w:r>
            <w:r w:rsidRPr="004B0323">
              <w:rPr>
                <w:b/>
                <w:iCs/>
                <w:lang w:val="en-GB" w:eastAsia="en-US"/>
              </w:rPr>
              <w:t>57</w:t>
            </w:r>
            <w:r w:rsidRPr="004B0323">
              <w:rPr>
                <w:lang w:val="en-GB" w:eastAsia="en-US"/>
              </w:rPr>
              <w:t xml:space="preserve">: </w:t>
            </w:r>
            <w:r w:rsidRPr="004B0323">
              <w:rPr>
                <w:iCs/>
                <w:lang w:val="en-GB" w:eastAsia="en-US"/>
              </w:rPr>
              <w:t>9268–9273.</w:t>
            </w:r>
            <w:r w:rsidRPr="004B0323">
              <w:rPr>
                <w:lang w:val="sr-Cyrl-CS" w:eastAsia="en-US"/>
              </w:rPr>
              <w:t xml:space="preserve"> </w:t>
            </w:r>
          </w:p>
        </w:tc>
      </w:tr>
      <w:tr w:rsidR="00ED4666" w:rsidRPr="005E671A" w:rsidTr="004B0323">
        <w:trPr>
          <w:trHeight w:val="227"/>
        </w:trPr>
        <w:tc>
          <w:tcPr>
            <w:tcW w:w="10260" w:type="dxa"/>
            <w:gridSpan w:val="10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D4666" w:rsidRPr="005E671A" w:rsidTr="004B0323">
        <w:trPr>
          <w:trHeight w:val="227"/>
        </w:trPr>
        <w:tc>
          <w:tcPr>
            <w:tcW w:w="4577" w:type="dxa"/>
            <w:gridSpan w:val="5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683" w:type="dxa"/>
            <w:gridSpan w:val="5"/>
            <w:vAlign w:val="center"/>
          </w:tcPr>
          <w:p w:rsidR="00ED4666" w:rsidRPr="005E671A" w:rsidRDefault="00201283" w:rsidP="0020128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339, од којих 297 хетероцитата</w:t>
            </w:r>
          </w:p>
        </w:tc>
      </w:tr>
      <w:tr w:rsidR="00ED4666" w:rsidRPr="005E671A" w:rsidTr="004B0323">
        <w:trPr>
          <w:trHeight w:val="227"/>
        </w:trPr>
        <w:tc>
          <w:tcPr>
            <w:tcW w:w="4577" w:type="dxa"/>
            <w:gridSpan w:val="5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683" w:type="dxa"/>
            <w:gridSpan w:val="5"/>
            <w:vAlign w:val="center"/>
          </w:tcPr>
          <w:p w:rsidR="00ED4666" w:rsidRPr="005E671A" w:rsidRDefault="00201283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</w:tr>
      <w:tr w:rsidR="00ED4666" w:rsidRPr="005E671A" w:rsidTr="004B0323">
        <w:trPr>
          <w:trHeight w:val="227"/>
        </w:trPr>
        <w:tc>
          <w:tcPr>
            <w:tcW w:w="4577" w:type="dxa"/>
            <w:gridSpan w:val="5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933" w:type="dxa"/>
            <w:gridSpan w:val="2"/>
            <w:vAlign w:val="center"/>
          </w:tcPr>
          <w:p w:rsidR="00ED4666" w:rsidRPr="005E671A" w:rsidRDefault="00ED4666" w:rsidP="0020128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201283">
              <w:rPr>
                <w:lang w:val="sr-Cyrl-CS"/>
              </w:rPr>
              <w:t>: 3</w:t>
            </w:r>
          </w:p>
        </w:tc>
        <w:tc>
          <w:tcPr>
            <w:tcW w:w="3750" w:type="dxa"/>
            <w:gridSpan w:val="3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201283">
              <w:rPr>
                <w:lang w:val="sr-Cyrl-CS"/>
              </w:rPr>
              <w:t>: /</w:t>
            </w:r>
          </w:p>
        </w:tc>
      </w:tr>
      <w:tr w:rsidR="00ED4666" w:rsidRPr="005E671A" w:rsidTr="004B0323">
        <w:trPr>
          <w:trHeight w:val="227"/>
        </w:trPr>
        <w:tc>
          <w:tcPr>
            <w:tcW w:w="2575" w:type="dxa"/>
            <w:gridSpan w:val="2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685" w:type="dxa"/>
            <w:gridSpan w:val="8"/>
            <w:vAlign w:val="center"/>
          </w:tcPr>
          <w:p w:rsidR="00ED4666" w:rsidRPr="005E671A" w:rsidRDefault="00201283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629AB">
              <w:t>University of Illinois, Urbana, Illinois, USA</w:t>
            </w:r>
          </w:p>
        </w:tc>
      </w:tr>
      <w:tr w:rsidR="00ED4666" w:rsidRPr="005E671A" w:rsidTr="004B0323">
        <w:trPr>
          <w:trHeight w:val="227"/>
        </w:trPr>
        <w:tc>
          <w:tcPr>
            <w:tcW w:w="10260" w:type="dxa"/>
            <w:gridSpan w:val="10"/>
            <w:vAlign w:val="center"/>
          </w:tcPr>
          <w:p w:rsidR="00ED4666" w:rsidRPr="005E671A" w:rsidRDefault="00ED4666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ED4666" w:rsidRPr="005E671A" w:rsidTr="004B0323">
        <w:trPr>
          <w:trHeight w:val="227"/>
        </w:trPr>
        <w:tc>
          <w:tcPr>
            <w:tcW w:w="10260" w:type="dxa"/>
            <w:gridSpan w:val="10"/>
            <w:vAlign w:val="center"/>
          </w:tcPr>
          <w:p w:rsidR="00ED4666" w:rsidRPr="00B126DD" w:rsidRDefault="00B126DD" w:rsidP="00B126D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126DD">
              <w:rPr>
                <w:lang w:val="sr-Cyrl-CS"/>
              </w:rPr>
              <w:t xml:space="preserve">Коаутор је 21 научног рада у међународним часописима и преко 70 саопштења на научним скуповима. Рецензирала је већи број радова у часописима са </w:t>
            </w:r>
            <w:r w:rsidRPr="00B126DD">
              <w:t>SCI</w:t>
            </w:r>
            <w:r w:rsidRPr="00B126DD">
              <w:rPr>
                <w:lang w:val="sr-Cyrl-CS"/>
              </w:rPr>
              <w:t xml:space="preserve"> листе.</w:t>
            </w:r>
            <w:r w:rsidRPr="00B126DD">
              <w:t xml:space="preserve"> Члан је Српског хемијског друштва </w:t>
            </w:r>
            <w:r w:rsidRPr="00B126DD">
              <w:rPr>
                <w:lang w:val="sr-Cyrl-CS"/>
              </w:rPr>
              <w:t xml:space="preserve">, </w:t>
            </w:r>
            <w:r w:rsidRPr="00B126DD">
              <w:t>Society of Medicinal Plant Research (GA)</w:t>
            </w:r>
            <w:r w:rsidRPr="00B126DD">
              <w:rPr>
                <w:lang w:val="sr-Cyrl-CS"/>
              </w:rPr>
              <w:t xml:space="preserve">, </w:t>
            </w:r>
            <w:r w:rsidRPr="00B126DD">
              <w:rPr>
                <w:rFonts w:eastAsia="SimSun"/>
                <w:iCs/>
                <w:spacing w:val="-6"/>
                <w:kern w:val="1"/>
                <w:lang w:val="en-GB" w:eastAsia="zh-CN" w:bidi="hi-IN"/>
              </w:rPr>
              <w:t>Federation of European Biochemical Societies</w:t>
            </w:r>
            <w:r w:rsidRPr="00B126DD">
              <w:rPr>
                <w:rFonts w:eastAsia="SimSun"/>
                <w:iCs/>
                <w:spacing w:val="-6"/>
                <w:kern w:val="1"/>
                <w:lang w:val="sr-Cyrl-CS" w:eastAsia="zh-CN" w:bidi="hi-IN"/>
              </w:rPr>
              <w:t xml:space="preserve"> </w:t>
            </w:r>
            <w:r>
              <w:rPr>
                <w:rFonts w:eastAsia="SimSun"/>
                <w:iCs/>
                <w:spacing w:val="-6"/>
                <w:kern w:val="1"/>
                <w:lang w:eastAsia="zh-CN" w:bidi="hi-IN"/>
              </w:rPr>
              <w:t xml:space="preserve"> </w:t>
            </w:r>
            <w:r w:rsidRPr="00B126DD">
              <w:rPr>
                <w:rFonts w:eastAsia="SimSun"/>
                <w:iCs/>
                <w:spacing w:val="-6"/>
                <w:kern w:val="1"/>
                <w:lang w:val="sr-Cyrl-CS" w:eastAsia="zh-CN" w:bidi="hi-IN"/>
              </w:rPr>
              <w:t>(</w:t>
            </w:r>
            <w:r w:rsidRPr="00B126DD">
              <w:rPr>
                <w:rFonts w:eastAsia="SimSun"/>
                <w:iCs/>
                <w:spacing w:val="-6"/>
                <w:kern w:val="1"/>
                <w:lang w:eastAsia="zh-CN" w:bidi="hi-IN"/>
              </w:rPr>
              <w:t>FEBS</w:t>
            </w:r>
            <w:r w:rsidRPr="00B126DD">
              <w:rPr>
                <w:rFonts w:eastAsia="SimSun"/>
                <w:iCs/>
                <w:spacing w:val="-6"/>
                <w:kern w:val="1"/>
                <w:lang w:val="sr-Cyrl-CS" w:eastAsia="zh-CN" w:bidi="hi-IN"/>
              </w:rPr>
              <w:t>)</w:t>
            </w:r>
            <w:r w:rsidRPr="00B126DD">
              <w:t>.</w:t>
            </w:r>
          </w:p>
        </w:tc>
      </w:tr>
    </w:tbl>
    <w:p w:rsidR="002225C9" w:rsidRPr="005E671A" w:rsidRDefault="002225C9" w:rsidP="002225C9">
      <w:pPr>
        <w:tabs>
          <w:tab w:val="left" w:pos="567"/>
        </w:tabs>
        <w:spacing w:after="60"/>
        <w:jc w:val="both"/>
        <w:rPr>
          <w:lang w:val="sr-Cyrl-CS"/>
        </w:rPr>
      </w:pPr>
    </w:p>
    <w:sectPr w:rsidR="002225C9" w:rsidRPr="005E671A" w:rsidSect="004B0323">
      <w:pgSz w:w="11907" w:h="16839" w:code="9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ulliverRM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3DE9635E"/>
    <w:multiLevelType w:val="hybridMultilevel"/>
    <w:tmpl w:val="E03E4256"/>
    <w:lvl w:ilvl="0" w:tplc="448C006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2225C9"/>
    <w:rsid w:val="000207E1"/>
    <w:rsid w:val="00061F51"/>
    <w:rsid w:val="00201283"/>
    <w:rsid w:val="002225C9"/>
    <w:rsid w:val="002E1724"/>
    <w:rsid w:val="002F3DC0"/>
    <w:rsid w:val="004B0323"/>
    <w:rsid w:val="00581447"/>
    <w:rsid w:val="005C093D"/>
    <w:rsid w:val="007402ED"/>
    <w:rsid w:val="009B3795"/>
    <w:rsid w:val="009D6208"/>
    <w:rsid w:val="00B126DD"/>
    <w:rsid w:val="00C91BB9"/>
    <w:rsid w:val="00ED4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2E172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1724"/>
    <w:rPr>
      <w:rFonts w:ascii="Cambria" w:eastAsia="Times New Roman" w:hAnsi="Cambria" w:cs="Times New Roman"/>
      <w:b/>
      <w:bCs/>
      <w:kern w:val="32"/>
      <w:sz w:val="32"/>
      <w:szCs w:val="32"/>
      <w:lang w:val="fr-FR" w:eastAsia="fr-FR"/>
    </w:rPr>
  </w:style>
  <w:style w:type="character" w:styleId="Emphasis">
    <w:name w:val="Emphasis"/>
    <w:basedOn w:val="DefaultParagraphFont"/>
    <w:uiPriority w:val="20"/>
    <w:qFormat/>
    <w:rsid w:val="002E172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2E172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1724"/>
    <w:rPr>
      <w:rFonts w:ascii="Cambria" w:eastAsia="Times New Roman" w:hAnsi="Cambria" w:cs="Times New Roman"/>
      <w:b/>
      <w:bCs/>
      <w:kern w:val="32"/>
      <w:sz w:val="32"/>
      <w:szCs w:val="32"/>
      <w:lang w:val="fr-FR" w:eastAsia="fr-FR"/>
    </w:rPr>
  </w:style>
  <w:style w:type="character" w:styleId="Emphasis">
    <w:name w:val="Emphasis"/>
    <w:basedOn w:val="DefaultParagraphFont"/>
    <w:uiPriority w:val="20"/>
    <w:qFormat/>
    <w:rsid w:val="002E172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Simin</cp:lastModifiedBy>
  <cp:revision>3</cp:revision>
  <dcterms:created xsi:type="dcterms:W3CDTF">2017-02-24T12:25:00Z</dcterms:created>
  <dcterms:modified xsi:type="dcterms:W3CDTF">2017-03-01T20:34:00Z</dcterms:modified>
</cp:coreProperties>
</file>