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64"/>
        <w:gridCol w:w="183"/>
        <w:gridCol w:w="445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FF548D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FF548D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FF548D" w:rsidRPr="00FF548D" w:rsidRDefault="00FF548D" w:rsidP="00456614">
            <w:pPr>
              <w:rPr>
                <w:rFonts w:ascii="Times New Roman" w:hAnsi="Times New Roman"/>
                <w:sz w:val="20"/>
                <w:szCs w:val="20"/>
              </w:rPr>
            </w:pPr>
            <w:r w:rsidRPr="00FF548D">
              <w:rPr>
                <w:rFonts w:ascii="Times New Roman" w:hAnsi="Times New Roman"/>
                <w:sz w:val="20"/>
                <w:szCs w:val="20"/>
              </w:rPr>
              <w:t>Кристина Чајко</w:t>
            </w:r>
          </w:p>
        </w:tc>
      </w:tr>
      <w:tr w:rsidR="00FF548D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FF548D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FF548D" w:rsidRPr="00FF548D" w:rsidRDefault="00FF548D" w:rsidP="0045661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Универзитет у Новом Саду, </w:t>
            </w: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2010-2016, 2019-данас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7B730D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730D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7B73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E243F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243F4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Универзитет у Новом Саду, </w:t>
            </w: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32087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9970E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70EA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3118A2" w:rsidRDefault="003118A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Универзитет у Новом Саду, </w:t>
            </w: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32087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9970E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70EA">
              <w:rPr>
                <w:rFonts w:ascii="Times New Roman" w:hAnsi="Times New Roman"/>
                <w:sz w:val="20"/>
                <w:szCs w:val="20"/>
                <w:lang w:val="sr-Latn-CS"/>
              </w:rPr>
              <w:t>Физичке науке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25" w:type="dxa"/>
            <w:vAlign w:val="center"/>
          </w:tcPr>
          <w:p w:rsidR="00930BC8" w:rsidRPr="00491993" w:rsidRDefault="0032087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Универзитет у Новом Саду, </w:t>
            </w: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32087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9970E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70EA">
              <w:rPr>
                <w:rFonts w:ascii="Times New Roman" w:hAnsi="Times New Roman"/>
                <w:sz w:val="20"/>
                <w:szCs w:val="20"/>
                <w:lang w:val="sr-Latn-CS"/>
              </w:rPr>
              <w:t>Физичке науке - Астрономија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491993" w:rsidRDefault="0032087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FF548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548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Универзитет у Новом Саду, </w:t>
            </w:r>
            <w:r w:rsidRPr="00FF548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32087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491993" w:rsidRDefault="009970E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70EA">
              <w:rPr>
                <w:rFonts w:ascii="Times New Roman" w:hAnsi="Times New Roman"/>
                <w:sz w:val="20"/>
                <w:szCs w:val="20"/>
                <w:lang w:val="sr-Cyrl-CS"/>
              </w:rPr>
              <w:t>Астрономија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706BA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B0773C" w:rsidRPr="00491993" w:rsidRDefault="00B0773C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B0773C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44D48" w:rsidRPr="00491993" w:rsidTr="00D23319">
        <w:trPr>
          <w:trHeight w:val="284"/>
        </w:trPr>
        <w:tc>
          <w:tcPr>
            <w:tcW w:w="880" w:type="dxa"/>
            <w:vAlign w:val="center"/>
          </w:tcPr>
          <w:p w:rsidR="00444D48" w:rsidRPr="003118A2" w:rsidRDefault="00444D48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444D48" w:rsidRPr="00670575" w:rsidRDefault="00BA4B39" w:rsidP="00255A62">
            <w:pPr>
              <w:spacing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K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, D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L. Sekulić, S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Lukić–Petrović,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Dielectric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and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bipolar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resistive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switching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properties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of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Ag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doped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As-S-Se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chalcogenide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for non-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volatile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memory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applications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, Mater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Chem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Phys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2023, Vol. 296,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pp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127301.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Doi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: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10.1016/j.matchemphys.2023.12730</w:t>
            </w:r>
            <w:proofErr w:type="spellEnd"/>
            <w:r w:rsidR="00670575">
              <w:rPr>
                <w:rFonts w:ascii="Times New Roman" w:hAnsi="Times New Roman"/>
                <w:sz w:val="18"/>
                <w:szCs w:val="18"/>
                <w:lang w:val="en-GB"/>
              </w:rPr>
              <w:t>1 (M22)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3118A2" w:rsidRDefault="00BA4B39" w:rsidP="00901631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K.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. Č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ajko</w:t>
            </w:r>
            <w:proofErr w:type="spellEnd"/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D.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L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Sekuli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D.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M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Petrovi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V.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Laba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š,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 S.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Minárik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 S. J.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Rakić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</w:rPr>
              <w:t>, S. R.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Luki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ć–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Petrovi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Study of electrical and microstructural properties of Ag-doped As-S-Se chalcogenide glasses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J. Non-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Cryst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</w:rPr>
              <w:t xml:space="preserve">. Solids, 2021, Vol. 571, 121056, pp 1–11. </w:t>
            </w:r>
            <w:r w:rsidR="00670575" w:rsidRPr="00670575">
              <w:rPr>
                <w:rFonts w:ascii="Times New Roman" w:hAnsi="Times New Roman"/>
                <w:sz w:val="18"/>
                <w:szCs w:val="18"/>
              </w:rPr>
              <w:t>https://doi.org/10.1016/j.jnoncrysol.2021.121056</w:t>
            </w:r>
            <w:r w:rsidR="00670575"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3118A2" w:rsidRDefault="00BA4B39" w:rsidP="000A4532">
            <w:pPr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Kristina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. Č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ajko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Mirjana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Dimitrievska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Dalibor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L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Sekuli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Dragoslav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M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Petrovi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ć,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 Svetlana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Luki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ć–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Petrovi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ć,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 xml:space="preserve">Ag-doped As–S–Se chalcogenide glasses: a correlative study of structural and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dielectrical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</w:rPr>
              <w:t xml:space="preserve"> properties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, J. Mater. Sci: Mater. </w:t>
            </w:r>
            <w:proofErr w:type="gramStart"/>
            <w:r w:rsidRPr="003118A2">
              <w:rPr>
                <w:rFonts w:ascii="Times New Roman" w:hAnsi="Times New Roman"/>
                <w:sz w:val="18"/>
                <w:szCs w:val="18"/>
              </w:rPr>
              <w:t>Electron.,</w:t>
            </w:r>
            <w:proofErr w:type="gramEnd"/>
            <w:r w:rsidRPr="003118A2">
              <w:rPr>
                <w:rFonts w:ascii="Times New Roman" w:hAnsi="Times New Roman"/>
                <w:sz w:val="18"/>
                <w:szCs w:val="18"/>
              </w:rPr>
              <w:t xml:space="preserve"> 2021, Vol. 32, I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ssue 5,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pp 6688–6700. </w:t>
            </w:r>
            <w:r>
              <w:rPr>
                <w:rFonts w:ascii="Times New Roman" w:hAnsi="Times New Roman"/>
                <w:sz w:val="18"/>
                <w:szCs w:val="18"/>
              </w:rPr>
              <w:t>Doi: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10.1007/s10854-021-05384-w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670575" w:rsidRPr="00670575">
              <w:rPr>
                <w:rFonts w:ascii="Times New Roman" w:hAnsi="Times New Roman"/>
                <w:bCs/>
                <w:sz w:val="18"/>
                <w:szCs w:val="18"/>
              </w:rPr>
              <w:t>(M22)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3118A2" w:rsidRDefault="00BA4B39" w:rsidP="00255A62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M.P.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Slankamenac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S.R.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Lukić–Petrović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M.B.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Živanov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 xml:space="preserve">K. 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Electrical switching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behaviour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of bulk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Cu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(AsSe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1.4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I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0.2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)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100-x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glasses: Composition dependence and topological effects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Solid State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Commun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., 152 13 (2012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 1160–1163.Doi: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10.1016/j.ssc.2012.03.040</w:t>
            </w:r>
            <w:r w:rsidR="00670575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670575">
              <w:rPr>
                <w:rFonts w:ascii="Times New Roman" w:hAnsi="Times New Roman"/>
                <w:sz w:val="18"/>
                <w:szCs w:val="18"/>
              </w:rPr>
              <w:t>(M21)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118A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670575" w:rsidRDefault="00BA4B39" w:rsidP="00255A62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K</w:t>
            </w:r>
            <w:r w:rsidRPr="003118A2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, D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L. Sekulić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S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R. Lukić–Petrović, 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Influence of Silver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Content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in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Glassy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Matrix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on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Resistive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Switching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Behavior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Proc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 2021 IEEE 32nd International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Conference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on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Microelectronics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(MIEL), Niš,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Serbia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, 2021,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pp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. 161-164, ISBN 978-1-6654-4526-9. DOI: 10.1109/MIEL52794.2021.9569109</w:t>
            </w:r>
            <w:r w:rsidR="00670575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(M33)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</w:rPr>
              <w:t>6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670575" w:rsidRDefault="00BA4B39" w:rsidP="00A83794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K</w:t>
            </w:r>
            <w:r w:rsidRPr="003118A2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,</w:t>
            </w:r>
            <w:r w:rsidRPr="003118A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D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L. Sekulić, D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M. Petrović, T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B.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Ivetić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S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R. Lukić–Petrović,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Electrical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Characteristics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of Ag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  <w:lang w:val="sr-Cyrl-CS"/>
              </w:rPr>
              <w:t>10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(As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  <w:lang w:val="sr-Cyrl-CS"/>
              </w:rPr>
              <w:t>40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S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Se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)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  <w:lang w:val="sr-Cyrl-CS"/>
              </w:rPr>
              <w:t>90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as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Resistive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Switching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Material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for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Potential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Application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in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Memory</w:t>
            </w:r>
            <w:proofErr w:type="spellEnd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lang w:val="sr-Cyrl-CS"/>
              </w:rPr>
              <w:t>Devices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Proc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 2019 IEEE 31st International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Conference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on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Microelectronics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(MIEL), Niš,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Serbia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, 2019,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pp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. 173-176, ISBN 978-1-7281-3418-5. 10.1109/MIEL.2019.8889616</w:t>
            </w:r>
            <w:r w:rsidR="00670575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(M33)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</w:rPr>
              <w:t>7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3118A2" w:rsidRDefault="00BA4B39" w:rsidP="0000475A">
            <w:pPr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 xml:space="preserve">K. 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S.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Lukić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Petrović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N.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Ćelić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P.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Noga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D.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Vaňa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Influence of different metal concentrations on the morphology of Ag–As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2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Ch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3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thin films analyzed by Rutherford Backscattering Spectrometry and Energy Dispersive Spectroscopy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Appl. Surf. Sci., 510, 2020, 145430. https://doi.org/10.1016/j.apsusc.2020.145430 </w:t>
            </w:r>
            <w:r w:rsidR="00670575">
              <w:rPr>
                <w:rFonts w:ascii="Times New Roman" w:hAnsi="Times New Roman"/>
                <w:sz w:val="18"/>
                <w:szCs w:val="18"/>
              </w:rPr>
              <w:t>(M21a)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</w:rPr>
              <w:t>8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3118A2" w:rsidRDefault="00BA4B39" w:rsidP="00B53064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K.O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. Č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ajko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D.L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Sekuli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D.M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Petrovi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N.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V.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Laba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š,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 M.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Kubliha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 S.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Luki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ć–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</w:rPr>
              <w:t>Petrovi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Behavior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of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Electrical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Conductivity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and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Dielectric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Study of Chalcogenide Ag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0.5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(As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40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S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30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Se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30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 xml:space="preserve">99.5 </w:t>
            </w:r>
            <w:r w:rsidRPr="003118A2">
              <w:rPr>
                <w:rFonts w:ascii="Times New Roman" w:hAnsi="Times New Roman"/>
                <w:i/>
                <w:sz w:val="18"/>
                <w:szCs w:val="18"/>
              </w:rPr>
              <w:t>Glass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, J. Electron. Mat., 2019, Vol. 48, Issue 10, pp 6512–6520. 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Doi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: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10.1007/s11664-019-07450-w </w:t>
            </w:r>
            <w:r w:rsidR="00670575">
              <w:rPr>
                <w:rFonts w:ascii="Times New Roman" w:hAnsi="Times New Roman"/>
                <w:bCs/>
                <w:sz w:val="18"/>
                <w:szCs w:val="18"/>
              </w:rPr>
              <w:t>(M22)</w:t>
            </w:r>
          </w:p>
        </w:tc>
      </w:tr>
      <w:tr w:rsidR="00BA4B39" w:rsidRPr="00491993" w:rsidTr="00D23319">
        <w:trPr>
          <w:trHeight w:val="284"/>
        </w:trPr>
        <w:tc>
          <w:tcPr>
            <w:tcW w:w="880" w:type="dxa"/>
            <w:vAlign w:val="center"/>
          </w:tcPr>
          <w:p w:rsidR="00BA4B39" w:rsidRPr="003118A2" w:rsidRDefault="00BA4B39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</w:rPr>
              <w:t>9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BA4B39" w:rsidRPr="00670575" w:rsidRDefault="00BA4B39" w:rsidP="00785BB2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K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O. 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, D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L. Sekulić, S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Lukić–Petrović, M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Šiljegović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, D</w:t>
            </w:r>
            <w:r w:rsidRPr="003118A2">
              <w:rPr>
                <w:rFonts w:ascii="Times New Roman" w:hAnsi="Times New Roman"/>
                <w:sz w:val="18"/>
                <w:szCs w:val="18"/>
              </w:rPr>
              <w:t>.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Petrović, 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Temperature</w:t>
            </w:r>
            <w:r w:rsidRPr="003118A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–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dependent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electrical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properties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and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impedance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response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of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amorphous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Ag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sr-Cyrl-CS"/>
              </w:rPr>
              <w:t>x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(As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sr-Cyrl-CS"/>
              </w:rPr>
              <w:t>40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S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Se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sr-Cyrl-CS"/>
              </w:rPr>
              <w:t>30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)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vertAlign w:val="subscript"/>
                <w:lang w:val="sr-Cyrl-CS"/>
              </w:rPr>
              <w:t>100–x</w:t>
            </w:r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chalcogenide</w:t>
            </w:r>
            <w:proofErr w:type="spellEnd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glasses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J. Mater. Sci: Mater. </w:t>
            </w:r>
            <w:proofErr w:type="spellStart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Electron</w:t>
            </w:r>
            <w:proofErr w:type="spellEnd"/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., 28 1 (2017) 120–128.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060C4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8060C4">
              <w:rPr>
                <w:rFonts w:ascii="Times New Roman" w:hAnsi="Times New Roman"/>
                <w:sz w:val="18"/>
                <w:szCs w:val="18"/>
              </w:rPr>
              <w:t>: 10.1007/s10854-016-5500-7</w:t>
            </w: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670575">
              <w:rPr>
                <w:rFonts w:ascii="Times New Roman" w:hAnsi="Times New Roman"/>
                <w:sz w:val="18"/>
                <w:szCs w:val="18"/>
                <w:lang w:val="en-GB"/>
              </w:rPr>
              <w:t>(M22)</w:t>
            </w:r>
          </w:p>
        </w:tc>
      </w:tr>
      <w:tr w:rsidR="000C49D5" w:rsidRPr="00491993" w:rsidTr="00D23319">
        <w:trPr>
          <w:trHeight w:val="284"/>
        </w:trPr>
        <w:tc>
          <w:tcPr>
            <w:tcW w:w="880" w:type="dxa"/>
            <w:vAlign w:val="center"/>
          </w:tcPr>
          <w:p w:rsidR="000C49D5" w:rsidRPr="003118A2" w:rsidRDefault="000C49D5" w:rsidP="00771826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0C49D5" w:rsidRPr="003118A2" w:rsidRDefault="000C49D5" w:rsidP="00113FD7">
            <w:pPr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G.R.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Štrbac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J.S.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Petrović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D.D.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Štrbac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K.</w:t>
            </w:r>
            <w:r w:rsidR="00620D2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118A2">
              <w:rPr>
                <w:rFonts w:ascii="Times New Roman" w:hAnsi="Times New Roman"/>
                <w:b/>
                <w:sz w:val="18"/>
                <w:szCs w:val="18"/>
              </w:rPr>
              <w:t>Čajko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S.R. </w:t>
            </w:r>
            <w:proofErr w:type="spell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Lukić–Petrović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3118A2">
              <w:rPr>
                <w:rFonts w:ascii="Times New Roman" w:hAnsi="Times New Roman"/>
                <w:bCs/>
                <w:i/>
                <w:sz w:val="18"/>
                <w:szCs w:val="18"/>
              </w:rPr>
              <w:t>Glass transition kinetics and fragility index of chalcogenides from Ag–As–S–Se system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, J. Therm. Anal. </w:t>
            </w:r>
            <w:proofErr w:type="spellStart"/>
            <w:proofErr w:type="gramStart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Calorim</w:t>
            </w:r>
            <w:proofErr w:type="spell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.,</w:t>
            </w:r>
            <w:proofErr w:type="gramEnd"/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 xml:space="preserve"> 134 1 (2018) 297–306. (IF (2018) = 2.471).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doi:</w:t>
            </w:r>
            <w:r w:rsidRPr="003118A2">
              <w:rPr>
                <w:rFonts w:ascii="Times New Roman" w:hAnsi="Times New Roman"/>
                <w:bCs/>
                <w:sz w:val="18"/>
                <w:szCs w:val="18"/>
              </w:rPr>
              <w:t>10.1007/s10973-018-7151-9</w:t>
            </w:r>
            <w:r w:rsidR="00670575">
              <w:rPr>
                <w:rFonts w:ascii="Times New Roman" w:hAnsi="Times New Roman"/>
                <w:bCs/>
                <w:sz w:val="18"/>
                <w:szCs w:val="18"/>
              </w:rPr>
              <w:t xml:space="preserve"> (M21)</w:t>
            </w:r>
          </w:p>
        </w:tc>
      </w:tr>
      <w:tr w:rsidR="000C49D5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49D5" w:rsidRPr="00491993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0C49D5" w:rsidRPr="00444D48" w:rsidRDefault="000C49D5" w:rsidP="0077182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D48">
              <w:rPr>
                <w:rFonts w:ascii="Times New Roman" w:hAnsi="Times New Roman"/>
                <w:sz w:val="20"/>
                <w:szCs w:val="20"/>
              </w:rPr>
              <w:t xml:space="preserve">97 (66)     </w:t>
            </w:r>
            <w:r w:rsidRPr="00444D48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en-GB"/>
              </w:rPr>
              <w:t>h</w:t>
            </w:r>
            <w:r w:rsidRPr="00444D4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spellStart"/>
            <w:r w:rsidRPr="00444D48">
              <w:rPr>
                <w:rFonts w:ascii="Times New Roman" w:hAnsi="Times New Roman"/>
                <w:bCs/>
                <w:sz w:val="20"/>
                <w:szCs w:val="20"/>
              </w:rPr>
              <w:t>индекс</w:t>
            </w:r>
            <w:proofErr w:type="spellEnd"/>
            <w:r w:rsidRPr="00444D48">
              <w:rPr>
                <w:rFonts w:ascii="Times New Roman" w:hAnsi="Times New Roman"/>
                <w:bCs/>
                <w:sz w:val="20"/>
                <w:szCs w:val="20"/>
              </w:rPr>
              <w:t xml:space="preserve"> = 5</w:t>
            </w:r>
            <w:r w:rsidRPr="00444D4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44D48">
              <w:rPr>
                <w:rFonts w:ascii="Times New Roman" w:hAnsi="Times New Roman"/>
                <w:bCs/>
                <w:sz w:val="20"/>
                <w:szCs w:val="20"/>
              </w:rPr>
              <w:t>према</w:t>
            </w:r>
            <w:proofErr w:type="spellEnd"/>
            <w:r w:rsidRPr="00444D4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SCOPUS)</w:t>
            </w:r>
          </w:p>
        </w:tc>
      </w:tr>
      <w:tr w:rsidR="000C49D5" w:rsidRPr="00491993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0C49D5" w:rsidRPr="00444D48" w:rsidRDefault="000C49D5" w:rsidP="00771826">
            <w:pPr>
              <w:rPr>
                <w:rFonts w:ascii="Times New Roman" w:hAnsi="Times New Roman"/>
                <w:sz w:val="20"/>
                <w:szCs w:val="20"/>
              </w:rPr>
            </w:pPr>
            <w:r w:rsidRPr="00444D4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0C49D5" w:rsidRPr="00491993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4277" w:type="dxa"/>
            <w:gridSpan w:val="4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C49D5" w:rsidRPr="00491993" w:rsidTr="000C49D5">
        <w:trPr>
          <w:trHeight w:val="284"/>
        </w:trPr>
        <w:tc>
          <w:tcPr>
            <w:tcW w:w="2127" w:type="dxa"/>
            <w:gridSpan w:val="3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867" w:type="dxa"/>
            <w:gridSpan w:val="11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D4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Технолошки институт, </w:t>
            </w:r>
            <w:proofErr w:type="spellStart"/>
            <w:r w:rsidRPr="00444D4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Карлсруе</w:t>
            </w:r>
            <w:proofErr w:type="spellEnd"/>
            <w:r w:rsidRPr="00444D4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(КИТ)</w:t>
            </w:r>
            <w:r w:rsidRPr="00444D48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444D4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2014 год.,  </w:t>
            </w:r>
            <w:r w:rsidRPr="00444D4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Институту за </w:t>
            </w:r>
            <w:proofErr w:type="spellStart"/>
            <w:r w:rsidRPr="00444D48">
              <w:rPr>
                <w:rFonts w:ascii="Times New Roman" w:hAnsi="Times New Roman"/>
                <w:sz w:val="20"/>
                <w:szCs w:val="20"/>
                <w:lang w:val="sr-Latn-CS"/>
              </w:rPr>
              <w:t>фотонику</w:t>
            </w:r>
            <w:proofErr w:type="spellEnd"/>
            <w:r w:rsidRPr="00444D4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електронику у </w:t>
            </w:r>
            <w:r w:rsidRPr="00444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Прагу, Република Чешка </w:t>
            </w:r>
            <w:r w:rsidRPr="00444D4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2017</w:t>
            </w:r>
            <w:r w:rsidRPr="00444D48">
              <w:rPr>
                <w:rFonts w:ascii="Times New Roman" w:hAnsi="Times New Roman"/>
                <w:iCs/>
                <w:sz w:val="20"/>
                <w:szCs w:val="20"/>
              </w:rPr>
              <w:t>, 2022</w:t>
            </w:r>
            <w:r w:rsidRPr="00444D4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год., </w:t>
            </w:r>
            <w:r w:rsidRPr="00444D48">
              <w:rPr>
                <w:rFonts w:ascii="Times New Roman" w:hAnsi="Times New Roman"/>
                <w:sz w:val="20"/>
                <w:szCs w:val="20"/>
                <w:lang w:val="sr-Cyrl-CS"/>
              </w:rPr>
              <w:t>и Технолошки универзитет у Трнави, Словачка, 2018</w:t>
            </w:r>
            <w:r w:rsidRPr="00444D48">
              <w:rPr>
                <w:rFonts w:ascii="Times New Roman" w:hAnsi="Times New Roman"/>
                <w:sz w:val="20"/>
                <w:szCs w:val="20"/>
              </w:rPr>
              <w:t>, 2022</w:t>
            </w:r>
            <w:r w:rsidRPr="00444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год.</w:t>
            </w:r>
          </w:p>
        </w:tc>
      </w:tr>
      <w:tr w:rsidR="000C49D5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0C49D5" w:rsidRPr="00491993" w:rsidRDefault="000C49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BE1BE7" w:rsidRDefault="00BE1BE7" w:rsidP="000C49D5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930BC8"/>
    <w:rsid w:val="00091876"/>
    <w:rsid w:val="000C49D5"/>
    <w:rsid w:val="00105A56"/>
    <w:rsid w:val="001D76C2"/>
    <w:rsid w:val="00255A62"/>
    <w:rsid w:val="003118A2"/>
    <w:rsid w:val="00320875"/>
    <w:rsid w:val="00444D48"/>
    <w:rsid w:val="00620D24"/>
    <w:rsid w:val="00670575"/>
    <w:rsid w:val="006B599F"/>
    <w:rsid w:val="00706BAA"/>
    <w:rsid w:val="00736E6E"/>
    <w:rsid w:val="00761E2A"/>
    <w:rsid w:val="007646E6"/>
    <w:rsid w:val="007B730D"/>
    <w:rsid w:val="008060C4"/>
    <w:rsid w:val="00930BC8"/>
    <w:rsid w:val="009970EA"/>
    <w:rsid w:val="00AF68A7"/>
    <w:rsid w:val="00B0773C"/>
    <w:rsid w:val="00BA4B39"/>
    <w:rsid w:val="00BE1BE7"/>
    <w:rsid w:val="00CB1E1A"/>
    <w:rsid w:val="00D140CF"/>
    <w:rsid w:val="00D23319"/>
    <w:rsid w:val="00DF049F"/>
    <w:rsid w:val="00E243F4"/>
    <w:rsid w:val="00E25E58"/>
    <w:rsid w:val="00EC1E73"/>
    <w:rsid w:val="00EC73B6"/>
    <w:rsid w:val="00EE6C38"/>
    <w:rsid w:val="00FF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1E7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057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Kristina Čajko</cp:lastModifiedBy>
  <cp:revision>12</cp:revision>
  <dcterms:created xsi:type="dcterms:W3CDTF">2023-04-24T11:27:00Z</dcterms:created>
  <dcterms:modified xsi:type="dcterms:W3CDTF">2023-04-27T09:04:00Z</dcterms:modified>
</cp:coreProperties>
</file>