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DB90" w14:textId="77777777" w:rsidR="00236076" w:rsidRDefault="00236076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96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270"/>
        <w:gridCol w:w="126"/>
        <w:gridCol w:w="997"/>
        <w:gridCol w:w="845"/>
        <w:gridCol w:w="288"/>
        <w:gridCol w:w="100"/>
        <w:gridCol w:w="962"/>
        <w:gridCol w:w="439"/>
        <w:gridCol w:w="168"/>
        <w:gridCol w:w="1300"/>
        <w:gridCol w:w="461"/>
        <w:gridCol w:w="1800"/>
      </w:tblGrid>
      <w:tr w:rsidR="00236076" w:rsidRPr="002F059A" w14:paraId="40AE8DA3" w14:textId="77777777" w:rsidTr="002F059A">
        <w:trPr>
          <w:trHeight w:val="284"/>
        </w:trPr>
        <w:tc>
          <w:tcPr>
            <w:tcW w:w="43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FDD88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896A" w14:textId="40A74A77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Оливера Швељо</w:t>
            </w:r>
          </w:p>
        </w:tc>
      </w:tr>
      <w:tr w:rsidR="00236076" w:rsidRPr="002F059A" w14:paraId="4228157C" w14:textId="77777777" w:rsidTr="002F059A">
        <w:trPr>
          <w:trHeight w:val="284"/>
        </w:trPr>
        <w:tc>
          <w:tcPr>
            <w:tcW w:w="43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6FE0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86B1" w14:textId="52CEDE07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236076" w:rsidRPr="002F059A" w14:paraId="06E4562E" w14:textId="77777777" w:rsidTr="002F059A">
        <w:trPr>
          <w:trHeight w:val="284"/>
        </w:trPr>
        <w:tc>
          <w:tcPr>
            <w:tcW w:w="43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0014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C46C" w14:textId="66CE8938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Институт за онкологију Војводине</w:t>
            </w:r>
            <w:r w:rsidR="00067ABC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F3514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од 1999</w:t>
            </w:r>
            <w:r w:rsidR="00067ABC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67ABC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ФТН,УНС</w:t>
            </w:r>
            <w:r w:rsidR="00AF3514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од 2013</w:t>
            </w:r>
          </w:p>
        </w:tc>
      </w:tr>
      <w:tr w:rsidR="00236076" w:rsidRPr="002F059A" w14:paraId="53DF38E6" w14:textId="77777777" w:rsidTr="002F059A">
        <w:trPr>
          <w:trHeight w:val="284"/>
        </w:trPr>
        <w:tc>
          <w:tcPr>
            <w:tcW w:w="43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C841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11929" w14:textId="7BF0E658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 инжењерство</w:t>
            </w:r>
          </w:p>
        </w:tc>
      </w:tr>
      <w:tr w:rsidR="00236076" w:rsidRPr="002F059A" w14:paraId="70FB8D34" w14:textId="77777777" w:rsidTr="002F059A">
        <w:trPr>
          <w:trHeight w:val="284"/>
        </w:trPr>
        <w:tc>
          <w:tcPr>
            <w:tcW w:w="96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B070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36076" w:rsidRPr="002F059A" w14:paraId="36C0E409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FFE5" w14:textId="77777777" w:rsidR="00236076" w:rsidRPr="002F059A" w:rsidRDefault="0023607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9E5B6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E31C9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CE79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EBB8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36076" w:rsidRPr="002F059A" w14:paraId="31680E89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90038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1ABF" w14:textId="2FD7DB39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0BFEB" w14:textId="542AFAFD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техничких наука, УНС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6C7F" w14:textId="2FC536A0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Телекомуникације и обрада сигнала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1FA9B" w14:textId="36325FAE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 инжењерство</w:t>
            </w:r>
          </w:p>
        </w:tc>
      </w:tr>
      <w:tr w:rsidR="00236076" w:rsidRPr="002F059A" w14:paraId="2A1500CC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6BED" w14:textId="77777777" w:rsidR="00236076" w:rsidRPr="002F059A" w:rsidRDefault="00B95C8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0184" w14:textId="3E793A56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2012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E1B6B" w14:textId="4ECA84BE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E9FE1" w14:textId="39E48F11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 инжењерство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4391" w14:textId="79F6329D" w:rsidR="00236076" w:rsidRPr="002F059A" w:rsidRDefault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</w:t>
            </w:r>
            <w:r w:rsidR="007032D9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инжењерство</w:t>
            </w:r>
          </w:p>
        </w:tc>
      </w:tr>
      <w:tr w:rsidR="00D25BEF" w:rsidRPr="002F059A" w14:paraId="4FB514C0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1FFCC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243B" w14:textId="5AACB8B8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2004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DAD38" w14:textId="45D86C2C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ЦМС</w:t>
            </w:r>
            <w:r w:rsidR="00D25BEF"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Београду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299D" w14:textId="6C275572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 инжењерство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85801" w14:textId="1912FF4C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Биомедицинско инжењерство</w:t>
            </w:r>
          </w:p>
        </w:tc>
      </w:tr>
      <w:tr w:rsidR="00D25BEF" w:rsidRPr="002F059A" w14:paraId="15A82095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E349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6A0B" w14:textId="4DB14B9C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1205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6247A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5449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BEF" w:rsidRPr="002F059A" w14:paraId="52CB7143" w14:textId="77777777" w:rsidTr="002F059A">
        <w:trPr>
          <w:trHeight w:val="284"/>
        </w:trPr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A01C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943EA" w14:textId="21B288BD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1994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37A8" w14:textId="6DA90DA0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техничких наука, УНС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0517" w14:textId="034BC09A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Електр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o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ника и телекомуникације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3420" w14:textId="6C13310E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телекомуникације</w:t>
            </w:r>
          </w:p>
        </w:tc>
      </w:tr>
      <w:tr w:rsidR="00D25BEF" w:rsidRPr="002F059A" w14:paraId="5C11BB9F" w14:textId="77777777" w:rsidTr="002F059A">
        <w:trPr>
          <w:trHeight w:val="284"/>
        </w:trPr>
        <w:tc>
          <w:tcPr>
            <w:tcW w:w="96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F5AC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D25BEF" w:rsidRPr="002F059A" w14:paraId="3F7954A9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B16F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523EADAA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93164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B2FB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FF02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AF91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91E39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D25BEF" w:rsidRPr="002F059A" w14:paraId="442B8F61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BD13" w14:textId="445FA4BF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F4809" w14:textId="2FBBF28A" w:rsidR="00D25BEF" w:rsidRPr="002F059A" w:rsidRDefault="00EC01BE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163117"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ИТМ</w:t>
            </w:r>
          </w:p>
        </w:tc>
        <w:tc>
          <w:tcPr>
            <w:tcW w:w="2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5BB6" w14:textId="0DF19FA0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 у медицини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A11CE" w14:textId="6DBBAEF3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A10FC" w14:textId="4CF7FC5B" w:rsidR="00D25BEF" w:rsidRPr="002F059A" w:rsidRDefault="003B65EE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64D9" w14:textId="0E821964" w:rsidR="00D25BEF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7032D9" w:rsidRPr="002F059A" w14:paraId="32631BB7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C62B1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1BA1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7EEF1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6C57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728D0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79ED" w14:textId="77777777" w:rsidR="007032D9" w:rsidRPr="002F059A" w:rsidRDefault="007032D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D25BEF" w:rsidRPr="002F059A" w14:paraId="4F98A073" w14:textId="77777777" w:rsidTr="002F059A">
        <w:trPr>
          <w:trHeight w:val="284"/>
        </w:trPr>
        <w:tc>
          <w:tcPr>
            <w:tcW w:w="96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690AA" w14:textId="77777777" w:rsidR="00D25BEF" w:rsidRPr="002F059A" w:rsidRDefault="00D25BEF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25BEF" w:rsidRPr="002F059A" w14:paraId="1C8DCD13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03BB0" w14:textId="488B1A19" w:rsidR="00D25BEF" w:rsidRPr="002F059A" w:rsidRDefault="00067ABC" w:rsidP="00D25BE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9597" w14:textId="222AB745" w:rsidR="00D25BEF" w:rsidRPr="002F059A" w:rsidRDefault="00067ABC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Prekovic S. Filipović Đurđević D, Csifcsak G, </w:t>
            </w:r>
            <w:r w:rsidRPr="002F059A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Šveljo O</w:t>
            </w:r>
            <w:r w:rsidRPr="002F059A">
              <w:rPr>
                <w:rFonts w:ascii="Times New Roman" w:hAnsi="Times New Roman"/>
                <w:spacing w:val="-3"/>
                <w:sz w:val="20"/>
                <w:szCs w:val="20"/>
              </w:rPr>
              <w:t>, Stojković O, Janković M, Koprivšek K, Covill LE, Lučić M, Van den Broeck T, Helsen C, Ceroni F, Classens F, Newbury DF</w:t>
            </w:r>
            <w:r w:rsidR="00D000C1" w:rsidRPr="002F059A">
              <w:rPr>
                <w:rFonts w:ascii="Times New Roman" w:hAnsi="Times New Roman"/>
                <w:spacing w:val="-3"/>
                <w:sz w:val="20"/>
                <w:szCs w:val="20"/>
                <w:lang w:val="sr-Latn-RS"/>
              </w:rPr>
              <w:t>.</w:t>
            </w:r>
            <w:r w:rsidRPr="002F059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Multidisciplinary investigation links backward-speech trait and working memory through genetic mutation. Scientific Reports 2016; 6:20369, 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>doi:10.1038/srep20369</w:t>
            </w:r>
          </w:p>
        </w:tc>
      </w:tr>
      <w:tr w:rsidR="00D25BEF" w:rsidRPr="002F059A" w14:paraId="0C499F7C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11844" w14:textId="43AA318F" w:rsidR="00D25BEF" w:rsidRPr="002F059A" w:rsidRDefault="00067ABC" w:rsidP="00D25BE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C8B52" w14:textId="27E9CBF2" w:rsidR="00D25BEF" w:rsidRPr="002F059A" w:rsidRDefault="00067ABC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Šveljo O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>, Ćulić M, Koprivšek K, Lučić M: The functional neuroimaging evidence of cerebellar involvement in the simple cognitive task. Brain Imaging Behav 2014 Dec;8(4):480-6  doi</w:t>
            </w:r>
            <w:r w:rsidRPr="002F059A">
              <w:rPr>
                <w:rStyle w:val="articledoi"/>
                <w:rFonts w:ascii="Times New Roman" w:hAnsi="Times New Roman"/>
                <w:sz w:val="20"/>
                <w:szCs w:val="20"/>
              </w:rPr>
              <w:t xml:space="preserve"> 10.1007/s11682-014-9290-3</w:t>
            </w:r>
          </w:p>
        </w:tc>
      </w:tr>
      <w:tr w:rsidR="00D25BEF" w:rsidRPr="002F059A" w14:paraId="26D9084E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781197" w14:textId="0F3AAD09" w:rsidR="00D25BEF" w:rsidRPr="002F059A" w:rsidRDefault="00067ABC" w:rsidP="00D25BE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BAE0" w14:textId="1703568B" w:rsidR="00D25BEF" w:rsidRPr="002F059A" w:rsidRDefault="00E83E89" w:rsidP="00D25BE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Prvulovi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ć-Bunović N, </w:t>
            </w:r>
            <w:r w:rsidRPr="002F059A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Šveljo O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, Boban J, Kozić D</w:t>
            </w:r>
            <w:r w:rsidR="00D000C1"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Is Elevated Choline on Magnetic Resonance Spectroscopy a Reliable Marker of Beast Lesion Malignancy?. Frontiers in Oncology, 2021, Vol. 11, No. 610354</w:t>
            </w:r>
          </w:p>
        </w:tc>
      </w:tr>
      <w:tr w:rsidR="00D61F53" w:rsidRPr="002F059A" w14:paraId="4EB083C2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06582" w14:textId="175EFD6B" w:rsidR="00D61F53" w:rsidRPr="002F059A" w:rsidRDefault="00D61F53" w:rsidP="00D61F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8890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E32FE0" w14:textId="1F2B7544" w:rsidR="00D61F53" w:rsidRPr="002F059A" w:rsidRDefault="007D580C" w:rsidP="00D61F5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Katzis K, Berbakov L, Gardašević G, Šveljo O: Breaking Barriers in Emerging Biomedical Applications. Entropy, 2022, Vol.24, No.2:226, </w:t>
            </w:r>
            <w:r w:rsidRPr="002F059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doi.org/10.3390/e24020226</w:t>
            </w:r>
          </w:p>
        </w:tc>
      </w:tr>
      <w:tr w:rsidR="00D61F53" w:rsidRPr="002F059A" w14:paraId="519ED9AE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8C15" w14:textId="1BBFB775" w:rsidR="00D61F53" w:rsidRPr="002F059A" w:rsidRDefault="00D61F53" w:rsidP="00D61F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9DCF8" w14:textId="4A1F0129" w:rsidR="00D61F53" w:rsidRPr="002F059A" w:rsidRDefault="007D580C" w:rsidP="00D61F5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Zanin M, Ivanoska I, Güntekin B, Yener G, Loncar-Turukalo T, Jakovljevic N, </w:t>
            </w:r>
            <w:r w:rsidRPr="002F059A">
              <w:rPr>
                <w:rFonts w:ascii="Times New Roman" w:hAnsi="Times New Roman"/>
                <w:b/>
                <w:color w:val="212121"/>
                <w:sz w:val="20"/>
                <w:szCs w:val="20"/>
                <w:shd w:val="clear" w:color="auto" w:fill="FFFFFF"/>
              </w:rPr>
              <w:t>Sveljo O</w:t>
            </w:r>
            <w:r w:rsidRPr="002F059A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, Papo D</w:t>
            </w:r>
            <w:r w:rsidR="00D000C1" w:rsidRPr="002F059A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  <w:lang w:val="sr-Latn-RS"/>
              </w:rPr>
              <w:t>.</w:t>
            </w:r>
            <w:r w:rsidRPr="002F059A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A Fast Transform for Brain Connectivity Difference Evaluation. Neuroinformatics. 2022 Apr;20(2):285-299. doi: 10.1007/s12021-021-09518-7.</w:t>
            </w:r>
          </w:p>
        </w:tc>
      </w:tr>
      <w:tr w:rsidR="003D7F38" w:rsidRPr="002F059A" w14:paraId="3C2E970C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BBE8" w14:textId="22620E11" w:rsidR="003D7F38" w:rsidRPr="002F059A" w:rsidRDefault="007D580C" w:rsidP="003D7F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  <w:r w:rsidR="00D000C1"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28901" w14:textId="4AA1DA7D" w:rsidR="003D7F38" w:rsidRPr="002F059A" w:rsidRDefault="003D7F38" w:rsidP="003D7F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Style w:val="rprtid"/>
                <w:rFonts w:ascii="Times New Roman" w:hAnsi="Times New Roman"/>
                <w:spacing w:val="-3"/>
                <w:sz w:val="20"/>
                <w:szCs w:val="20"/>
              </w:rPr>
              <w:t xml:space="preserve">Vojvodic N, Ristic AJ, Bascarevic V, Popovic L, Parojcic A, Koprivsek K, </w:t>
            </w:r>
            <w:r w:rsidRPr="002F059A">
              <w:rPr>
                <w:rStyle w:val="rprtid"/>
                <w:rFonts w:ascii="Times New Roman" w:hAnsi="Times New Roman"/>
                <w:b/>
                <w:spacing w:val="-3"/>
                <w:sz w:val="20"/>
                <w:szCs w:val="20"/>
              </w:rPr>
              <w:t>Sveljo O</w:t>
            </w:r>
            <w:r w:rsidRPr="002F059A">
              <w:rPr>
                <w:rStyle w:val="rprtid"/>
                <w:rFonts w:ascii="Times New Roman" w:hAnsi="Times New Roman"/>
                <w:spacing w:val="-3"/>
                <w:sz w:val="20"/>
                <w:szCs w:val="20"/>
              </w:rPr>
              <w:t>, Sokic D.: Ictal spitting in left temporal lobe epilepsy and fMRI speech lateralization. Clin Neurol Neurosurg. 2013; 115(4):495-497</w:t>
            </w:r>
          </w:p>
        </w:tc>
      </w:tr>
      <w:tr w:rsidR="003D7F38" w:rsidRPr="002F059A" w14:paraId="191A84ED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57D3A" w14:textId="5CC23B19" w:rsidR="003D7F38" w:rsidRPr="002F059A" w:rsidRDefault="007D580C" w:rsidP="003D7F3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7</w:t>
            </w:r>
            <w:r w:rsidR="00D000C1"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0584" w14:textId="5CE06042" w:rsidR="003D7F38" w:rsidRPr="002F059A" w:rsidRDefault="00D000C1" w:rsidP="003D7F3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Šveljo O</w:t>
            </w:r>
            <w:r w:rsidRPr="002F059A">
              <w:rPr>
                <w:rFonts w:ascii="Times New Roman" w:hAnsi="Times New Roman"/>
                <w:spacing w:val="-3"/>
                <w:sz w:val="20"/>
                <w:szCs w:val="20"/>
              </w:rPr>
              <w:t>. Ćulić M: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 xml:space="preserve"> Cerebellar Nonmotor Functions – Approaches and Significance. Neurophysiology, 2015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>47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>4</w:t>
            </w:r>
            <w:r w:rsidRPr="002F059A">
              <w:rPr>
                <w:rFonts w:ascii="Times New Roman" w:hAnsi="Times New Roman"/>
                <w:sz w:val="20"/>
                <w:szCs w:val="20"/>
                <w:lang w:val="sr-Cyrl-CS"/>
              </w:rPr>
              <w:t>):</w:t>
            </w:r>
            <w:r w:rsidRPr="002F059A">
              <w:rPr>
                <w:rStyle w:val="articlecitationpages"/>
                <w:rFonts w:ascii="Times New Roman" w:hAnsi="Times New Roman"/>
                <w:sz w:val="20"/>
                <w:szCs w:val="20"/>
              </w:rPr>
              <w:t xml:space="preserve"> 337-347</w:t>
            </w:r>
          </w:p>
        </w:tc>
      </w:tr>
      <w:tr w:rsidR="00D000C1" w:rsidRPr="002F059A" w14:paraId="3CD4E2A3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481F" w14:textId="26C26FCE" w:rsidR="00D000C1" w:rsidRPr="002F059A" w:rsidRDefault="00D000C1" w:rsidP="00D000C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A6CC" w14:textId="604E04EA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 xml:space="preserve">Stojanov O, Stokić E, </w:t>
            </w: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>Šveljo O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>, Naumović N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F059A">
              <w:rPr>
                <w:rFonts w:ascii="Times New Roman" w:hAnsi="Times New Roman"/>
                <w:sz w:val="20"/>
                <w:szCs w:val="20"/>
              </w:rPr>
              <w:t xml:space="preserve"> The influence of retrobulbar adipose tissue volume upon intraocular pressure in obesity. Vojnosanit Pregl 2013; 70(5):1-10 </w:t>
            </w:r>
          </w:p>
        </w:tc>
      </w:tr>
      <w:tr w:rsidR="00D000C1" w:rsidRPr="002F059A" w14:paraId="3A4EA73B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4AE0" w14:textId="3E3D73D6" w:rsidR="00D000C1" w:rsidRPr="002F059A" w:rsidRDefault="00D000C1" w:rsidP="00D000C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04E0B" w14:textId="46736A1A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Style w:val="rprtid"/>
                <w:rFonts w:ascii="Times New Roman" w:hAnsi="Times New Roman"/>
                <w:b/>
                <w:sz w:val="20"/>
                <w:szCs w:val="20"/>
              </w:rPr>
              <w:t>Sveljo O</w:t>
            </w:r>
            <w:r w:rsidRPr="002F059A">
              <w:rPr>
                <w:rStyle w:val="rprtid"/>
                <w:rFonts w:ascii="Times New Roman" w:hAnsi="Times New Roman"/>
                <w:sz w:val="20"/>
                <w:szCs w:val="20"/>
              </w:rPr>
              <w:t>, Koprivsek K, Lucic M.: Adaptibility of language-related brain network in a low-grade glioma patient. Neural Regen Res. 2011; 6(30):2372-2375</w:t>
            </w:r>
          </w:p>
        </w:tc>
      </w:tr>
      <w:tr w:rsidR="00D000C1" w:rsidRPr="002F059A" w14:paraId="54BDBABC" w14:textId="77777777" w:rsidTr="00163117">
        <w:trPr>
          <w:trHeight w:val="2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54DA" w14:textId="672E7B44" w:rsidR="00D000C1" w:rsidRPr="002F059A" w:rsidRDefault="00D000C1" w:rsidP="00D000C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88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27E8" w14:textId="04B9B122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Šveljo OB</w:t>
            </w:r>
            <w:r w:rsidRPr="002F059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Koprivšek KM, Lučić MA, Prvulović MB, Ćulić M. </w:t>
            </w:r>
            <w:r w:rsidRPr="002F059A">
              <w:rPr>
                <w:rFonts w:ascii="Times New Roman" w:hAnsi="Times New Roman"/>
                <w:spacing w:val="-3"/>
                <w:sz w:val="20"/>
                <w:szCs w:val="20"/>
                <w:lang w:val="en-GB"/>
              </w:rPr>
              <w:t xml:space="preserve">Gender differences in brain areas involved in silent counting by means of fMRI. </w:t>
            </w:r>
            <w:r w:rsidRPr="002F059A">
              <w:rPr>
                <w:rStyle w:val="jrnl"/>
                <w:rFonts w:ascii="Times New Roman" w:hAnsi="Times New Roman"/>
                <w:sz w:val="20"/>
                <w:szCs w:val="20"/>
              </w:rPr>
              <w:t>Nonlinear Biomed Phys</w:t>
            </w:r>
            <w:r w:rsidRPr="002F059A">
              <w:rPr>
                <w:rStyle w:val="src"/>
                <w:rFonts w:ascii="Times New Roman" w:hAnsi="Times New Roman"/>
                <w:sz w:val="20"/>
                <w:szCs w:val="20"/>
              </w:rPr>
              <w:t xml:space="preserve">. 2010 Jun 3; 4 Suppl 1:S2. </w:t>
            </w:r>
            <w:r w:rsidRPr="002F059A">
              <w:rPr>
                <w:rStyle w:val="rprtid"/>
                <w:rFonts w:ascii="Times New Roman" w:hAnsi="Times New Roman"/>
                <w:sz w:val="20"/>
                <w:szCs w:val="20"/>
              </w:rPr>
              <w:t>PMID: 20522263</w:t>
            </w:r>
          </w:p>
        </w:tc>
      </w:tr>
      <w:tr w:rsidR="00D000C1" w:rsidRPr="002F059A" w14:paraId="70A4EE34" w14:textId="77777777" w:rsidTr="002F059A">
        <w:trPr>
          <w:trHeight w:val="284"/>
        </w:trPr>
        <w:tc>
          <w:tcPr>
            <w:tcW w:w="96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194C4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F059A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000C1" w:rsidRPr="002F059A" w14:paraId="7621BCAB" w14:textId="77777777" w:rsidTr="002F059A">
        <w:trPr>
          <w:trHeight w:val="427"/>
        </w:trPr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3A47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7329" w14:textId="7AE49C8C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116</w:t>
            </w:r>
          </w:p>
        </w:tc>
      </w:tr>
      <w:tr w:rsidR="00D000C1" w:rsidRPr="002F059A" w14:paraId="00A40C2D" w14:textId="77777777" w:rsidTr="002F059A">
        <w:trPr>
          <w:trHeight w:val="284"/>
        </w:trPr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D5A0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0503" w14:textId="2A42A356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>12</w:t>
            </w:r>
          </w:p>
        </w:tc>
      </w:tr>
      <w:tr w:rsidR="00D000C1" w:rsidRPr="002F059A" w14:paraId="11ED59BD" w14:textId="77777777" w:rsidTr="002F059A">
        <w:trPr>
          <w:trHeight w:val="278"/>
        </w:trPr>
        <w:tc>
          <w:tcPr>
            <w:tcW w:w="4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C3C9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ABAA7" w14:textId="420F8796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Pr="002F059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1</w:t>
            </w:r>
          </w:p>
        </w:tc>
        <w:tc>
          <w:tcPr>
            <w:tcW w:w="3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8CB2" w14:textId="33F49399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Pr="002F059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D000C1" w:rsidRPr="002F059A" w14:paraId="5F374865" w14:textId="77777777" w:rsidTr="002F059A">
        <w:trPr>
          <w:trHeight w:val="284"/>
        </w:trPr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6FAA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4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BBF4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0C1" w:rsidRPr="002F059A" w14:paraId="68684E60" w14:textId="77777777" w:rsidTr="002F059A">
        <w:trPr>
          <w:trHeight w:val="284"/>
        </w:trPr>
        <w:tc>
          <w:tcPr>
            <w:tcW w:w="96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32D7" w14:textId="77777777" w:rsidR="00D000C1" w:rsidRPr="002F059A" w:rsidRDefault="00D000C1" w:rsidP="00D000C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059A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3AD68935" w14:textId="77777777" w:rsidR="00236076" w:rsidRDefault="00236076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236076" w:rsidSect="002F059A">
      <w:pgSz w:w="11906" w:h="16838" w:code="9"/>
      <w:pgMar w:top="1021" w:right="1134" w:bottom="102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A35"/>
    <w:multiLevelType w:val="multilevel"/>
    <w:tmpl w:val="ABE4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5679DB"/>
    <w:multiLevelType w:val="multilevel"/>
    <w:tmpl w:val="22E2A4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7037057">
    <w:abstractNumId w:val="0"/>
  </w:num>
  <w:num w:numId="2" w16cid:durableId="1100636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76"/>
    <w:rsid w:val="00067ABC"/>
    <w:rsid w:val="00163117"/>
    <w:rsid w:val="00236076"/>
    <w:rsid w:val="002F059A"/>
    <w:rsid w:val="003B65EE"/>
    <w:rsid w:val="003D7F38"/>
    <w:rsid w:val="007032D9"/>
    <w:rsid w:val="007D580C"/>
    <w:rsid w:val="00AF3514"/>
    <w:rsid w:val="00B95C82"/>
    <w:rsid w:val="00C91800"/>
    <w:rsid w:val="00D000C1"/>
    <w:rsid w:val="00D25BEF"/>
    <w:rsid w:val="00D61F53"/>
    <w:rsid w:val="00E83E89"/>
    <w:rsid w:val="00EC01BE"/>
    <w:rsid w:val="00F5598F"/>
    <w:rsid w:val="00F9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6028E0"/>
  <w15:docId w15:val="{16BE9629-30CB-44E1-AB6D-9697E5C3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character" w:customStyle="1" w:styleId="articledoi">
    <w:name w:val="articledoi"/>
    <w:basedOn w:val="DefaultParagraphFont"/>
    <w:rsid w:val="00067ABC"/>
  </w:style>
  <w:style w:type="character" w:customStyle="1" w:styleId="rprtid">
    <w:name w:val="rprtid"/>
    <w:basedOn w:val="DefaultParagraphFont"/>
    <w:rsid w:val="00D61F53"/>
  </w:style>
  <w:style w:type="character" w:customStyle="1" w:styleId="articlecitationpages">
    <w:name w:val="articlecitation_pages"/>
    <w:basedOn w:val="DefaultParagraphFont"/>
    <w:rsid w:val="00D000C1"/>
  </w:style>
  <w:style w:type="character" w:customStyle="1" w:styleId="src">
    <w:name w:val="src"/>
    <w:basedOn w:val="DefaultParagraphFont"/>
    <w:rsid w:val="00D000C1"/>
  </w:style>
  <w:style w:type="character" w:customStyle="1" w:styleId="jrnl">
    <w:name w:val="jrnl"/>
    <w:basedOn w:val="DefaultParagraphFont"/>
    <w:rsid w:val="00D00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11</cp:revision>
  <dcterms:created xsi:type="dcterms:W3CDTF">2023-05-13T12:01:00Z</dcterms:created>
  <dcterms:modified xsi:type="dcterms:W3CDTF">2023-05-14T18:13:00Z</dcterms:modified>
  <dc:language>en-US</dc:language>
</cp:coreProperties>
</file>