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C07" w:rsidRDefault="00A10C07" w:rsidP="00A10C07">
      <w:pPr>
        <w:tabs>
          <w:tab w:val="left" w:pos="567"/>
        </w:tabs>
        <w:spacing w:after="60"/>
        <w:jc w:val="both"/>
      </w:pPr>
      <w:r>
        <w:rPr>
          <w:b/>
          <w:sz w:val="22"/>
          <w:szCs w:val="22"/>
          <w:lang w:val="sr-Cyrl-CS"/>
        </w:rPr>
        <w:t>Табела 9.1.</w:t>
      </w:r>
      <w:r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1"/>
        <w:gridCol w:w="89"/>
        <w:gridCol w:w="1034"/>
        <w:gridCol w:w="481"/>
        <w:gridCol w:w="1134"/>
        <w:gridCol w:w="487"/>
        <w:gridCol w:w="322"/>
        <w:gridCol w:w="1762"/>
        <w:gridCol w:w="162"/>
        <w:gridCol w:w="277"/>
        <w:gridCol w:w="3194"/>
      </w:tblGrid>
      <w:tr w:rsidR="00052748" w:rsidRPr="005E671A" w:rsidTr="00A10C07">
        <w:trPr>
          <w:trHeight w:val="227"/>
        </w:trPr>
        <w:tc>
          <w:tcPr>
            <w:tcW w:w="4178" w:type="dxa"/>
            <w:gridSpan w:val="7"/>
            <w:vAlign w:val="center"/>
          </w:tcPr>
          <w:p w:rsidR="00052748" w:rsidRPr="00BF7785" w:rsidRDefault="00052748" w:rsidP="0042302A">
            <w:pPr>
              <w:rPr>
                <w:b/>
                <w:lang w:val="sr-Cyrl-CS"/>
              </w:rPr>
            </w:pPr>
            <w:r w:rsidRPr="00BF7785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30DE0" w:rsidRDefault="00530DE0" w:rsidP="00460F63">
            <w:pPr>
              <w:tabs>
                <w:tab w:val="left" w:pos="567"/>
              </w:tabs>
              <w:spacing w:after="60"/>
            </w:pPr>
            <w:r w:rsidRPr="00530DE0">
              <w:rPr>
                <w:bCs/>
              </w:rPr>
              <w:t>Едвард Петри</w:t>
            </w:r>
          </w:p>
        </w:tc>
      </w:tr>
      <w:tr w:rsidR="00052748" w:rsidRPr="005E671A" w:rsidTr="00A10C07">
        <w:trPr>
          <w:trHeight w:val="227"/>
        </w:trPr>
        <w:tc>
          <w:tcPr>
            <w:tcW w:w="4178" w:type="dxa"/>
            <w:gridSpan w:val="7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E671A" w:rsidRDefault="00855B34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/>
              </w:rPr>
              <w:t>Д</w:t>
            </w:r>
            <w:r w:rsidR="00206A9E">
              <w:rPr>
                <w:lang w:val="sr-Cyrl-CS"/>
              </w:rPr>
              <w:t>оцент</w:t>
            </w:r>
          </w:p>
        </w:tc>
      </w:tr>
      <w:tr w:rsidR="00052748" w:rsidRPr="005E671A" w:rsidTr="00A10C07">
        <w:trPr>
          <w:trHeight w:val="227"/>
        </w:trPr>
        <w:tc>
          <w:tcPr>
            <w:tcW w:w="4178" w:type="dxa"/>
            <w:gridSpan w:val="7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206A9E" w:rsidRPr="005E671A" w:rsidRDefault="008A70F8" w:rsidP="008A70F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11A2D">
              <w:rPr>
                <w:lang w:val="sr-Cyrl-CS"/>
              </w:rPr>
              <w:t>Универзитет у Новом Саду,</w:t>
            </w:r>
            <w:r>
              <w:rPr>
                <w:lang w:val="sr-Cyrl-CS"/>
              </w:rPr>
              <w:t xml:space="preserve"> Природно-математички факултет</w:t>
            </w:r>
            <w:r w:rsidR="00206A9E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="00606F3B">
              <w:rPr>
                <w:lang w:val="en-US"/>
              </w:rPr>
              <w:t>28</w:t>
            </w:r>
            <w:r w:rsidR="00606F3B">
              <w:rPr>
                <w:lang w:val="sr-Cyrl-CS"/>
              </w:rPr>
              <w:t>.1</w:t>
            </w:r>
            <w:r w:rsidR="00606F3B">
              <w:rPr>
                <w:lang w:val="en-US"/>
              </w:rPr>
              <w:t>2</w:t>
            </w:r>
            <w:r w:rsidR="00626148">
              <w:rPr>
                <w:lang w:val="sr-Cyrl-CS"/>
              </w:rPr>
              <w:t xml:space="preserve">.2011. </w:t>
            </w:r>
          </w:p>
        </w:tc>
      </w:tr>
      <w:tr w:rsidR="00052748" w:rsidRPr="005E671A" w:rsidTr="00A10C07">
        <w:trPr>
          <w:trHeight w:val="227"/>
        </w:trPr>
        <w:tc>
          <w:tcPr>
            <w:tcW w:w="4178" w:type="dxa"/>
            <w:gridSpan w:val="7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052748" w:rsidRPr="00530DE0" w:rsidRDefault="00530DE0" w:rsidP="00460F63">
            <w:pPr>
              <w:tabs>
                <w:tab w:val="left" w:pos="567"/>
              </w:tabs>
              <w:spacing w:after="60"/>
            </w:pPr>
            <w:r>
              <w:t>Биохемија</w:t>
            </w:r>
          </w:p>
        </w:tc>
      </w:tr>
      <w:tr w:rsidR="00052748" w:rsidRPr="005E671A" w:rsidTr="00A10C07">
        <w:trPr>
          <w:trHeight w:val="227"/>
        </w:trPr>
        <w:tc>
          <w:tcPr>
            <w:tcW w:w="9573" w:type="dxa"/>
            <w:gridSpan w:val="11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052748" w:rsidRPr="005E671A" w:rsidTr="004C5D5F">
        <w:trPr>
          <w:trHeight w:val="227"/>
        </w:trPr>
        <w:tc>
          <w:tcPr>
            <w:tcW w:w="2235" w:type="dxa"/>
            <w:gridSpan w:val="4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Година </w:t>
            </w:r>
          </w:p>
        </w:tc>
        <w:tc>
          <w:tcPr>
            <w:tcW w:w="3010" w:type="dxa"/>
            <w:gridSpan w:val="5"/>
            <w:shd w:val="clear" w:color="auto" w:fill="auto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3194" w:type="dxa"/>
            <w:vAlign w:val="center"/>
          </w:tcPr>
          <w:p w:rsidR="00052748" w:rsidRPr="005E671A" w:rsidRDefault="00052748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206A9E" w:rsidRPr="005E671A" w:rsidTr="004C5D5F">
        <w:trPr>
          <w:trHeight w:val="227"/>
        </w:trPr>
        <w:tc>
          <w:tcPr>
            <w:tcW w:w="2235" w:type="dxa"/>
            <w:gridSpan w:val="4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134" w:type="dxa"/>
          </w:tcPr>
          <w:p w:rsidR="00206A9E" w:rsidRPr="00206A9E" w:rsidRDefault="00206A9E" w:rsidP="00366A2D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2011</w:t>
            </w:r>
          </w:p>
        </w:tc>
        <w:tc>
          <w:tcPr>
            <w:tcW w:w="3010" w:type="dxa"/>
            <w:gridSpan w:val="5"/>
            <w:shd w:val="clear" w:color="auto" w:fill="auto"/>
          </w:tcPr>
          <w:p w:rsidR="00206A9E" w:rsidRPr="00206A9E" w:rsidRDefault="00206A9E" w:rsidP="00366A2D">
            <w:r w:rsidRPr="00206A9E">
              <w:t>ПМФ Нови САД</w:t>
            </w:r>
          </w:p>
        </w:tc>
        <w:tc>
          <w:tcPr>
            <w:tcW w:w="3194" w:type="dxa"/>
          </w:tcPr>
          <w:p w:rsidR="00206A9E" w:rsidRPr="00206A9E" w:rsidRDefault="00530DE0" w:rsidP="00366A2D">
            <w:pPr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206A9E" w:rsidRPr="005E671A" w:rsidTr="004C5D5F">
        <w:trPr>
          <w:trHeight w:val="227"/>
        </w:trPr>
        <w:tc>
          <w:tcPr>
            <w:tcW w:w="2235" w:type="dxa"/>
            <w:gridSpan w:val="4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Постдокторске студије</w:t>
            </w:r>
          </w:p>
        </w:tc>
        <w:tc>
          <w:tcPr>
            <w:tcW w:w="1134" w:type="dxa"/>
          </w:tcPr>
          <w:p w:rsidR="00206A9E" w:rsidRPr="00206A9E" w:rsidRDefault="00206A9E" w:rsidP="00366A2D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2006</w:t>
            </w:r>
            <w:r w:rsidRPr="00206A9E">
              <w:t>-</w:t>
            </w:r>
            <w:r w:rsidRPr="00206A9E">
              <w:rPr>
                <w:lang w:val="sr-Cyrl-CS"/>
              </w:rPr>
              <w:t>2010</w:t>
            </w:r>
          </w:p>
        </w:tc>
        <w:tc>
          <w:tcPr>
            <w:tcW w:w="3010" w:type="dxa"/>
            <w:gridSpan w:val="5"/>
            <w:shd w:val="clear" w:color="auto" w:fill="auto"/>
          </w:tcPr>
          <w:p w:rsidR="00206A9E" w:rsidRPr="00206A9E" w:rsidRDefault="00206A9E" w:rsidP="00366A2D">
            <w:r w:rsidRPr="00206A9E">
              <w:t>Yale University</w:t>
            </w:r>
            <w:r w:rsidRPr="00206A9E">
              <w:rPr>
                <w:lang w:val="sr-Cyrl-CS"/>
              </w:rPr>
              <w:t xml:space="preserve"> </w:t>
            </w:r>
            <w:r w:rsidRPr="00206A9E">
              <w:t xml:space="preserve"> USA</w:t>
            </w:r>
          </w:p>
        </w:tc>
        <w:tc>
          <w:tcPr>
            <w:tcW w:w="3194" w:type="dxa"/>
          </w:tcPr>
          <w:p w:rsidR="00206A9E" w:rsidRPr="00206A9E" w:rsidRDefault="00530DE0" w:rsidP="00366A2D">
            <w:r w:rsidRPr="00530DE0">
              <w:rPr>
                <w:lang w:val="sr-Cyrl-CS"/>
              </w:rPr>
              <w:t>Биохемија</w:t>
            </w:r>
            <w:r w:rsidRPr="00530DE0">
              <w:rPr>
                <w:lang w:val="ru-RU"/>
              </w:rPr>
              <w:t>, структурна  биологија</w:t>
            </w:r>
          </w:p>
        </w:tc>
      </w:tr>
      <w:tr w:rsidR="00206A9E" w:rsidRPr="005E671A" w:rsidTr="004C5D5F">
        <w:trPr>
          <w:trHeight w:val="227"/>
        </w:trPr>
        <w:tc>
          <w:tcPr>
            <w:tcW w:w="2235" w:type="dxa"/>
            <w:gridSpan w:val="4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Докторат</w:t>
            </w:r>
          </w:p>
        </w:tc>
        <w:tc>
          <w:tcPr>
            <w:tcW w:w="1134" w:type="dxa"/>
          </w:tcPr>
          <w:p w:rsidR="00206A9E" w:rsidRPr="00206A9E" w:rsidRDefault="00206A9E" w:rsidP="00366A2D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2005</w:t>
            </w:r>
          </w:p>
        </w:tc>
        <w:tc>
          <w:tcPr>
            <w:tcW w:w="3010" w:type="dxa"/>
            <w:gridSpan w:val="5"/>
            <w:shd w:val="clear" w:color="auto" w:fill="auto"/>
          </w:tcPr>
          <w:p w:rsidR="00206A9E" w:rsidRPr="00206A9E" w:rsidRDefault="00206A9E" w:rsidP="00366A2D">
            <w:r w:rsidRPr="00206A9E">
              <w:t xml:space="preserve">University of Rochester USA </w:t>
            </w:r>
          </w:p>
        </w:tc>
        <w:tc>
          <w:tcPr>
            <w:tcW w:w="3194" w:type="dxa"/>
          </w:tcPr>
          <w:p w:rsidR="00206A9E" w:rsidRPr="00206A9E" w:rsidRDefault="00530DE0" w:rsidP="00366A2D">
            <w:r w:rsidRPr="00530DE0">
              <w:rPr>
                <w:lang w:val="sr-Cyrl-CS"/>
              </w:rPr>
              <w:t>Биохемија</w:t>
            </w:r>
            <w:r w:rsidRPr="00530DE0">
              <w:rPr>
                <w:lang w:val="ru-RU"/>
              </w:rPr>
              <w:t>, структурна  биологија</w:t>
            </w:r>
          </w:p>
        </w:tc>
      </w:tr>
      <w:tr w:rsidR="00206A9E" w:rsidRPr="005E671A" w:rsidTr="004C5D5F">
        <w:trPr>
          <w:trHeight w:val="227"/>
        </w:trPr>
        <w:tc>
          <w:tcPr>
            <w:tcW w:w="2235" w:type="dxa"/>
            <w:gridSpan w:val="4"/>
            <w:vAlign w:val="center"/>
          </w:tcPr>
          <w:p w:rsidR="00206A9E" w:rsidRDefault="00206A9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</w:t>
            </w:r>
          </w:p>
        </w:tc>
        <w:tc>
          <w:tcPr>
            <w:tcW w:w="1134" w:type="dxa"/>
          </w:tcPr>
          <w:p w:rsidR="00206A9E" w:rsidRPr="00206A9E" w:rsidRDefault="00206A9E" w:rsidP="00366A2D">
            <w:pPr>
              <w:rPr>
                <w:lang w:val="sr-Cyrl-CS"/>
              </w:rPr>
            </w:pPr>
            <w:r w:rsidRPr="00206A9E">
              <w:rPr>
                <w:lang w:val="sr-Cyrl-CS"/>
              </w:rPr>
              <w:t>2002</w:t>
            </w:r>
          </w:p>
        </w:tc>
        <w:tc>
          <w:tcPr>
            <w:tcW w:w="3010" w:type="dxa"/>
            <w:gridSpan w:val="5"/>
            <w:shd w:val="clear" w:color="auto" w:fill="auto"/>
          </w:tcPr>
          <w:p w:rsidR="00206A9E" w:rsidRPr="00206A9E" w:rsidRDefault="00206A9E" w:rsidP="00366A2D">
            <w:r w:rsidRPr="00206A9E">
              <w:t>University of Rochester USA</w:t>
            </w:r>
          </w:p>
        </w:tc>
        <w:tc>
          <w:tcPr>
            <w:tcW w:w="3194" w:type="dxa"/>
          </w:tcPr>
          <w:p w:rsidR="00206A9E" w:rsidRPr="00206A9E" w:rsidRDefault="00530DE0" w:rsidP="00366A2D">
            <w:pPr>
              <w:rPr>
                <w:lang w:val="ru-RU"/>
              </w:rPr>
            </w:pPr>
            <w:r w:rsidRPr="00530DE0">
              <w:rPr>
                <w:lang w:val="sr-Cyrl-CS"/>
              </w:rPr>
              <w:t>Биохемија</w:t>
            </w:r>
            <w:r w:rsidRPr="00530DE0">
              <w:rPr>
                <w:lang w:val="ru-RU"/>
              </w:rPr>
              <w:t>, структурна  биологија</w:t>
            </w:r>
          </w:p>
        </w:tc>
      </w:tr>
      <w:tr w:rsidR="00530DE0" w:rsidRPr="005E671A" w:rsidTr="004C5D5F">
        <w:trPr>
          <w:trHeight w:val="227"/>
        </w:trPr>
        <w:tc>
          <w:tcPr>
            <w:tcW w:w="2235" w:type="dxa"/>
            <w:gridSpan w:val="4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Специјализација</w:t>
            </w:r>
          </w:p>
        </w:tc>
        <w:tc>
          <w:tcPr>
            <w:tcW w:w="1134" w:type="dxa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1998</w:t>
            </w:r>
          </w:p>
        </w:tc>
        <w:tc>
          <w:tcPr>
            <w:tcW w:w="3010" w:type="dxa"/>
            <w:gridSpan w:val="5"/>
            <w:shd w:val="clear" w:color="auto" w:fill="auto"/>
          </w:tcPr>
          <w:p w:rsidR="00530DE0" w:rsidRPr="00530DE0" w:rsidRDefault="00530DE0" w:rsidP="009D39EC">
            <w:pPr>
              <w:rPr>
                <w:lang w:val="sr-Cyrl-CS"/>
              </w:rPr>
            </w:pPr>
            <w:r>
              <w:t xml:space="preserve">University of Pittsburgh </w:t>
            </w:r>
            <w:r w:rsidRPr="00530DE0">
              <w:t xml:space="preserve"> USA</w:t>
            </w:r>
          </w:p>
        </w:tc>
        <w:tc>
          <w:tcPr>
            <w:tcW w:w="3194" w:type="dxa"/>
          </w:tcPr>
          <w:p w:rsidR="00530DE0" w:rsidRPr="00530DE0" w:rsidRDefault="00530DE0" w:rsidP="009D39EC">
            <w:pPr>
              <w:rPr>
                <w:lang w:val="ru-RU"/>
              </w:rPr>
            </w:pPr>
            <w:r w:rsidRPr="00530DE0">
              <w:rPr>
                <w:lang w:val="ru-RU"/>
              </w:rPr>
              <w:t>Научно образовање</w:t>
            </w:r>
          </w:p>
        </w:tc>
      </w:tr>
      <w:tr w:rsidR="00530DE0" w:rsidRPr="005E671A" w:rsidTr="004C5D5F">
        <w:trPr>
          <w:trHeight w:val="227"/>
        </w:trPr>
        <w:tc>
          <w:tcPr>
            <w:tcW w:w="2235" w:type="dxa"/>
            <w:gridSpan w:val="4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Диплома</w:t>
            </w:r>
          </w:p>
        </w:tc>
        <w:tc>
          <w:tcPr>
            <w:tcW w:w="1134" w:type="dxa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1997</w:t>
            </w:r>
          </w:p>
        </w:tc>
        <w:tc>
          <w:tcPr>
            <w:tcW w:w="3010" w:type="dxa"/>
            <w:gridSpan w:val="5"/>
            <w:shd w:val="clear" w:color="auto" w:fill="auto"/>
          </w:tcPr>
          <w:p w:rsidR="00530DE0" w:rsidRPr="00530DE0" w:rsidRDefault="00530DE0" w:rsidP="009D39EC">
            <w:pPr>
              <w:rPr>
                <w:lang w:val="sr-Cyrl-CS"/>
              </w:rPr>
            </w:pPr>
            <w:r>
              <w:t xml:space="preserve">University of Pittsburgh </w:t>
            </w:r>
            <w:r w:rsidRPr="00530DE0">
              <w:t xml:space="preserve"> USA</w:t>
            </w:r>
          </w:p>
        </w:tc>
        <w:tc>
          <w:tcPr>
            <w:tcW w:w="3194" w:type="dxa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Хемија</w:t>
            </w:r>
          </w:p>
        </w:tc>
      </w:tr>
      <w:tr w:rsidR="00206A9E" w:rsidRPr="005E671A" w:rsidTr="00A10C07">
        <w:trPr>
          <w:trHeight w:val="227"/>
        </w:trPr>
        <w:tc>
          <w:tcPr>
            <w:tcW w:w="9573" w:type="dxa"/>
            <w:gridSpan w:val="11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06A9E" w:rsidRPr="005E671A" w:rsidTr="00A10C07">
        <w:trPr>
          <w:trHeight w:val="227"/>
        </w:trPr>
        <w:tc>
          <w:tcPr>
            <w:tcW w:w="631" w:type="dxa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8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iCs/>
                <w:lang w:val="sr-Cyrl-CS"/>
              </w:rPr>
              <w:t>врста студија</w:t>
            </w:r>
          </w:p>
        </w:tc>
      </w:tr>
      <w:tr w:rsidR="00530DE0" w:rsidRPr="005E671A" w:rsidTr="00A10C07">
        <w:trPr>
          <w:trHeight w:val="227"/>
        </w:trPr>
        <w:tc>
          <w:tcPr>
            <w:tcW w:w="631" w:type="dxa"/>
          </w:tcPr>
          <w:p w:rsidR="00530DE0" w:rsidRPr="00626148" w:rsidRDefault="00530DE0" w:rsidP="00366A2D">
            <w:pPr>
              <w:rPr>
                <w:lang w:val="sr-Cyrl-CS"/>
              </w:rPr>
            </w:pPr>
            <w:r w:rsidRPr="00626148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8"/>
          </w:tcPr>
          <w:p w:rsidR="00530DE0" w:rsidRPr="00530DE0" w:rsidRDefault="00530DE0" w:rsidP="009D39E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0DE0">
              <w:rPr>
                <w:rFonts w:ascii="Times New Roman" w:hAnsi="Times New Roman"/>
                <w:sz w:val="20"/>
                <w:szCs w:val="20"/>
              </w:rPr>
              <w:t>Методе</w:t>
            </w:r>
            <w:proofErr w:type="spellEnd"/>
            <w:r w:rsidRPr="00530DE0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530DE0">
              <w:rPr>
                <w:rFonts w:ascii="Times New Roman" w:hAnsi="Times New Roman"/>
                <w:sz w:val="20"/>
                <w:szCs w:val="20"/>
              </w:rPr>
              <w:t>структурној</w:t>
            </w:r>
            <w:proofErr w:type="spellEnd"/>
            <w:r w:rsidRPr="00530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0DE0">
              <w:rPr>
                <w:rFonts w:ascii="Times New Roman" w:hAnsi="Times New Roman"/>
                <w:sz w:val="20"/>
                <w:szCs w:val="20"/>
              </w:rPr>
              <w:t>биологији</w:t>
            </w:r>
            <w:proofErr w:type="spellEnd"/>
          </w:p>
        </w:tc>
        <w:tc>
          <w:tcPr>
            <w:tcW w:w="3471" w:type="dxa"/>
            <w:gridSpan w:val="2"/>
            <w:shd w:val="clear" w:color="auto" w:fill="auto"/>
          </w:tcPr>
          <w:p w:rsidR="00530DE0" w:rsidRPr="00530DE0" w:rsidRDefault="00530DE0" w:rsidP="009D39E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30DE0">
              <w:rPr>
                <w:rFonts w:ascii="Times New Roman" w:hAnsi="Times New Roman"/>
                <w:sz w:val="20"/>
                <w:szCs w:val="20"/>
                <w:lang w:val="sr-Cyrl-CS"/>
              </w:rPr>
              <w:t>Основне</w:t>
            </w:r>
            <w:r w:rsidRPr="00530DE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530DE0">
              <w:rPr>
                <w:rFonts w:ascii="Times New Roman" w:hAnsi="Times New Roman"/>
                <w:sz w:val="20"/>
                <w:szCs w:val="20"/>
                <w:lang w:val="ru-RU"/>
              </w:rPr>
              <w:t>академске</w:t>
            </w:r>
          </w:p>
        </w:tc>
      </w:tr>
      <w:tr w:rsidR="00530DE0" w:rsidRPr="005E671A" w:rsidTr="00A10C07">
        <w:trPr>
          <w:trHeight w:val="227"/>
        </w:trPr>
        <w:tc>
          <w:tcPr>
            <w:tcW w:w="631" w:type="dxa"/>
          </w:tcPr>
          <w:p w:rsidR="00530DE0" w:rsidRPr="00626148" w:rsidRDefault="00530DE0" w:rsidP="00366A2D">
            <w:pPr>
              <w:rPr>
                <w:lang w:val="sr-Cyrl-CS"/>
              </w:rPr>
            </w:pPr>
            <w:r w:rsidRPr="00626148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8"/>
          </w:tcPr>
          <w:p w:rsidR="00530DE0" w:rsidRPr="00501062" w:rsidRDefault="00530DE0" w:rsidP="009D39E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30DE0">
              <w:rPr>
                <w:rFonts w:ascii="Times New Roman" w:hAnsi="Times New Roman"/>
                <w:sz w:val="20"/>
                <w:szCs w:val="20"/>
                <w:lang w:val="sr-Cyrl-CS"/>
              </w:rPr>
              <w:t>Рендгенски зраци и структура биомолекула</w:t>
            </w:r>
            <w:r w:rsidR="00501062">
              <w:rPr>
                <w:rFonts w:ascii="Times New Roman" w:hAnsi="Times New Roman"/>
                <w:sz w:val="20"/>
                <w:szCs w:val="20"/>
              </w:rPr>
              <w:t xml:space="preserve"> 1/3 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530DE0" w:rsidRPr="00530DE0" w:rsidRDefault="00530DE0" w:rsidP="009D39E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30DE0">
              <w:rPr>
                <w:rFonts w:ascii="Times New Roman" w:hAnsi="Times New Roman"/>
                <w:sz w:val="20"/>
                <w:szCs w:val="20"/>
              </w:rPr>
              <w:t>Oсновне</w:t>
            </w:r>
            <w:proofErr w:type="spellEnd"/>
            <w:r w:rsidRPr="00530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30DE0">
              <w:rPr>
                <w:rFonts w:ascii="Times New Roman" w:hAnsi="Times New Roman"/>
                <w:sz w:val="20"/>
                <w:szCs w:val="20"/>
              </w:rPr>
              <w:t>академске</w:t>
            </w:r>
            <w:proofErr w:type="spellEnd"/>
          </w:p>
        </w:tc>
      </w:tr>
      <w:tr w:rsidR="00530DE0" w:rsidRPr="005E671A" w:rsidTr="00A10C07">
        <w:trPr>
          <w:trHeight w:val="227"/>
        </w:trPr>
        <w:tc>
          <w:tcPr>
            <w:tcW w:w="631" w:type="dxa"/>
          </w:tcPr>
          <w:p w:rsidR="00530DE0" w:rsidRPr="00626148" w:rsidRDefault="00530DE0" w:rsidP="00366A2D">
            <w:r w:rsidRPr="00626148">
              <w:t>3.</w:t>
            </w:r>
          </w:p>
        </w:tc>
        <w:tc>
          <w:tcPr>
            <w:tcW w:w="5471" w:type="dxa"/>
            <w:gridSpan w:val="8"/>
          </w:tcPr>
          <w:p w:rsidR="00530DE0" w:rsidRPr="00530DE0" w:rsidRDefault="00530DE0" w:rsidP="009D39EC">
            <w:r w:rsidRPr="00530DE0">
              <w:t>Културе ћелија и ткива</w:t>
            </w:r>
            <w:r w:rsidR="00501062">
              <w:t xml:space="preserve"> 1/2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t>Oсновне академске</w:t>
            </w:r>
          </w:p>
        </w:tc>
      </w:tr>
      <w:tr w:rsidR="00530DE0" w:rsidRPr="005E671A" w:rsidTr="00A10C07">
        <w:trPr>
          <w:trHeight w:val="227"/>
        </w:trPr>
        <w:tc>
          <w:tcPr>
            <w:tcW w:w="631" w:type="dxa"/>
          </w:tcPr>
          <w:p w:rsidR="00530DE0" w:rsidRPr="00626148" w:rsidRDefault="00530DE0" w:rsidP="00366A2D">
            <w:r w:rsidRPr="00626148">
              <w:t>4.</w:t>
            </w:r>
          </w:p>
        </w:tc>
        <w:tc>
          <w:tcPr>
            <w:tcW w:w="5471" w:type="dxa"/>
            <w:gridSpan w:val="8"/>
          </w:tcPr>
          <w:p w:rsidR="00530DE0" w:rsidRPr="00501062" w:rsidRDefault="00530DE0" w:rsidP="009D39EC">
            <w:pPr>
              <w:rPr>
                <w:lang w:val="en-US"/>
              </w:rPr>
            </w:pPr>
            <w:r w:rsidRPr="00530DE0">
              <w:rPr>
                <w:lang w:val="sr-Cyrl-CS"/>
              </w:rPr>
              <w:t>Молекуларне методе у биолошким истраживањима</w:t>
            </w:r>
            <w:r w:rsidR="00501062">
              <w:rPr>
                <w:lang w:val="en-US"/>
              </w:rPr>
              <w:t xml:space="preserve"> 1/3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Мастер академске</w:t>
            </w:r>
          </w:p>
        </w:tc>
      </w:tr>
      <w:tr w:rsidR="00530DE0" w:rsidRPr="005E671A" w:rsidTr="00A10C07">
        <w:trPr>
          <w:trHeight w:val="227"/>
        </w:trPr>
        <w:tc>
          <w:tcPr>
            <w:tcW w:w="631" w:type="dxa"/>
          </w:tcPr>
          <w:p w:rsidR="00530DE0" w:rsidRPr="00626148" w:rsidRDefault="00530DE0" w:rsidP="00366A2D">
            <w:r w:rsidRPr="00626148">
              <w:t>5.</w:t>
            </w:r>
          </w:p>
        </w:tc>
        <w:tc>
          <w:tcPr>
            <w:tcW w:w="5471" w:type="dxa"/>
            <w:gridSpan w:val="8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Структурна биологија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Докторске студије</w:t>
            </w:r>
          </w:p>
        </w:tc>
      </w:tr>
      <w:tr w:rsidR="00530DE0" w:rsidRPr="005E671A" w:rsidTr="00A10C07">
        <w:trPr>
          <w:trHeight w:val="227"/>
        </w:trPr>
        <w:tc>
          <w:tcPr>
            <w:tcW w:w="631" w:type="dxa"/>
          </w:tcPr>
          <w:p w:rsidR="00530DE0" w:rsidRPr="00626148" w:rsidRDefault="00530DE0" w:rsidP="00366A2D">
            <w:r w:rsidRPr="00626148">
              <w:t>6.</w:t>
            </w:r>
          </w:p>
        </w:tc>
        <w:tc>
          <w:tcPr>
            <w:tcW w:w="5471" w:type="dxa"/>
            <w:gridSpan w:val="8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Биоинформатика нуклеинских киселина и протеина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530DE0" w:rsidRPr="00530DE0" w:rsidRDefault="00530DE0" w:rsidP="009D39EC">
            <w:pPr>
              <w:rPr>
                <w:lang w:val="sr-Cyrl-CS"/>
              </w:rPr>
            </w:pPr>
            <w:r w:rsidRPr="00530DE0">
              <w:rPr>
                <w:lang w:val="sr-Cyrl-CS"/>
              </w:rPr>
              <w:t>Докторске студије</w:t>
            </w:r>
          </w:p>
        </w:tc>
      </w:tr>
      <w:tr w:rsidR="00206A9E" w:rsidRPr="005E671A" w:rsidTr="00A10C07">
        <w:trPr>
          <w:trHeight w:val="227"/>
        </w:trPr>
        <w:tc>
          <w:tcPr>
            <w:tcW w:w="9573" w:type="dxa"/>
            <w:gridSpan w:val="11"/>
            <w:vAlign w:val="center"/>
          </w:tcPr>
          <w:p w:rsidR="00206A9E" w:rsidRPr="005E671A" w:rsidRDefault="00206A9E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530DE0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530DE0" w:rsidRPr="005E671A" w:rsidRDefault="00530DE0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530DE0" w:rsidRPr="00855B34" w:rsidRDefault="00530DE0" w:rsidP="00855B34">
            <w:pPr>
              <w:jc w:val="both"/>
              <w:rPr>
                <w:sz w:val="18"/>
                <w:szCs w:val="18"/>
              </w:rPr>
            </w:pPr>
            <w:r w:rsidRPr="00855B34">
              <w:rPr>
                <w:sz w:val="18"/>
                <w:szCs w:val="18"/>
              </w:rPr>
              <w:t xml:space="preserve">Nikolić, A, Petri E, Klisurić O, Ćelić A, Jakimov D, Đurendić E, Penov K, and Sakač M. "Synthesis and anticancer cell potential of steroidal 16, 17-seco-16, 17a-dinitriles: Identification of a selective inhibitor of hormone-independent breast cancer cells." </w:t>
            </w:r>
            <w:r w:rsidRPr="00855B34">
              <w:rPr>
                <w:i/>
                <w:iCs/>
                <w:sz w:val="18"/>
                <w:szCs w:val="18"/>
              </w:rPr>
              <w:t>Bioorganic &amp; medicinal chemistry</w:t>
            </w:r>
            <w:r w:rsidRPr="00855B34">
              <w:rPr>
                <w:sz w:val="18"/>
                <w:szCs w:val="18"/>
              </w:rPr>
              <w:t xml:space="preserve"> 23, no. 4 (2015): 703-711.</w:t>
            </w:r>
          </w:p>
        </w:tc>
      </w:tr>
      <w:tr w:rsidR="00530DE0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530DE0" w:rsidRPr="005E671A" w:rsidRDefault="00530DE0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530DE0" w:rsidRPr="00855B34" w:rsidRDefault="00530DE0" w:rsidP="00855B34">
            <w:pPr>
              <w:jc w:val="both"/>
              <w:rPr>
                <w:sz w:val="18"/>
                <w:szCs w:val="18"/>
              </w:rPr>
            </w:pPr>
            <w:r w:rsidRPr="00855B34">
              <w:rPr>
                <w:sz w:val="18"/>
                <w:szCs w:val="18"/>
              </w:rPr>
              <w:t xml:space="preserve">Kuo I ,Keeler C, Corbin R, Ćelić A, Petri E, Hodsdon M, and Ehrlich B "The number and location of EF hand motifs dictates the calcium dependence of polycystin-2 function." </w:t>
            </w:r>
            <w:r w:rsidRPr="00855B34">
              <w:rPr>
                <w:i/>
                <w:iCs/>
                <w:sz w:val="18"/>
                <w:szCs w:val="18"/>
              </w:rPr>
              <w:t xml:space="preserve">The FASEB J </w:t>
            </w:r>
            <w:r w:rsidRPr="00855B34">
              <w:rPr>
                <w:sz w:val="18"/>
                <w:szCs w:val="18"/>
              </w:rPr>
              <w:t>28, no. 5 (2014): 2332-2346.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</w:rPr>
            </w:pPr>
            <w:r w:rsidRPr="00855B34">
              <w:rPr>
                <w:sz w:val="18"/>
                <w:szCs w:val="18"/>
              </w:rPr>
              <w:t xml:space="preserve">Ajduković J, Đurendić E, Petri E, Klisurić O, Ćelić A, Sakač M, Jakimov,D Penov Gaši K. "17 (E)-Picolinylidene androstane derivatives as potential inhibitors of prostate cancer cell growth: Antiproliferative activity and molecular docking studies." </w:t>
            </w:r>
            <w:r w:rsidRPr="00855B34">
              <w:rPr>
                <w:i/>
                <w:iCs/>
                <w:sz w:val="18"/>
                <w:szCs w:val="18"/>
              </w:rPr>
              <w:t xml:space="preserve">Bioorganic &amp; medicinal chemistry </w:t>
            </w:r>
            <w:r w:rsidRPr="00855B34">
              <w:rPr>
                <w:sz w:val="18"/>
                <w:szCs w:val="18"/>
              </w:rPr>
              <w:t xml:space="preserve"> 21, no. 23 (2013): 7257-7266.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  <w:lang w:val="sr-Cyrl-CS"/>
              </w:rPr>
            </w:pPr>
            <w:r w:rsidRPr="00855B34">
              <w:rPr>
                <w:sz w:val="18"/>
                <w:szCs w:val="18"/>
              </w:rPr>
              <w:t xml:space="preserve">Ćelić A, Petri EТ, Benbow  J, Hodsdon M, Ehrlich BE “Calcium-induced conformational changes in the C-terminal tail of polycystin-2 are necessary for channel gating” </w:t>
            </w:r>
            <w:r w:rsidRPr="00855B34">
              <w:rPr>
                <w:i/>
                <w:sz w:val="18"/>
                <w:szCs w:val="18"/>
              </w:rPr>
              <w:t>Journal of Biol</w:t>
            </w:r>
            <w:r w:rsidRPr="00855B34">
              <w:rPr>
                <w:i/>
                <w:sz w:val="18"/>
                <w:szCs w:val="18"/>
                <w:lang w:val="sr-Cyrl-CS"/>
              </w:rPr>
              <w:t>.</w:t>
            </w:r>
            <w:r w:rsidRPr="00855B34">
              <w:rPr>
                <w:i/>
                <w:sz w:val="18"/>
                <w:szCs w:val="18"/>
              </w:rPr>
              <w:t xml:space="preserve"> Chemistry</w:t>
            </w:r>
            <w:r w:rsidRPr="00855B34">
              <w:rPr>
                <w:sz w:val="18"/>
                <w:szCs w:val="18"/>
              </w:rPr>
              <w:t xml:space="preserve"> (2012) 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  <w:lang w:val="sr-Cyrl-CS"/>
              </w:rPr>
            </w:pPr>
            <w:r w:rsidRPr="00855B34">
              <w:rPr>
                <w:sz w:val="18"/>
                <w:szCs w:val="18"/>
              </w:rPr>
              <w:t>Petri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EТ</w:t>
            </w:r>
            <w:r w:rsidRPr="00855B34">
              <w:rPr>
                <w:sz w:val="18"/>
                <w:szCs w:val="18"/>
                <w:lang w:val="sr-Cyrl-CS"/>
              </w:rPr>
              <w:t>, Ć</w:t>
            </w:r>
            <w:r w:rsidRPr="00855B34">
              <w:rPr>
                <w:sz w:val="18"/>
                <w:szCs w:val="18"/>
              </w:rPr>
              <w:t>eli</w:t>
            </w:r>
            <w:r w:rsidRPr="00855B34">
              <w:rPr>
                <w:sz w:val="18"/>
                <w:szCs w:val="18"/>
                <w:lang w:val="sr-Cyrl-CS"/>
              </w:rPr>
              <w:t xml:space="preserve">ć </w:t>
            </w:r>
            <w:r w:rsidRPr="00855B34">
              <w:rPr>
                <w:sz w:val="18"/>
                <w:szCs w:val="18"/>
              </w:rPr>
              <w:t>A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Kennedy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S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Ehrlich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BE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Boggon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TJ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Hodsdon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M</w:t>
            </w:r>
            <w:r w:rsidRPr="00855B34">
              <w:rPr>
                <w:sz w:val="18"/>
                <w:szCs w:val="18"/>
                <w:lang w:val="sr-Cyrl-CS"/>
              </w:rPr>
              <w:t xml:space="preserve">.  </w:t>
            </w:r>
            <w:r w:rsidRPr="00855B34">
              <w:rPr>
                <w:sz w:val="18"/>
                <w:szCs w:val="18"/>
              </w:rPr>
              <w:t>“The structure of the EF hand domain of polycystin-2 suggests a mechanism for Ca</w:t>
            </w:r>
            <w:r w:rsidRPr="00855B34">
              <w:rPr>
                <w:sz w:val="18"/>
                <w:szCs w:val="18"/>
                <w:vertAlign w:val="superscript"/>
              </w:rPr>
              <w:t>2+</w:t>
            </w:r>
            <w:r w:rsidRPr="00855B34">
              <w:rPr>
                <w:sz w:val="18"/>
                <w:szCs w:val="18"/>
              </w:rPr>
              <w:t xml:space="preserve">-dependent regulation of polycystin-2 channel activity” </w:t>
            </w:r>
            <w:r w:rsidRPr="00855B34">
              <w:rPr>
                <w:i/>
                <w:sz w:val="18"/>
                <w:szCs w:val="18"/>
              </w:rPr>
              <w:t>Proceedings of national Academy of Sciences PNAS</w:t>
            </w:r>
            <w:r w:rsidRPr="00855B34">
              <w:rPr>
                <w:sz w:val="18"/>
                <w:szCs w:val="18"/>
              </w:rPr>
              <w:t xml:space="preserve">  2010 107(20):9176-81.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  <w:lang w:val="sr-Cyrl-CS"/>
              </w:rPr>
            </w:pPr>
            <w:r w:rsidRPr="00855B34">
              <w:rPr>
                <w:sz w:val="18"/>
                <w:szCs w:val="18"/>
              </w:rPr>
              <w:t xml:space="preserve">Blachford CR, Ćelić A, Petri ET, Ehrlich BE.  “Discrete proteolysis of neuronal calcium sensor 1 (NCS-1) by </w:t>
            </w:r>
            <w:r w:rsidRPr="00855B34">
              <w:rPr>
                <w:sz w:val="18"/>
                <w:szCs w:val="18"/>
              </w:rPr>
              <w:t xml:space="preserve">-calpain disrupts calcium binding”.  </w:t>
            </w:r>
            <w:r w:rsidRPr="00855B34">
              <w:rPr>
                <w:rStyle w:val="jrnl"/>
                <w:i/>
                <w:sz w:val="18"/>
                <w:szCs w:val="18"/>
              </w:rPr>
              <w:t>Cell Calcium</w:t>
            </w:r>
            <w:r w:rsidRPr="00855B34">
              <w:rPr>
                <w:rStyle w:val="src"/>
                <w:sz w:val="18"/>
                <w:szCs w:val="18"/>
              </w:rPr>
              <w:t>. 2009 Oct; 46(4):257-62.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  <w:lang w:val="sr-Cyrl-CS"/>
              </w:rPr>
            </w:pPr>
            <w:r w:rsidRPr="00855B34">
              <w:rPr>
                <w:sz w:val="18"/>
                <w:szCs w:val="18"/>
              </w:rPr>
              <w:t>Casuscelli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J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Schmidt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S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DeGray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B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Petri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ET</w:t>
            </w:r>
            <w:r w:rsidRPr="00855B34">
              <w:rPr>
                <w:sz w:val="18"/>
                <w:szCs w:val="18"/>
                <w:lang w:val="sr-Cyrl-CS"/>
              </w:rPr>
              <w:t>, Ć</w:t>
            </w:r>
            <w:r w:rsidRPr="00855B34">
              <w:rPr>
                <w:sz w:val="18"/>
                <w:szCs w:val="18"/>
              </w:rPr>
              <w:t>eli</w:t>
            </w:r>
            <w:r w:rsidRPr="00855B34">
              <w:rPr>
                <w:sz w:val="18"/>
                <w:szCs w:val="18"/>
                <w:lang w:val="sr-Cyrl-CS"/>
              </w:rPr>
              <w:t xml:space="preserve">ć </w:t>
            </w:r>
            <w:r w:rsidRPr="00855B34">
              <w:rPr>
                <w:sz w:val="18"/>
                <w:szCs w:val="18"/>
              </w:rPr>
              <w:t>A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Folta</w:t>
            </w:r>
            <w:r w:rsidRPr="00855B34">
              <w:rPr>
                <w:sz w:val="18"/>
                <w:szCs w:val="18"/>
                <w:lang w:val="sr-Cyrl-CS"/>
              </w:rPr>
              <w:t>-</w:t>
            </w:r>
            <w:r w:rsidRPr="00855B34">
              <w:rPr>
                <w:sz w:val="18"/>
                <w:szCs w:val="18"/>
              </w:rPr>
              <w:t>Stogniew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E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Ehrlich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BE</w:t>
            </w:r>
            <w:r w:rsidRPr="00855B34">
              <w:rPr>
                <w:sz w:val="18"/>
                <w:szCs w:val="18"/>
                <w:lang w:val="sr-Cyrl-CS"/>
              </w:rPr>
              <w:t xml:space="preserve">, </w:t>
            </w:r>
            <w:r w:rsidRPr="00855B34">
              <w:rPr>
                <w:sz w:val="18"/>
                <w:szCs w:val="18"/>
              </w:rPr>
              <w:t>Boggon</w:t>
            </w:r>
            <w:r w:rsidRPr="00855B34">
              <w:rPr>
                <w:sz w:val="18"/>
                <w:szCs w:val="18"/>
                <w:lang w:val="sr-Cyrl-CS"/>
              </w:rPr>
              <w:t xml:space="preserve"> </w:t>
            </w:r>
            <w:r w:rsidRPr="00855B34">
              <w:rPr>
                <w:sz w:val="18"/>
                <w:szCs w:val="18"/>
              </w:rPr>
              <w:t>TJ</w:t>
            </w:r>
            <w:r w:rsidRPr="00855B34">
              <w:rPr>
                <w:sz w:val="18"/>
                <w:szCs w:val="18"/>
                <w:lang w:val="sr-Cyrl-CS"/>
              </w:rPr>
              <w:t xml:space="preserve">. </w:t>
            </w:r>
            <w:r w:rsidRPr="00855B34">
              <w:rPr>
                <w:sz w:val="18"/>
                <w:szCs w:val="18"/>
              </w:rPr>
              <w:t>“Analysis of the cytoplasmic interaction between polycystin-1 and polycystin-2.”</w:t>
            </w:r>
            <w:r w:rsidRPr="00855B34">
              <w:rPr>
                <w:rStyle w:val="Hyperlink"/>
                <w:sz w:val="18"/>
                <w:szCs w:val="18"/>
              </w:rPr>
              <w:t xml:space="preserve"> </w:t>
            </w:r>
            <w:r w:rsidRPr="00855B34">
              <w:rPr>
                <w:rStyle w:val="jrnl"/>
                <w:i/>
                <w:sz w:val="18"/>
                <w:szCs w:val="18"/>
              </w:rPr>
              <w:t>Am J Phys Renal Physiol</w:t>
            </w:r>
            <w:r w:rsidRPr="00855B34">
              <w:rPr>
                <w:rStyle w:val="src"/>
                <w:i/>
                <w:sz w:val="18"/>
                <w:szCs w:val="18"/>
              </w:rPr>
              <w:t xml:space="preserve">. </w:t>
            </w:r>
            <w:r w:rsidRPr="00855B34">
              <w:rPr>
                <w:rStyle w:val="src"/>
                <w:sz w:val="18"/>
                <w:szCs w:val="18"/>
              </w:rPr>
              <w:t>2009 Nov; 297(5):F1310-5.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  <w:lang w:val="sr-Cyrl-CS"/>
              </w:rPr>
            </w:pPr>
            <w:r w:rsidRPr="00855B34">
              <w:rPr>
                <w:sz w:val="18"/>
                <w:szCs w:val="18"/>
              </w:rPr>
              <w:t xml:space="preserve">Ćelić, A, Petri ET,Demeler B, Ehrlich BE, Boggon TJ, “Domain Mapping of the Polycystin-2 C-terminal Tail using De Novo Molecular Modeling and Biophysical Analysis”, </w:t>
            </w:r>
            <w:r w:rsidRPr="00855B34">
              <w:rPr>
                <w:i/>
                <w:sz w:val="18"/>
                <w:szCs w:val="18"/>
              </w:rPr>
              <w:t xml:space="preserve">J of Biol Chemistry </w:t>
            </w:r>
            <w:r w:rsidRPr="00855B34">
              <w:rPr>
                <w:rStyle w:val="ti2"/>
                <w:sz w:val="18"/>
                <w:szCs w:val="18"/>
              </w:rPr>
              <w:t>2008 ;283(42):28305-12.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  <w:lang w:val="sr-Cyrl-CS"/>
              </w:rPr>
            </w:pPr>
            <w:r w:rsidRPr="00855B34">
              <w:rPr>
                <w:sz w:val="18"/>
                <w:szCs w:val="18"/>
              </w:rPr>
              <w:t>Kumar A*, Petri ET*, Halmos B, Boggon TJ.  “</w:t>
            </w:r>
            <w:r w:rsidRPr="00855B34">
              <w:rPr>
                <w:bCs/>
                <w:sz w:val="18"/>
                <w:szCs w:val="18"/>
              </w:rPr>
              <w:t xml:space="preserve">The Structure and Clinical Relevance of the EGF Receptor in Human Cancer” </w:t>
            </w:r>
            <w:r w:rsidRPr="00855B34">
              <w:rPr>
                <w:i/>
                <w:sz w:val="18"/>
                <w:szCs w:val="18"/>
              </w:rPr>
              <w:t>Journal of Clinical Oncology</w:t>
            </w:r>
            <w:r w:rsidRPr="00855B34">
              <w:rPr>
                <w:sz w:val="18"/>
                <w:szCs w:val="18"/>
              </w:rPr>
              <w:t xml:space="preserve"> 2008 Apr 1:26(10):1742-51, *contributed equally to the publication.</w:t>
            </w:r>
          </w:p>
        </w:tc>
      </w:tr>
      <w:tr w:rsidR="001C0EED" w:rsidRPr="005E671A" w:rsidTr="00A10C07">
        <w:trPr>
          <w:trHeight w:val="227"/>
        </w:trPr>
        <w:tc>
          <w:tcPr>
            <w:tcW w:w="720" w:type="dxa"/>
            <w:gridSpan w:val="2"/>
            <w:vAlign w:val="center"/>
          </w:tcPr>
          <w:p w:rsidR="001C0EED" w:rsidRPr="005E671A" w:rsidRDefault="001C0EED" w:rsidP="00052748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853" w:type="dxa"/>
            <w:gridSpan w:val="9"/>
            <w:shd w:val="clear" w:color="auto" w:fill="auto"/>
          </w:tcPr>
          <w:p w:rsidR="001C0EED" w:rsidRPr="00855B34" w:rsidRDefault="001C0EED" w:rsidP="00855B34">
            <w:pPr>
              <w:jc w:val="both"/>
              <w:rPr>
                <w:sz w:val="18"/>
                <w:szCs w:val="18"/>
              </w:rPr>
            </w:pPr>
            <w:r w:rsidRPr="00855B34">
              <w:rPr>
                <w:sz w:val="18"/>
                <w:szCs w:val="18"/>
              </w:rPr>
              <w:t xml:space="preserve">Petri ET, Errico A, Hunt T, Basavappa R “The crystal structure of human cyclin B” </w:t>
            </w:r>
            <w:r w:rsidRPr="00855B34">
              <w:rPr>
                <w:i/>
                <w:sz w:val="18"/>
                <w:szCs w:val="18"/>
              </w:rPr>
              <w:t>Cell Cycle</w:t>
            </w:r>
            <w:r w:rsidRPr="00855B34">
              <w:rPr>
                <w:sz w:val="18"/>
                <w:szCs w:val="18"/>
              </w:rPr>
              <w:t>. 2007 Jun;6(11):1342-9.</w:t>
            </w:r>
          </w:p>
        </w:tc>
      </w:tr>
      <w:tr w:rsidR="001C0EED" w:rsidRPr="005E671A" w:rsidTr="00A10C07">
        <w:trPr>
          <w:trHeight w:val="227"/>
        </w:trPr>
        <w:tc>
          <w:tcPr>
            <w:tcW w:w="9573" w:type="dxa"/>
            <w:gridSpan w:val="11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C0EED" w:rsidRPr="005E671A" w:rsidTr="00A10C07">
        <w:trPr>
          <w:trHeight w:val="227"/>
        </w:trPr>
        <w:tc>
          <w:tcPr>
            <w:tcW w:w="3856" w:type="dxa"/>
            <w:gridSpan w:val="6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en-US"/>
              </w:rPr>
              <w:t>4</w:t>
            </w:r>
            <w:r>
              <w:rPr>
                <w:lang w:val="sr-Cyrl-CS"/>
              </w:rPr>
              <w:t>50</w:t>
            </w:r>
          </w:p>
        </w:tc>
      </w:tr>
      <w:tr w:rsidR="001C0EED" w:rsidRPr="005E671A" w:rsidTr="00A10C07">
        <w:trPr>
          <w:trHeight w:val="227"/>
        </w:trPr>
        <w:tc>
          <w:tcPr>
            <w:tcW w:w="3856" w:type="dxa"/>
            <w:gridSpan w:val="6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1C0EED" w:rsidRPr="0044031D" w:rsidRDefault="001C0EED" w:rsidP="00460F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1C0EED" w:rsidRPr="005E671A" w:rsidTr="00A10C07">
        <w:trPr>
          <w:trHeight w:val="227"/>
        </w:trPr>
        <w:tc>
          <w:tcPr>
            <w:tcW w:w="3856" w:type="dxa"/>
            <w:gridSpan w:val="6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Домаћи</w:t>
            </w:r>
            <w:r>
              <w:rPr>
                <w:lang w:val="sr-Cyrl-CS"/>
              </w:rPr>
              <w:t xml:space="preserve"> 2</w:t>
            </w:r>
          </w:p>
        </w:tc>
        <w:tc>
          <w:tcPr>
            <w:tcW w:w="3633" w:type="dxa"/>
            <w:gridSpan w:val="3"/>
            <w:vAlign w:val="center"/>
          </w:tcPr>
          <w:p w:rsidR="001C0EED" w:rsidRPr="00BF7785" w:rsidRDefault="001C0EED" w:rsidP="00460F6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5E671A">
              <w:rPr>
                <w:lang w:val="sr-Cyrl-CS"/>
              </w:rPr>
              <w:t>Међународни</w:t>
            </w:r>
            <w:r>
              <w:rPr>
                <w:lang w:val="en-US"/>
              </w:rPr>
              <w:t xml:space="preserve"> 1</w:t>
            </w:r>
          </w:p>
        </w:tc>
      </w:tr>
      <w:tr w:rsidR="001C0EED" w:rsidRPr="005E671A" w:rsidTr="00A10C07">
        <w:trPr>
          <w:trHeight w:val="227"/>
        </w:trPr>
        <w:tc>
          <w:tcPr>
            <w:tcW w:w="1754" w:type="dxa"/>
            <w:gridSpan w:val="3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8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B7FA4">
              <w:t>Постдокторске студије</w:t>
            </w:r>
            <w:r w:rsidRPr="00CB7FA4">
              <w:rPr>
                <w:lang w:val="sr-Cyrl-CS"/>
              </w:rPr>
              <w:t xml:space="preserve"> 2006</w:t>
            </w:r>
            <w:r w:rsidRPr="00CB7FA4">
              <w:rPr>
                <w:lang w:val="en-US"/>
              </w:rPr>
              <w:t>-</w:t>
            </w:r>
            <w:r w:rsidRPr="00CB7FA4">
              <w:rPr>
                <w:lang w:val="sr-Cyrl-CS"/>
              </w:rPr>
              <w:t>2010,</w:t>
            </w:r>
            <w:r w:rsidRPr="00CB7FA4">
              <w:rPr>
                <w:lang w:val="en-US"/>
              </w:rPr>
              <w:t xml:space="preserve"> Yale University School of Medicine, Department of Pharmacology</w:t>
            </w:r>
          </w:p>
        </w:tc>
      </w:tr>
      <w:tr w:rsidR="001C0EED" w:rsidRPr="005E671A" w:rsidTr="00A10C07">
        <w:trPr>
          <w:trHeight w:val="227"/>
        </w:trPr>
        <w:tc>
          <w:tcPr>
            <w:tcW w:w="9573" w:type="dxa"/>
            <w:gridSpan w:val="11"/>
            <w:vAlign w:val="center"/>
          </w:tcPr>
          <w:p w:rsidR="001C0EED" w:rsidRPr="005E671A" w:rsidRDefault="001C0EED" w:rsidP="00460F6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Други подаци које сматрате релевантним</w:t>
            </w:r>
          </w:p>
        </w:tc>
      </w:tr>
    </w:tbl>
    <w:p w:rsidR="000071FC" w:rsidRDefault="000071FC" w:rsidP="001C0EED"/>
    <w:sectPr w:rsidR="000071FC" w:rsidSect="00A10C07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00"/>
  <w:displayHorizontalDrawingGridEvery w:val="2"/>
  <w:characterSpacingControl w:val="doNotCompress"/>
  <w:compat/>
  <w:rsids>
    <w:rsidRoot w:val="00052748"/>
    <w:rsid w:val="000071FC"/>
    <w:rsid w:val="00052748"/>
    <w:rsid w:val="001C0EED"/>
    <w:rsid w:val="00206A9E"/>
    <w:rsid w:val="00247ABB"/>
    <w:rsid w:val="00341449"/>
    <w:rsid w:val="0035315F"/>
    <w:rsid w:val="0037134A"/>
    <w:rsid w:val="0042302A"/>
    <w:rsid w:val="0044031D"/>
    <w:rsid w:val="004C5D5F"/>
    <w:rsid w:val="00501062"/>
    <w:rsid w:val="00530DE0"/>
    <w:rsid w:val="00606F3B"/>
    <w:rsid w:val="00626148"/>
    <w:rsid w:val="0064532D"/>
    <w:rsid w:val="00645ADE"/>
    <w:rsid w:val="00654BF8"/>
    <w:rsid w:val="007476E1"/>
    <w:rsid w:val="00775212"/>
    <w:rsid w:val="00855B34"/>
    <w:rsid w:val="00881656"/>
    <w:rsid w:val="008A70F8"/>
    <w:rsid w:val="009547DA"/>
    <w:rsid w:val="009F465D"/>
    <w:rsid w:val="00A10C07"/>
    <w:rsid w:val="00AE34C8"/>
    <w:rsid w:val="00BF7785"/>
    <w:rsid w:val="00C76912"/>
    <w:rsid w:val="00CB7FA4"/>
    <w:rsid w:val="00CC27F6"/>
    <w:rsid w:val="00D102DC"/>
    <w:rsid w:val="00D6779F"/>
    <w:rsid w:val="00DB7B98"/>
    <w:rsid w:val="00EC74C4"/>
    <w:rsid w:val="00EE0B86"/>
    <w:rsid w:val="00EE50EF"/>
    <w:rsid w:val="00FB6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7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06A9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i2">
    <w:name w:val="ti2"/>
    <w:basedOn w:val="DefaultParagraphFont"/>
    <w:rsid w:val="00206A9E"/>
    <w:rPr>
      <w:sz w:val="22"/>
      <w:szCs w:val="22"/>
    </w:rPr>
  </w:style>
  <w:style w:type="character" w:customStyle="1" w:styleId="src">
    <w:name w:val="src"/>
    <w:basedOn w:val="DefaultParagraphFont"/>
    <w:rsid w:val="00206A9E"/>
  </w:style>
  <w:style w:type="character" w:customStyle="1" w:styleId="jrnl">
    <w:name w:val="jrnl"/>
    <w:basedOn w:val="DefaultParagraphFont"/>
    <w:rsid w:val="00206A9E"/>
  </w:style>
  <w:style w:type="character" w:styleId="Hyperlink">
    <w:name w:val="Hyperlink"/>
    <w:basedOn w:val="DefaultParagraphFont"/>
    <w:rsid w:val="00206A9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Savic</dc:creator>
  <cp:lastModifiedBy>korisnik</cp:lastModifiedBy>
  <cp:revision>6</cp:revision>
  <dcterms:created xsi:type="dcterms:W3CDTF">2017-06-02T12:27:00Z</dcterms:created>
  <dcterms:modified xsi:type="dcterms:W3CDTF">2017-07-02T17:22:00Z</dcterms:modified>
</cp:coreProperties>
</file>