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F34668" w:rsidRDefault="00F114D8" w:rsidP="00F3466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pPr w:leftFromText="180" w:rightFromText="180" w:vertAnchor="text" w:tblpY="1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494"/>
        <w:gridCol w:w="611"/>
      </w:tblGrid>
      <w:tr w:rsidR="00F114D8" w:rsidRPr="00A22864" w:rsidTr="00F34668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C316D3" w:rsidRDefault="00AE1F5A" w:rsidP="00F34668">
            <w:pPr>
              <w:tabs>
                <w:tab w:val="left" w:pos="567"/>
              </w:tabs>
              <w:spacing w:after="60"/>
            </w:pPr>
            <w:r>
              <w:t>Љиљана Војиновић Јешић</w:t>
            </w:r>
          </w:p>
        </w:tc>
      </w:tr>
      <w:tr w:rsidR="00F114D8" w:rsidRPr="00A22864" w:rsidTr="00F34668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A22864" w:rsidRDefault="000C7CDE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F114D8" w:rsidRPr="00A22864" w:rsidTr="00F34668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Неорганска хемија</w:t>
            </w:r>
          </w:p>
        </w:tc>
      </w:tr>
      <w:tr w:rsidR="00F114D8" w:rsidRPr="00A22864" w:rsidTr="00F34668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F114D8" w:rsidRPr="00A22864" w:rsidTr="00F34668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F114D8" w:rsidRPr="00A22864" w:rsidRDefault="00AE1F5A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0C7CDE">
              <w:rPr>
                <w:lang w:val="sr-Cyrl-CS"/>
              </w:rPr>
              <w:t>7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Неорганска хемија</w:t>
            </w:r>
          </w:p>
        </w:tc>
      </w:tr>
      <w:tr w:rsidR="00F114D8" w:rsidRPr="00A22864" w:rsidTr="00F34668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F114D8" w:rsidRPr="00A22864" w:rsidRDefault="00AE1F5A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2005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F114D8" w:rsidRPr="00A22864" w:rsidTr="00F34668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F114D8" w:rsidRPr="00A22864" w:rsidRDefault="00AE1F5A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1996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F114D8" w:rsidRPr="00A22864" w:rsidTr="00F34668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F114D8" w:rsidRPr="00A22864" w:rsidTr="00F34668">
        <w:trPr>
          <w:trHeight w:val="227"/>
        </w:trPr>
        <w:tc>
          <w:tcPr>
            <w:tcW w:w="922" w:type="dxa"/>
            <w:gridSpan w:val="2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4E691F" w:rsidRPr="00A22864" w:rsidTr="00F34668">
        <w:trPr>
          <w:trHeight w:val="227"/>
        </w:trPr>
        <w:tc>
          <w:tcPr>
            <w:tcW w:w="922" w:type="dxa"/>
            <w:gridSpan w:val="2"/>
            <w:vAlign w:val="center"/>
          </w:tcPr>
          <w:p w:rsidR="004E691F" w:rsidRPr="005E671A" w:rsidRDefault="004E691F" w:rsidP="004E69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4E691F" w:rsidRPr="007E5248" w:rsidRDefault="004E691F" w:rsidP="004E691F">
            <w:pPr>
              <w:tabs>
                <w:tab w:val="left" w:pos="567"/>
              </w:tabs>
              <w:spacing w:after="60"/>
            </w:pPr>
            <w:r>
              <w:t>Општа хемија</w:t>
            </w:r>
          </w:p>
        </w:tc>
        <w:tc>
          <w:tcPr>
            <w:tcW w:w="2165" w:type="dxa"/>
            <w:gridSpan w:val="3"/>
            <w:vAlign w:val="center"/>
          </w:tcPr>
          <w:p w:rsidR="004E691F" w:rsidRPr="004E691F" w:rsidRDefault="004E691F" w:rsidP="004E691F">
            <w:pPr>
              <w:tabs>
                <w:tab w:val="left" w:pos="567"/>
              </w:tabs>
              <w:spacing w:after="60"/>
            </w:pPr>
            <w:r>
              <w:t>Основне</w:t>
            </w:r>
          </w:p>
        </w:tc>
      </w:tr>
      <w:tr w:rsidR="004E691F" w:rsidRPr="00A22864" w:rsidTr="00F34668">
        <w:trPr>
          <w:trHeight w:val="227"/>
        </w:trPr>
        <w:tc>
          <w:tcPr>
            <w:tcW w:w="922" w:type="dxa"/>
            <w:gridSpan w:val="2"/>
            <w:vAlign w:val="center"/>
          </w:tcPr>
          <w:p w:rsidR="004E691F" w:rsidRDefault="004E691F" w:rsidP="004E69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2. </w:t>
            </w:r>
          </w:p>
        </w:tc>
        <w:tc>
          <w:tcPr>
            <w:tcW w:w="6411" w:type="dxa"/>
            <w:gridSpan w:val="4"/>
            <w:vAlign w:val="center"/>
          </w:tcPr>
          <w:p w:rsidR="004E691F" w:rsidRDefault="004E691F" w:rsidP="004E691F">
            <w:pPr>
              <w:tabs>
                <w:tab w:val="left" w:pos="567"/>
              </w:tabs>
              <w:spacing w:after="60"/>
            </w:pPr>
            <w:r>
              <w:t>Практикум из неорганске хемије</w:t>
            </w:r>
          </w:p>
        </w:tc>
        <w:tc>
          <w:tcPr>
            <w:tcW w:w="2165" w:type="dxa"/>
            <w:gridSpan w:val="3"/>
            <w:vAlign w:val="center"/>
          </w:tcPr>
          <w:p w:rsidR="004E691F" w:rsidRPr="00A22864" w:rsidRDefault="004E691F" w:rsidP="004E69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4E691F" w:rsidRPr="00A22864" w:rsidTr="00F34668">
        <w:trPr>
          <w:trHeight w:val="227"/>
        </w:trPr>
        <w:tc>
          <w:tcPr>
            <w:tcW w:w="922" w:type="dxa"/>
            <w:gridSpan w:val="2"/>
            <w:vAlign w:val="center"/>
          </w:tcPr>
          <w:p w:rsidR="004E691F" w:rsidRDefault="004E691F" w:rsidP="004E69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4E691F" w:rsidRDefault="004E691F" w:rsidP="004E691F">
            <w:pPr>
              <w:tabs>
                <w:tab w:val="left" w:pos="567"/>
              </w:tabs>
              <w:spacing w:after="60"/>
            </w:pPr>
            <w:r>
              <w:t>Координациона хемија</w:t>
            </w:r>
          </w:p>
        </w:tc>
        <w:tc>
          <w:tcPr>
            <w:tcW w:w="2165" w:type="dxa"/>
            <w:gridSpan w:val="3"/>
            <w:vAlign w:val="center"/>
          </w:tcPr>
          <w:p w:rsidR="004E691F" w:rsidRPr="00A22864" w:rsidRDefault="004E691F" w:rsidP="004E69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4E691F" w:rsidRPr="00A22864" w:rsidTr="00F34668">
        <w:trPr>
          <w:trHeight w:val="227"/>
        </w:trPr>
        <w:tc>
          <w:tcPr>
            <w:tcW w:w="922" w:type="dxa"/>
            <w:gridSpan w:val="2"/>
            <w:vAlign w:val="center"/>
          </w:tcPr>
          <w:p w:rsidR="004E691F" w:rsidRDefault="004E691F" w:rsidP="004E69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411" w:type="dxa"/>
            <w:gridSpan w:val="4"/>
            <w:vAlign w:val="center"/>
          </w:tcPr>
          <w:p w:rsidR="004E691F" w:rsidRPr="007E5248" w:rsidRDefault="004E691F" w:rsidP="004E691F">
            <w:pPr>
              <w:tabs>
                <w:tab w:val="left" w:pos="567"/>
              </w:tabs>
              <w:spacing w:after="60"/>
            </w:pPr>
            <w:r>
              <w:t>Неорганска хемија I</w:t>
            </w:r>
          </w:p>
        </w:tc>
        <w:tc>
          <w:tcPr>
            <w:tcW w:w="2165" w:type="dxa"/>
            <w:gridSpan w:val="3"/>
            <w:vAlign w:val="center"/>
          </w:tcPr>
          <w:p w:rsidR="004E691F" w:rsidRPr="00A22864" w:rsidRDefault="004E691F" w:rsidP="004E69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F114D8" w:rsidRPr="00A22864" w:rsidTr="00F34668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A22864" w:rsidRDefault="00F114D8" w:rsidP="0021409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4E691F" w:rsidRPr="00F34668" w:rsidTr="00F34668">
        <w:trPr>
          <w:trHeight w:val="227"/>
        </w:trPr>
        <w:tc>
          <w:tcPr>
            <w:tcW w:w="521" w:type="dxa"/>
            <w:vAlign w:val="center"/>
          </w:tcPr>
          <w:p w:rsidR="004E691F" w:rsidRPr="00F25E2B" w:rsidRDefault="004E691F" w:rsidP="001C478D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F25E2B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4E691F" w:rsidRPr="00F25E2B" w:rsidRDefault="001732B4" w:rsidP="001C478D">
            <w:pPr>
              <w:pStyle w:val="NoSpacing"/>
              <w:spacing w:afterLines="60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V. </w:t>
            </w:r>
            <w:proofErr w:type="spellStart"/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>M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>Leovac</w:t>
            </w:r>
            <w:proofErr w:type="spellEnd"/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="006510E3" w:rsidRPr="00F25E2B">
              <w:rPr>
                <w:rFonts w:ascii="Times New Roman" w:hAnsi="Times New Roman"/>
                <w:bCs/>
                <w:sz w:val="16"/>
                <w:szCs w:val="16"/>
              </w:rPr>
              <w:t>V. I</w:t>
            </w:r>
            <w:r w:rsidR="006510E3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Češljević</w:t>
            </w:r>
            <w:proofErr w:type="gramStart"/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,</w:t>
            </w:r>
            <w:r w:rsidR="006510E3" w:rsidRPr="006510E3">
              <w:rPr>
                <w:rFonts w:ascii="Times New Roman" w:hAnsi="Times New Roman"/>
                <w:b/>
                <w:bCs/>
                <w:sz w:val="16"/>
                <w:szCs w:val="16"/>
              </w:rPr>
              <w:t>LJ</w:t>
            </w:r>
            <w:proofErr w:type="gramEnd"/>
            <w:r w:rsidR="006510E3" w:rsidRPr="006510E3">
              <w:rPr>
                <w:rFonts w:ascii="Times New Roman" w:hAnsi="Times New Roman"/>
                <w:b/>
                <w:bCs/>
                <w:sz w:val="16"/>
                <w:szCs w:val="16"/>
              </w:rPr>
              <w:t>. S</w:t>
            </w:r>
            <w:r w:rsidR="006510E3"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="00F25E2B" w:rsidRPr="00F25E2B">
              <w:rPr>
                <w:rFonts w:ascii="Times New Roman" w:hAnsi="Times New Roman"/>
                <w:b/>
                <w:bCs/>
                <w:sz w:val="16"/>
                <w:szCs w:val="16"/>
                <w:lang w:val="sr-Latn-CS"/>
              </w:rPr>
              <w:t>Vojinović-Ješić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, </w:t>
            </w:r>
            <w:r w:rsidR="006510E3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V. 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Divjaković, </w:t>
            </w:r>
            <w:r w:rsidR="006510E3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LJ. S.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 Jovanović, </w:t>
            </w:r>
            <w:r w:rsidR="006510E3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K. 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>M</w:t>
            </w:r>
            <w:r w:rsidR="00F25E2B" w:rsidRPr="00F25E2B">
              <w:rPr>
                <w:rFonts w:ascii="Times New Roman" w:hAnsi="Times New Roman"/>
                <w:b/>
                <w:bCs/>
                <w:sz w:val="16"/>
                <w:szCs w:val="16"/>
                <w:lang w:val="sl-SI"/>
              </w:rPr>
              <w:t>é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>sz</w:t>
            </w:r>
            <w:r w:rsidR="00F25E2B" w:rsidRPr="00F25E2B">
              <w:rPr>
                <w:rFonts w:ascii="Times New Roman" w:hAnsi="Times New Roman"/>
                <w:b/>
                <w:bCs/>
                <w:sz w:val="16"/>
                <w:szCs w:val="16"/>
                <w:lang w:val="sl-SI"/>
              </w:rPr>
              <w:t>á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>ros-Sz</w:t>
            </w:r>
            <w:r w:rsidR="00F25E2B" w:rsidRPr="00F25E2B">
              <w:rPr>
                <w:rFonts w:ascii="Times New Roman" w:hAnsi="Times New Roman"/>
                <w:b/>
                <w:bCs/>
                <w:sz w:val="16"/>
                <w:szCs w:val="16"/>
                <w:lang w:val="sl-SI"/>
              </w:rPr>
              <w:t>é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>cs</w:t>
            </w:r>
            <w:r w:rsidR="00F25E2B" w:rsidRPr="00F25E2B">
              <w:rPr>
                <w:rFonts w:ascii="Times New Roman" w:hAnsi="Times New Roman"/>
                <w:b/>
                <w:bCs/>
                <w:sz w:val="16"/>
                <w:szCs w:val="16"/>
                <w:lang w:val="sl-SI"/>
              </w:rPr>
              <w:t>é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 xml:space="preserve">nyi, </w:t>
            </w:r>
            <w:r w:rsidR="006510E3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>M. V.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 xml:space="preserve">Rodić,  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"Transition metal complexes with </w:t>
            </w:r>
            <w:proofErr w:type="spellStart"/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>thiosemicarbazide</w:t>
            </w:r>
            <w:proofErr w:type="spellEnd"/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-based </w:t>
            </w:r>
            <w:proofErr w:type="spellStart"/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>ligands</w:t>
            </w:r>
            <w:proofErr w:type="spellEnd"/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. Part 56. Square-pyramidal complexes of </w:t>
            </w:r>
            <w:proofErr w:type="gramStart"/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>copper(</w:t>
            </w:r>
            <w:proofErr w:type="gramEnd"/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>II) with 2-acetylpyridine S-</w:t>
            </w:r>
            <w:proofErr w:type="spellStart"/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>methylisothiosemicarbazone</w:t>
            </w:r>
            <w:proofErr w:type="spellEnd"/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", </w:t>
            </w:r>
            <w:r w:rsidR="00F25E2B" w:rsidRPr="00895E3B">
              <w:rPr>
                <w:rFonts w:ascii="Times New Roman" w:hAnsi="Times New Roman"/>
                <w:bCs/>
                <w:i/>
                <w:sz w:val="16"/>
                <w:szCs w:val="16"/>
              </w:rPr>
              <w:t>Polyhedron</w:t>
            </w:r>
            <w:r w:rsidR="00F25E2B" w:rsidRPr="00895E3B">
              <w:rPr>
                <w:rFonts w:ascii="Times New Roman" w:hAnsi="Times New Roman"/>
                <w:bCs/>
                <w:sz w:val="16"/>
                <w:szCs w:val="16"/>
              </w:rPr>
              <w:t>28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 (2009) 3570-3576.</w:t>
            </w:r>
          </w:p>
        </w:tc>
        <w:tc>
          <w:tcPr>
            <w:tcW w:w="611" w:type="dxa"/>
            <w:vAlign w:val="center"/>
          </w:tcPr>
          <w:p w:rsidR="004E691F" w:rsidRPr="00F25E2B" w:rsidRDefault="00F25E2B" w:rsidP="004E69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B039B5" w:rsidRPr="00F34668" w:rsidTr="00F34668">
        <w:trPr>
          <w:trHeight w:val="227"/>
        </w:trPr>
        <w:tc>
          <w:tcPr>
            <w:tcW w:w="521" w:type="dxa"/>
            <w:vAlign w:val="center"/>
          </w:tcPr>
          <w:p w:rsidR="00B039B5" w:rsidRPr="00276882" w:rsidRDefault="00276882" w:rsidP="001C478D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B039B5" w:rsidRPr="00D7053D" w:rsidRDefault="006510E3" w:rsidP="00D7053D">
            <w:pPr>
              <w:pStyle w:val="PlainText"/>
              <w:spacing w:after="6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LJ. S. </w:t>
            </w:r>
            <w:proofErr w:type="spellStart"/>
            <w:r w:rsidR="00D7053D" w:rsidRPr="00D7053D">
              <w:rPr>
                <w:rFonts w:ascii="Times New Roman" w:hAnsi="Times New Roman"/>
                <w:b/>
                <w:sz w:val="16"/>
                <w:szCs w:val="16"/>
              </w:rPr>
              <w:t>Vojinović-Ješić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V. I. </w:t>
            </w:r>
            <w:proofErr w:type="spellStart"/>
            <w:r w:rsidR="00D7053D" w:rsidRPr="00D7053D">
              <w:rPr>
                <w:rFonts w:ascii="Times New Roman" w:hAnsi="Times New Roman"/>
                <w:sz w:val="16"/>
                <w:szCs w:val="16"/>
              </w:rPr>
              <w:t>Češljević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G.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A.</w:t>
            </w:r>
            <w:r w:rsidR="00D7053D" w:rsidRPr="00D7053D">
              <w:rPr>
                <w:rFonts w:ascii="Times New Roman" w:hAnsi="Times New Roman"/>
                <w:sz w:val="16"/>
                <w:szCs w:val="16"/>
              </w:rPr>
              <w:t>Bogdanović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V.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M.</w:t>
            </w:r>
            <w:r w:rsidR="00D7053D" w:rsidRPr="00D7053D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K.</w:t>
            </w:r>
            <w:r w:rsidR="00D7053D" w:rsidRPr="00D7053D">
              <w:rPr>
                <w:rFonts w:ascii="Times New Roman" w:hAnsi="Times New Roman"/>
                <w:sz w:val="16"/>
                <w:szCs w:val="16"/>
              </w:rPr>
              <w:t>MészárosSzécsényi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V.</w:t>
            </w:r>
            <w:r w:rsidR="00D7053D" w:rsidRPr="00D7053D">
              <w:rPr>
                <w:rFonts w:ascii="Times New Roman" w:hAnsi="Times New Roman"/>
                <w:sz w:val="16"/>
                <w:szCs w:val="16"/>
              </w:rPr>
              <w:t>Divjaković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M.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D.</w:t>
            </w:r>
            <w:r w:rsidR="00D7053D" w:rsidRPr="00D7053D">
              <w:rPr>
                <w:rFonts w:ascii="Times New Roman" w:hAnsi="Times New Roman"/>
                <w:sz w:val="16"/>
                <w:szCs w:val="16"/>
              </w:rPr>
              <w:t>Joksović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, "Transition metal complexes with Girard reagent-based ligands. Part V. Synthesis, characterization and crystal structure of pentagonal-bipyramidal </w:t>
            </w:r>
            <w:proofErr w:type="gramStart"/>
            <w:r w:rsidR="00D7053D" w:rsidRPr="00D7053D">
              <w:rPr>
                <w:rFonts w:ascii="Times New Roman" w:hAnsi="Times New Roman"/>
                <w:sz w:val="16"/>
                <w:szCs w:val="16"/>
              </w:rPr>
              <w:t>manganese(</w:t>
            </w:r>
            <w:proofErr w:type="gram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II) complex with 2,6-diacetylpyridine </w:t>
            </w:r>
            <w:proofErr w:type="spellStart"/>
            <w:r w:rsidR="00D7053D" w:rsidRPr="00D7053D">
              <w:rPr>
                <w:rFonts w:ascii="Times New Roman" w:hAnsi="Times New Roman"/>
                <w:sz w:val="16"/>
                <w:szCs w:val="16"/>
              </w:rPr>
              <w:t>bis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(Girard-T </w:t>
            </w:r>
            <w:proofErr w:type="spellStart"/>
            <w:r w:rsidR="00D7053D" w:rsidRPr="00D7053D">
              <w:rPr>
                <w:rFonts w:ascii="Times New Roman" w:hAnsi="Times New Roman"/>
                <w:sz w:val="16"/>
                <w:szCs w:val="16"/>
              </w:rPr>
              <w:t>hydrazone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)", </w:t>
            </w:r>
            <w:proofErr w:type="spellStart"/>
            <w:r w:rsidR="00D7053D" w:rsidRPr="00D7053D">
              <w:rPr>
                <w:rFonts w:ascii="Times New Roman" w:hAnsi="Times New Roman"/>
                <w:i/>
                <w:sz w:val="16"/>
                <w:szCs w:val="16"/>
              </w:rPr>
              <w:t>Inorg</w:t>
            </w:r>
            <w:proofErr w:type="spellEnd"/>
            <w:r w:rsidR="00D7053D" w:rsidRPr="00D7053D">
              <w:rPr>
                <w:rFonts w:ascii="Times New Roman" w:hAnsi="Times New Roman"/>
                <w:i/>
                <w:sz w:val="16"/>
                <w:szCs w:val="16"/>
              </w:rPr>
              <w:t xml:space="preserve">. Chem. </w:t>
            </w:r>
            <w:proofErr w:type="spellStart"/>
            <w:r w:rsidR="00D7053D" w:rsidRPr="00D7053D">
              <w:rPr>
                <w:rFonts w:ascii="Times New Roman" w:hAnsi="Times New Roman"/>
                <w:i/>
                <w:sz w:val="16"/>
                <w:szCs w:val="16"/>
              </w:rPr>
              <w:t>Commun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D7053D" w:rsidRPr="00895E3B">
              <w:rPr>
                <w:rFonts w:ascii="Times New Roman" w:hAnsi="Times New Roman"/>
                <w:sz w:val="16"/>
                <w:szCs w:val="16"/>
              </w:rPr>
              <w:t>13</w:t>
            </w:r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 (2010) 1085-1088.</w:t>
            </w:r>
          </w:p>
        </w:tc>
        <w:tc>
          <w:tcPr>
            <w:tcW w:w="611" w:type="dxa"/>
            <w:vAlign w:val="center"/>
          </w:tcPr>
          <w:p w:rsidR="00B039B5" w:rsidRDefault="00D7053D" w:rsidP="004E69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F25E2B" w:rsidRPr="00F34668" w:rsidTr="00F34668">
        <w:trPr>
          <w:trHeight w:val="227"/>
        </w:trPr>
        <w:tc>
          <w:tcPr>
            <w:tcW w:w="521" w:type="dxa"/>
            <w:vAlign w:val="center"/>
          </w:tcPr>
          <w:p w:rsidR="00F25E2B" w:rsidRPr="00F25E2B" w:rsidRDefault="00F25E2B" w:rsidP="001C478D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F25E2B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25E2B" w:rsidRPr="00F25E2B" w:rsidRDefault="00F25E2B" w:rsidP="001C478D">
            <w:pPr>
              <w:pStyle w:val="NoSpacing"/>
              <w:spacing w:afterLines="60"/>
              <w:jc w:val="both"/>
              <w:rPr>
                <w:rFonts w:ascii="Times New Roman" w:hAnsi="Times New Roman"/>
                <w:b/>
                <w:sz w:val="16"/>
                <w:szCs w:val="16"/>
                <w:lang w:val="sr-Latn-CS"/>
              </w:rPr>
            </w:pPr>
            <w:r w:rsidRPr="00F25E2B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LJ. S. Vojinović-Ješić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>, V. M. Leovac, M. M. Lalović</w:t>
            </w:r>
            <w:r w:rsidRPr="00F25E2B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,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V. I. Češljević, LJ. S. Jovanović, M. V. Rodić, V. Divjaković, “Transition metal complexes with thiosemicarbazide-based ligands.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 xml:space="preserve">Part 58. Synthesis, spectral and structural characterization of </w:t>
            </w:r>
            <w:proofErr w:type="spellStart"/>
            <w:proofErr w:type="gramStart"/>
            <w:r w:rsidRPr="00F25E2B">
              <w:rPr>
                <w:rFonts w:ascii="Times New Roman" w:hAnsi="Times New Roman"/>
                <w:sz w:val="16"/>
                <w:szCs w:val="16"/>
              </w:rPr>
              <w:t>dioxoyanadium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V) complexes with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salicylaldehyde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thiosemicarbazone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”, </w:t>
            </w:r>
            <w:r w:rsidRPr="00F25E2B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J. Serb. Chem. Soc. </w:t>
            </w:r>
            <w:r w:rsidRPr="00895E3B">
              <w:rPr>
                <w:rFonts w:ascii="Times New Roman" w:hAnsi="Times New Roman"/>
                <w:iCs/>
                <w:sz w:val="16"/>
                <w:szCs w:val="16"/>
              </w:rPr>
              <w:t>76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 xml:space="preserve"> (2011) 865.</w:t>
            </w:r>
          </w:p>
        </w:tc>
        <w:tc>
          <w:tcPr>
            <w:tcW w:w="611" w:type="dxa"/>
            <w:vAlign w:val="center"/>
          </w:tcPr>
          <w:p w:rsidR="00F25E2B" w:rsidRPr="00F25E2B" w:rsidRDefault="00F25E2B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>М23</w:t>
            </w:r>
          </w:p>
        </w:tc>
      </w:tr>
      <w:tr w:rsidR="00F25E2B" w:rsidRPr="00F34668" w:rsidTr="00F34668">
        <w:trPr>
          <w:trHeight w:val="227"/>
        </w:trPr>
        <w:tc>
          <w:tcPr>
            <w:tcW w:w="521" w:type="dxa"/>
            <w:vAlign w:val="center"/>
          </w:tcPr>
          <w:p w:rsidR="00F25E2B" w:rsidRPr="00F25E2B" w:rsidRDefault="00F25E2B" w:rsidP="001C478D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F25E2B"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25E2B" w:rsidRPr="00F25E2B" w:rsidRDefault="00F25E2B" w:rsidP="001C478D">
            <w:pPr>
              <w:pStyle w:val="NoSpacing"/>
              <w:spacing w:afterLines="60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25E2B">
              <w:rPr>
                <w:rFonts w:ascii="Times New Roman" w:hAnsi="Times New Roman"/>
                <w:sz w:val="16"/>
                <w:szCs w:val="16"/>
              </w:rPr>
              <w:t>M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M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Lalovi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25E2B">
              <w:rPr>
                <w:rFonts w:ascii="Times New Roman" w:hAnsi="Times New Roman"/>
                <w:b/>
                <w:sz w:val="16"/>
                <w:szCs w:val="16"/>
              </w:rPr>
              <w:t>LJ</w:t>
            </w:r>
            <w:r w:rsidRPr="00F25E2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. </w:t>
            </w:r>
            <w:r w:rsidRPr="00F25E2B">
              <w:rPr>
                <w:rFonts w:ascii="Times New Roman" w:hAnsi="Times New Roman"/>
                <w:b/>
                <w:sz w:val="16"/>
                <w:szCs w:val="16"/>
              </w:rPr>
              <w:t>S</w:t>
            </w:r>
            <w:r w:rsidRPr="00F25E2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25E2B">
              <w:rPr>
                <w:rFonts w:ascii="Times New Roman" w:hAnsi="Times New Roman"/>
                <w:b/>
                <w:sz w:val="16"/>
                <w:szCs w:val="16"/>
              </w:rPr>
              <w:t>Vojinovi</w:t>
            </w:r>
            <w:proofErr w:type="spellEnd"/>
            <w:r w:rsidRPr="00F25E2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ć-</w:t>
            </w:r>
            <w:r w:rsidRPr="00F25E2B">
              <w:rPr>
                <w:rFonts w:ascii="Times New Roman" w:hAnsi="Times New Roman"/>
                <w:b/>
                <w:sz w:val="16"/>
                <w:szCs w:val="16"/>
              </w:rPr>
              <w:t>Je</w:t>
            </w:r>
            <w:r w:rsidRPr="00F25E2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š</w:t>
            </w:r>
            <w:proofErr w:type="spellStart"/>
            <w:r w:rsidRPr="00F25E2B">
              <w:rPr>
                <w:rFonts w:ascii="Times New Roman" w:hAnsi="Times New Roman"/>
                <w:b/>
                <w:sz w:val="16"/>
                <w:szCs w:val="16"/>
              </w:rPr>
              <w:t>i</w:t>
            </w:r>
            <w:proofErr w:type="spellEnd"/>
            <w:r w:rsidRPr="00F25E2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ć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LJ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S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Jovanovi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V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M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V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I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. Č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e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š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ljevi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V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Divjakovi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ć, “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Synthesis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characterizationandcrystalstructureofsquare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-</w:t>
            </w:r>
            <w:proofErr w:type="spellStart"/>
            <w:proofErr w:type="gramStart"/>
            <w:r w:rsidRPr="00F25E2B">
              <w:rPr>
                <w:rFonts w:ascii="Times New Roman" w:hAnsi="Times New Roman"/>
                <w:sz w:val="16"/>
                <w:szCs w:val="16"/>
              </w:rPr>
              <w:t>pyramidalcopper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(</w:t>
            </w:r>
            <w:proofErr w:type="gramEnd"/>
            <w:r w:rsidRPr="00F25E2B">
              <w:rPr>
                <w:rFonts w:ascii="Times New Roman" w:hAnsi="Times New Roman"/>
                <w:sz w:val="16"/>
                <w:szCs w:val="16"/>
              </w:rPr>
              <w:t>II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)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complexeswithpyridoxylideneaminoguanidine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”,</w:t>
            </w:r>
            <w:proofErr w:type="spellStart"/>
            <w:r w:rsidRPr="00F25E2B">
              <w:rPr>
                <w:rFonts w:ascii="Times New Roman" w:hAnsi="Times New Roman"/>
                <w:i/>
                <w:sz w:val="16"/>
                <w:szCs w:val="16"/>
              </w:rPr>
              <w:t>Inorg</w:t>
            </w:r>
            <w:proofErr w:type="spellEnd"/>
            <w:r w:rsidRPr="00F25E2B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25E2B">
              <w:rPr>
                <w:rFonts w:ascii="Times New Roman" w:hAnsi="Times New Roman"/>
                <w:i/>
                <w:sz w:val="16"/>
                <w:szCs w:val="16"/>
              </w:rPr>
              <w:t>Chim</w:t>
            </w:r>
            <w:proofErr w:type="spellEnd"/>
            <w:r w:rsidRPr="00F25E2B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proofErr w:type="gramStart"/>
            <w:r w:rsidRPr="00F25E2B">
              <w:rPr>
                <w:rFonts w:ascii="Times New Roman" w:hAnsi="Times New Roman"/>
                <w:i/>
                <w:sz w:val="16"/>
                <w:szCs w:val="16"/>
              </w:rPr>
              <w:t>Acta</w:t>
            </w:r>
            <w:r w:rsidRPr="00895E3B">
              <w:rPr>
                <w:rFonts w:ascii="Times New Roman" w:hAnsi="Times New Roman"/>
                <w:sz w:val="16"/>
                <w:szCs w:val="16"/>
                <w:lang w:val="sr-Cyrl-CS"/>
              </w:rPr>
              <w:t>388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(</w:t>
            </w:r>
            <w:proofErr w:type="gram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2012) 157.</w:t>
            </w:r>
          </w:p>
        </w:tc>
        <w:tc>
          <w:tcPr>
            <w:tcW w:w="611" w:type="dxa"/>
            <w:vAlign w:val="center"/>
          </w:tcPr>
          <w:p w:rsidR="00F25E2B" w:rsidRPr="00F25E2B" w:rsidRDefault="00F25E2B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>М22</w:t>
            </w:r>
          </w:p>
        </w:tc>
      </w:tr>
      <w:tr w:rsidR="00F25E2B" w:rsidRPr="00F34668" w:rsidTr="00F34668">
        <w:trPr>
          <w:trHeight w:val="227"/>
        </w:trPr>
        <w:tc>
          <w:tcPr>
            <w:tcW w:w="521" w:type="dxa"/>
            <w:vAlign w:val="center"/>
          </w:tcPr>
          <w:p w:rsidR="00F25E2B" w:rsidRPr="00F25E2B" w:rsidRDefault="00F25E2B" w:rsidP="001C478D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F25E2B">
              <w:rPr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25E2B" w:rsidRPr="00F25E2B" w:rsidRDefault="00F25E2B" w:rsidP="001C478D">
            <w:pPr>
              <w:pStyle w:val="NoSpacing"/>
              <w:spacing w:afterLines="60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M. G. Jelić, N. Boukos, M.M. Lalović, 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N. Ž. Romčević, V. M. Leovac, B. B. Hadžić, S. S. Baloš, LJ. S. Jovanović, M. P. Slankamenac, M. B. Živanov, </w:t>
            </w:r>
            <w:r w:rsidRPr="00F25E2B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LJ. S. Vojinović-Ješić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, 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“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>Synthesis, structure and photoluminescence properties of copper(II) and cobalt(III) complexes with pyridoxalaminoguanidine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”,</w:t>
            </w:r>
            <w:r w:rsidRPr="00F25E2B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Opt</w:t>
            </w:r>
            <w:r w:rsidRPr="00F25E2B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r w:rsidRPr="00F25E2B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Mater</w:t>
            </w:r>
            <w:r w:rsidRPr="00F25E2B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>.</w:t>
            </w:r>
            <w:r w:rsidRPr="00895E3B">
              <w:rPr>
                <w:rFonts w:ascii="Times New Roman" w:hAnsi="Times New Roman"/>
                <w:sz w:val="16"/>
                <w:szCs w:val="16"/>
                <w:lang w:val="sr-Cyrl-CS"/>
              </w:rPr>
              <w:t>3</w:t>
            </w:r>
            <w:r w:rsidRPr="00895E3B">
              <w:rPr>
                <w:rFonts w:ascii="Times New Roman" w:hAnsi="Times New Roman"/>
                <w:sz w:val="16"/>
                <w:szCs w:val="16"/>
                <w:lang w:val="sr-Latn-CS"/>
              </w:rPr>
              <w:t>5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(201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>3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) 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>2728.</w:t>
            </w:r>
          </w:p>
        </w:tc>
        <w:tc>
          <w:tcPr>
            <w:tcW w:w="611" w:type="dxa"/>
            <w:vAlign w:val="center"/>
          </w:tcPr>
          <w:p w:rsidR="00F25E2B" w:rsidRPr="00F25E2B" w:rsidRDefault="00F25E2B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>М21</w:t>
            </w:r>
          </w:p>
        </w:tc>
      </w:tr>
      <w:tr w:rsidR="00F25E2B" w:rsidRPr="00F34668" w:rsidTr="00F34668">
        <w:trPr>
          <w:trHeight w:val="227"/>
        </w:trPr>
        <w:tc>
          <w:tcPr>
            <w:tcW w:w="521" w:type="dxa"/>
            <w:vAlign w:val="center"/>
          </w:tcPr>
          <w:p w:rsidR="00F25E2B" w:rsidRPr="00F25E2B" w:rsidRDefault="00276882" w:rsidP="001C478D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7</w:t>
            </w:r>
            <w:r w:rsidR="00F25E2B" w:rsidRPr="00F25E2B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25E2B" w:rsidRPr="00F25E2B" w:rsidRDefault="00F25E2B" w:rsidP="001C478D">
            <w:pPr>
              <w:pStyle w:val="NoSpacing"/>
              <w:spacing w:afterLines="60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25E2B">
              <w:rPr>
                <w:rFonts w:ascii="Times New Roman" w:hAnsi="Times New Roman"/>
                <w:b/>
                <w:color w:val="000000"/>
                <w:sz w:val="16"/>
                <w:szCs w:val="16"/>
                <w:shd w:val="clear" w:color="auto" w:fill="FFFFFF"/>
              </w:rPr>
              <w:t xml:space="preserve">LJ. S. </w:t>
            </w:r>
            <w:proofErr w:type="spellStart"/>
            <w:r w:rsidRPr="00F25E2B">
              <w:rPr>
                <w:rFonts w:ascii="Times New Roman" w:hAnsi="Times New Roman"/>
                <w:b/>
                <w:color w:val="000000"/>
                <w:sz w:val="16"/>
                <w:szCs w:val="16"/>
                <w:shd w:val="clear" w:color="auto" w:fill="FFFFFF"/>
              </w:rPr>
              <w:t>Vojinović-Ješić</w:t>
            </w:r>
            <w:proofErr w:type="spellEnd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, M. M. </w:t>
            </w:r>
            <w:proofErr w:type="spellStart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, M. V. </w:t>
            </w:r>
            <w:proofErr w:type="spellStart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Rodić</w:t>
            </w:r>
            <w:proofErr w:type="spellEnd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, LJ. S. </w:t>
            </w:r>
            <w:proofErr w:type="spellStart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Jovanović</w:t>
            </w:r>
            <w:proofErr w:type="spellEnd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, V. I. </w:t>
            </w:r>
            <w:proofErr w:type="spellStart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Češljević</w:t>
            </w:r>
            <w:proofErr w:type="spellEnd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, M. D. </w:t>
            </w:r>
            <w:proofErr w:type="spellStart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Joksović</w:t>
            </w:r>
            <w:proofErr w:type="spellEnd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,</w:t>
            </w:r>
            <w:r w:rsidRPr="00F25E2B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  <w:shd w:val="clear" w:color="auto" w:fill="FFFFFF"/>
              </w:rPr>
              <w:t xml:space="preserve"> “</w:t>
            </w:r>
            <w:hyperlink r:id="rId5" w:history="1">
              <w:r w:rsidRPr="00F25E2B">
                <w:rPr>
                  <w:rFonts w:ascii="Times New Roman" w:hAnsi="Times New Roman"/>
                  <w:bCs/>
                  <w:color w:val="000000"/>
                  <w:sz w:val="16"/>
                  <w:szCs w:val="16"/>
                </w:rPr>
                <w:t xml:space="preserve">Syntheses, structures and spectral characterization of </w:t>
              </w:r>
              <w:proofErr w:type="gramStart"/>
              <w:r w:rsidRPr="00F25E2B">
                <w:rPr>
                  <w:rFonts w:ascii="Times New Roman" w:hAnsi="Times New Roman"/>
                  <w:bCs/>
                  <w:color w:val="000000"/>
                  <w:sz w:val="16"/>
                  <w:szCs w:val="16"/>
                </w:rPr>
                <w:t>copper(</w:t>
              </w:r>
              <w:proofErr w:type="gramEnd"/>
              <w:r w:rsidRPr="00F25E2B">
                <w:rPr>
                  <w:rFonts w:ascii="Times New Roman" w:hAnsi="Times New Roman"/>
                  <w:bCs/>
                  <w:color w:val="000000"/>
                  <w:sz w:val="16"/>
                  <w:szCs w:val="16"/>
                </w:rPr>
                <w:t xml:space="preserve">II) and </w:t>
              </w:r>
              <w:proofErr w:type="spellStart"/>
              <w:r w:rsidRPr="00F25E2B">
                <w:rPr>
                  <w:rFonts w:ascii="Times New Roman" w:hAnsi="Times New Roman"/>
                  <w:bCs/>
                  <w:color w:val="000000"/>
                  <w:sz w:val="16"/>
                  <w:szCs w:val="16"/>
                </w:rPr>
                <w:t>dioxidovanadium</w:t>
              </w:r>
              <w:proofErr w:type="spellEnd"/>
              <w:r w:rsidRPr="00F25E2B">
                <w:rPr>
                  <w:rFonts w:ascii="Times New Roman" w:hAnsi="Times New Roman"/>
                  <w:bCs/>
                  <w:color w:val="000000"/>
                  <w:sz w:val="16"/>
                  <w:szCs w:val="16"/>
                </w:rPr>
                <w:t xml:space="preserve">(V) complexes with </w:t>
              </w:r>
              <w:proofErr w:type="spellStart"/>
              <w:r w:rsidRPr="00F25E2B">
                <w:rPr>
                  <w:rFonts w:ascii="Times New Roman" w:hAnsi="Times New Roman"/>
                  <w:bCs/>
                  <w:color w:val="000000"/>
                  <w:sz w:val="16"/>
                  <w:szCs w:val="16"/>
                </w:rPr>
                <w:t>salicylidene-aminoguanidine</w:t>
              </w:r>
              <w:proofErr w:type="spellEnd"/>
            </w:hyperlink>
            <w:r w:rsidRPr="00F25E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” </w:t>
            </w:r>
            <w:r w:rsidRPr="00F25E2B">
              <w:rPr>
                <w:rFonts w:ascii="Times New Roman" w:hAnsi="Times New Roman"/>
                <w:i/>
                <w:sz w:val="16"/>
                <w:szCs w:val="16"/>
              </w:rPr>
              <w:t>Polyhedron</w:t>
            </w:r>
            <w:r w:rsidRPr="00895E3B">
              <w:rPr>
                <w:rFonts w:ascii="Times New Roman" w:hAnsi="Times New Roman"/>
                <w:sz w:val="16"/>
                <w:szCs w:val="16"/>
              </w:rPr>
              <w:t>80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 xml:space="preserve"> (2014) 90.</w:t>
            </w:r>
          </w:p>
        </w:tc>
        <w:tc>
          <w:tcPr>
            <w:tcW w:w="611" w:type="dxa"/>
            <w:vAlign w:val="center"/>
          </w:tcPr>
          <w:p w:rsidR="00F25E2B" w:rsidRPr="00F25E2B" w:rsidRDefault="00F25E2B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>М22</w:t>
            </w:r>
          </w:p>
        </w:tc>
      </w:tr>
      <w:tr w:rsidR="00D7053D" w:rsidRPr="00F34668" w:rsidTr="00F34668">
        <w:trPr>
          <w:trHeight w:val="227"/>
        </w:trPr>
        <w:tc>
          <w:tcPr>
            <w:tcW w:w="521" w:type="dxa"/>
            <w:vAlign w:val="center"/>
          </w:tcPr>
          <w:p w:rsidR="00D7053D" w:rsidRPr="00276882" w:rsidRDefault="00276882" w:rsidP="001C478D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D7053D" w:rsidRPr="00D7053D" w:rsidRDefault="00367ED9" w:rsidP="00D7053D">
            <w:pPr>
              <w:widowControl/>
              <w:autoSpaceDE/>
              <w:autoSpaceDN/>
              <w:adjustRightInd/>
              <w:spacing w:after="60"/>
              <w:jc w:val="both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B. </w:t>
            </w:r>
            <w:r w:rsidR="00D7053D" w:rsidRPr="00D7053D">
              <w:rPr>
                <w:sz w:val="16"/>
                <w:szCs w:val="16"/>
              </w:rPr>
              <w:t xml:space="preserve">Holló, </w:t>
            </w:r>
            <w:r>
              <w:rPr>
                <w:sz w:val="16"/>
                <w:szCs w:val="16"/>
              </w:rPr>
              <w:t xml:space="preserve">M. V. </w:t>
            </w:r>
            <w:r w:rsidR="00D7053D" w:rsidRPr="00D7053D">
              <w:rPr>
                <w:sz w:val="16"/>
                <w:szCs w:val="16"/>
              </w:rPr>
              <w:t xml:space="preserve">Rodić, </w:t>
            </w:r>
            <w:r w:rsidRPr="00367ED9">
              <w:rPr>
                <w:b/>
                <w:sz w:val="16"/>
                <w:szCs w:val="16"/>
              </w:rPr>
              <w:t>LJ. S.</w:t>
            </w:r>
            <w:r w:rsidR="00D7053D" w:rsidRPr="00367ED9">
              <w:rPr>
                <w:b/>
                <w:sz w:val="16"/>
                <w:szCs w:val="16"/>
              </w:rPr>
              <w:t xml:space="preserve"> Vojinović-Ješić</w:t>
            </w:r>
            <w:r w:rsidR="00D7053D" w:rsidRPr="00D7053D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V.</w:t>
            </w:r>
            <w:r w:rsidR="00D7053D" w:rsidRPr="00D7053D">
              <w:rPr>
                <w:sz w:val="16"/>
                <w:szCs w:val="16"/>
              </w:rPr>
              <w:t xml:space="preserve"> Živković-Radovanović, </w:t>
            </w:r>
            <w:r>
              <w:rPr>
                <w:sz w:val="16"/>
                <w:szCs w:val="16"/>
              </w:rPr>
              <w:t xml:space="preserve">G. </w:t>
            </w:r>
            <w:r w:rsidR="00D7053D" w:rsidRPr="00D7053D">
              <w:rPr>
                <w:sz w:val="16"/>
                <w:szCs w:val="16"/>
              </w:rPr>
              <w:t xml:space="preserve">Vučković, </w:t>
            </w:r>
            <w:r>
              <w:rPr>
                <w:sz w:val="16"/>
                <w:szCs w:val="16"/>
              </w:rPr>
              <w:t>V. M.</w:t>
            </w:r>
            <w:r w:rsidR="00D7053D" w:rsidRPr="00D7053D">
              <w:rPr>
                <w:sz w:val="16"/>
                <w:szCs w:val="16"/>
              </w:rPr>
              <w:t xml:space="preserve"> Leovac, </w:t>
            </w:r>
            <w:r>
              <w:rPr>
                <w:sz w:val="16"/>
                <w:szCs w:val="16"/>
              </w:rPr>
              <w:t>K.</w:t>
            </w:r>
            <w:r w:rsidRPr="00D7053D">
              <w:rPr>
                <w:sz w:val="16"/>
                <w:szCs w:val="16"/>
              </w:rPr>
              <w:t>Mészáros</w:t>
            </w:r>
            <w:r w:rsidR="00D7053D" w:rsidRPr="00D7053D">
              <w:rPr>
                <w:sz w:val="16"/>
                <w:szCs w:val="16"/>
              </w:rPr>
              <w:t xml:space="preserve">Szécsényi, "Crystal structure, thermal behavior, and microbiological activity of a thiosemicarbazide-type ligand and its cobalt complexes", </w:t>
            </w:r>
            <w:r w:rsidR="00D7053D" w:rsidRPr="00D7053D">
              <w:rPr>
                <w:i/>
                <w:sz w:val="16"/>
                <w:szCs w:val="16"/>
              </w:rPr>
              <w:t>J. Therm. Anal. Cal</w:t>
            </w:r>
            <w:r w:rsidR="00D7053D" w:rsidRPr="00D7053D">
              <w:rPr>
                <w:sz w:val="16"/>
                <w:szCs w:val="16"/>
              </w:rPr>
              <w:t xml:space="preserve">. </w:t>
            </w:r>
            <w:r w:rsidR="00D7053D" w:rsidRPr="00895E3B">
              <w:rPr>
                <w:sz w:val="16"/>
                <w:szCs w:val="16"/>
              </w:rPr>
              <w:t>116</w:t>
            </w:r>
            <w:r w:rsidR="00D7053D" w:rsidRPr="00D7053D">
              <w:rPr>
                <w:sz w:val="16"/>
                <w:szCs w:val="16"/>
              </w:rPr>
              <w:t xml:space="preserve"> (2014) 655-662</w:t>
            </w:r>
          </w:p>
        </w:tc>
        <w:tc>
          <w:tcPr>
            <w:tcW w:w="611" w:type="dxa"/>
            <w:vAlign w:val="center"/>
          </w:tcPr>
          <w:p w:rsidR="00D7053D" w:rsidRPr="000A54AF" w:rsidRDefault="000A54AF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F25E2B" w:rsidRPr="00F34668" w:rsidTr="00F34668">
        <w:trPr>
          <w:trHeight w:val="227"/>
        </w:trPr>
        <w:tc>
          <w:tcPr>
            <w:tcW w:w="521" w:type="dxa"/>
            <w:vAlign w:val="center"/>
          </w:tcPr>
          <w:p w:rsidR="00F25E2B" w:rsidRPr="00F25E2B" w:rsidRDefault="00276882" w:rsidP="001C478D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9</w:t>
            </w:r>
            <w:r w:rsidR="00F25E2B" w:rsidRPr="00F25E2B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25E2B" w:rsidRPr="00F25E2B" w:rsidRDefault="00F25E2B" w:rsidP="00F25E2B">
            <w:pPr>
              <w:widowControl/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>V. M. Leovac, M. V. Rodić, L</w:t>
            </w:r>
            <w:r w:rsidR="00367ED9">
              <w:rPr>
                <w:sz w:val="16"/>
                <w:szCs w:val="16"/>
              </w:rPr>
              <w:t>J</w:t>
            </w:r>
            <w:r w:rsidRPr="00F25E2B">
              <w:rPr>
                <w:sz w:val="16"/>
                <w:szCs w:val="16"/>
              </w:rPr>
              <w:t xml:space="preserve">. S. Jovanović, M. D. Joksović, T. Stanojković, M. Vujčić, D. Sladić, V. Marković, </w:t>
            </w:r>
            <w:r w:rsidRPr="00367ED9">
              <w:rPr>
                <w:b/>
                <w:sz w:val="16"/>
                <w:szCs w:val="16"/>
              </w:rPr>
              <w:t>L</w:t>
            </w:r>
            <w:r w:rsidR="00367ED9" w:rsidRPr="00367ED9">
              <w:rPr>
                <w:b/>
                <w:sz w:val="16"/>
                <w:szCs w:val="16"/>
              </w:rPr>
              <w:t>J</w:t>
            </w:r>
            <w:r w:rsidRPr="00367ED9">
              <w:rPr>
                <w:b/>
                <w:sz w:val="16"/>
                <w:szCs w:val="16"/>
              </w:rPr>
              <w:t>. S. Vojinović-Ješić</w:t>
            </w:r>
            <w:r w:rsidRPr="00F25E2B">
              <w:rPr>
                <w:sz w:val="16"/>
                <w:szCs w:val="16"/>
              </w:rPr>
              <w:t>, “</w:t>
            </w:r>
            <w:r w:rsidRPr="00F25E2B">
              <w:rPr>
                <w:iCs/>
                <w:sz w:val="16"/>
                <w:szCs w:val="16"/>
              </w:rPr>
              <w:t>Transition metal complexes with 1-adamantoyl hydrazones — cytotoxic copper(II) complexes of tri- and tetra-dentate pyridine chelators containing an adamantane ring system”,</w:t>
            </w:r>
            <w:r w:rsidRPr="00895E3B">
              <w:rPr>
                <w:i/>
                <w:sz w:val="16"/>
                <w:szCs w:val="16"/>
              </w:rPr>
              <w:t>Eur. J. Inorg. Chem</w:t>
            </w:r>
            <w:r w:rsidRPr="00F25E2B">
              <w:rPr>
                <w:sz w:val="16"/>
                <w:szCs w:val="16"/>
              </w:rPr>
              <w:t>. (2015) 882-895.</w:t>
            </w:r>
          </w:p>
        </w:tc>
        <w:tc>
          <w:tcPr>
            <w:tcW w:w="611" w:type="dxa"/>
            <w:vAlign w:val="center"/>
          </w:tcPr>
          <w:p w:rsidR="00F25E2B" w:rsidRPr="00F25E2B" w:rsidRDefault="00F25E2B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F25E2B" w:rsidRPr="00F34668" w:rsidTr="00F34668">
        <w:trPr>
          <w:trHeight w:val="227"/>
        </w:trPr>
        <w:tc>
          <w:tcPr>
            <w:tcW w:w="521" w:type="dxa"/>
            <w:vAlign w:val="center"/>
          </w:tcPr>
          <w:p w:rsidR="00F25E2B" w:rsidRPr="00F25E2B" w:rsidRDefault="00276882" w:rsidP="001C478D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10</w:t>
            </w:r>
            <w:r w:rsidR="00F25E2B" w:rsidRPr="00F25E2B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25E2B" w:rsidRPr="00F25E2B" w:rsidRDefault="00F25E2B" w:rsidP="001C478D">
            <w:pPr>
              <w:widowControl/>
              <w:autoSpaceDE/>
              <w:autoSpaceDN/>
              <w:adjustRightInd/>
              <w:spacing w:afterLines="60"/>
              <w:jc w:val="both"/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 xml:space="preserve">M. V. Rodić, V. M. Leovac, Lj. S. Jovanović, V. Spasojević, M. D. Joksović, T. Stanojković, I. Z. Matić, </w:t>
            </w:r>
            <w:r w:rsidRPr="00F25E2B">
              <w:rPr>
                <w:b/>
                <w:sz w:val="16"/>
                <w:szCs w:val="16"/>
              </w:rPr>
              <w:t>L</w:t>
            </w:r>
            <w:r w:rsidR="00367ED9">
              <w:rPr>
                <w:b/>
                <w:sz w:val="16"/>
                <w:szCs w:val="16"/>
              </w:rPr>
              <w:t>J</w:t>
            </w:r>
            <w:r w:rsidRPr="00F25E2B">
              <w:rPr>
                <w:b/>
                <w:sz w:val="16"/>
                <w:szCs w:val="16"/>
              </w:rPr>
              <w:t>. S. Vojinović-Ješić</w:t>
            </w:r>
            <w:r w:rsidRPr="00F25E2B">
              <w:rPr>
                <w:sz w:val="16"/>
                <w:szCs w:val="16"/>
              </w:rPr>
              <w:t xml:space="preserve">, V. Marković, “Synthesis, characterization, cytotoxicity and antiangiogenic activity of copper(II) complexes with 1-adamantoyl hydrazone bearing pyridine rings”, </w:t>
            </w:r>
            <w:r w:rsidRPr="00F25E2B">
              <w:rPr>
                <w:i/>
                <w:sz w:val="16"/>
                <w:szCs w:val="16"/>
              </w:rPr>
              <w:t>Eur. J. Med. Chem</w:t>
            </w:r>
            <w:r w:rsidRPr="00F25E2B">
              <w:rPr>
                <w:sz w:val="16"/>
                <w:szCs w:val="16"/>
              </w:rPr>
              <w:t xml:space="preserve">, </w:t>
            </w:r>
            <w:r w:rsidRPr="00895E3B">
              <w:rPr>
                <w:sz w:val="16"/>
                <w:szCs w:val="16"/>
              </w:rPr>
              <w:t>115</w:t>
            </w:r>
            <w:r w:rsidRPr="00F25E2B">
              <w:rPr>
                <w:sz w:val="16"/>
                <w:szCs w:val="16"/>
              </w:rPr>
              <w:t xml:space="preserve"> (2016) 75-81.</w:t>
            </w:r>
          </w:p>
        </w:tc>
        <w:tc>
          <w:tcPr>
            <w:tcW w:w="611" w:type="dxa"/>
            <w:vAlign w:val="center"/>
          </w:tcPr>
          <w:p w:rsidR="00F25E2B" w:rsidRPr="00F25E2B" w:rsidRDefault="00F25E2B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>М21</w:t>
            </w:r>
          </w:p>
        </w:tc>
      </w:tr>
      <w:tr w:rsidR="00F25E2B" w:rsidRPr="00F34668" w:rsidTr="00F34668">
        <w:trPr>
          <w:trHeight w:val="227"/>
        </w:trPr>
        <w:tc>
          <w:tcPr>
            <w:tcW w:w="521" w:type="dxa"/>
            <w:vAlign w:val="center"/>
          </w:tcPr>
          <w:p w:rsidR="00F25E2B" w:rsidRPr="00276882" w:rsidRDefault="00276882" w:rsidP="001C478D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25E2B" w:rsidRPr="00F25E2B" w:rsidRDefault="00F25E2B" w:rsidP="00F25E2B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67ED9">
              <w:rPr>
                <w:rFonts w:ascii="Times New Roman" w:hAnsi="Times New Roman"/>
                <w:b/>
                <w:sz w:val="16"/>
                <w:szCs w:val="16"/>
              </w:rPr>
              <w:t xml:space="preserve">LJ. S. </w:t>
            </w:r>
            <w:proofErr w:type="spellStart"/>
            <w:r w:rsidRPr="00367ED9">
              <w:rPr>
                <w:rFonts w:ascii="Times New Roman" w:hAnsi="Times New Roman"/>
                <w:b/>
                <w:sz w:val="16"/>
                <w:szCs w:val="16"/>
              </w:rPr>
              <w:t>Vojinović-Ješić</w:t>
            </w:r>
            <w:proofErr w:type="gramStart"/>
            <w:r w:rsidRPr="00F25E2B">
              <w:rPr>
                <w:rFonts w:ascii="Times New Roman" w:hAnsi="Times New Roman"/>
                <w:sz w:val="16"/>
                <w:szCs w:val="16"/>
              </w:rPr>
              <w:t>,</w:t>
            </w:r>
            <w:r w:rsidRPr="00367ED9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M</w:t>
            </w:r>
            <w:proofErr w:type="spellEnd"/>
            <w:proofErr w:type="gramEnd"/>
            <w:r w:rsidRPr="00367ED9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. M. </w:t>
            </w:r>
            <w:proofErr w:type="spellStart"/>
            <w:r w:rsidRPr="00367ED9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r w:rsidRPr="00F25E2B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,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 xml:space="preserve"> M. V.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Rodić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, V.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Živković-Radovanović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, LJ. S.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, V. M.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25E2B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“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 xml:space="preserve">Syntheses and characterization of 2-acetylpyridine-aminoguanidine and its </w:t>
            </w:r>
            <w:proofErr w:type="gramStart"/>
            <w:r w:rsidRPr="00F25E2B">
              <w:rPr>
                <w:rFonts w:ascii="Times New Roman" w:hAnsi="Times New Roman"/>
                <w:sz w:val="16"/>
                <w:szCs w:val="16"/>
              </w:rPr>
              <w:t>copper(</w:t>
            </w:r>
            <w:proofErr w:type="gramEnd"/>
            <w:r w:rsidRPr="00F25E2B">
              <w:rPr>
                <w:rFonts w:ascii="Times New Roman" w:hAnsi="Times New Roman"/>
                <w:sz w:val="16"/>
                <w:szCs w:val="16"/>
              </w:rPr>
              <w:t>II) complexes: Crystallographic and antimicrobial study</w:t>
            </w:r>
            <w:hyperlink r:id="rId6" w:history="1"/>
            <w:r w:rsidRPr="00F25E2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”, </w:t>
            </w:r>
            <w:r w:rsidRPr="00F25E2B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>Polyhedron</w:t>
            </w:r>
            <w:r w:rsidRPr="00895E3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117</w:t>
            </w:r>
            <w:r w:rsidRPr="00F25E2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(2016) 526.</w:t>
            </w:r>
          </w:p>
        </w:tc>
        <w:tc>
          <w:tcPr>
            <w:tcW w:w="611" w:type="dxa"/>
            <w:vAlign w:val="center"/>
          </w:tcPr>
          <w:p w:rsidR="00F25E2B" w:rsidRPr="00F25E2B" w:rsidRDefault="00F25E2B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25E2B">
              <w:rPr>
                <w:sz w:val="16"/>
                <w:szCs w:val="16"/>
                <w:lang w:val="en-US"/>
              </w:rPr>
              <w:t>M22</w:t>
            </w:r>
          </w:p>
        </w:tc>
      </w:tr>
      <w:tr w:rsidR="00F25E2B" w:rsidRPr="00F34668" w:rsidTr="00F34668">
        <w:trPr>
          <w:trHeight w:val="227"/>
        </w:trPr>
        <w:tc>
          <w:tcPr>
            <w:tcW w:w="521" w:type="dxa"/>
            <w:vAlign w:val="center"/>
          </w:tcPr>
          <w:p w:rsidR="00F25E2B" w:rsidRPr="00276882" w:rsidRDefault="00276882" w:rsidP="001C478D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25E2B" w:rsidRPr="00F25E2B" w:rsidRDefault="00F25E2B" w:rsidP="001C478D">
            <w:pPr>
              <w:widowControl/>
              <w:autoSpaceDE/>
              <w:autoSpaceDN/>
              <w:adjustRightInd/>
              <w:spacing w:afterLines="60"/>
              <w:jc w:val="both"/>
              <w:rPr>
                <w:sz w:val="16"/>
                <w:szCs w:val="16"/>
              </w:rPr>
            </w:pPr>
            <w:r w:rsidRPr="00F25E2B">
              <w:rPr>
                <w:b/>
                <w:sz w:val="16"/>
                <w:szCs w:val="16"/>
              </w:rPr>
              <w:t>L</w:t>
            </w:r>
            <w:r w:rsidR="00367ED9">
              <w:rPr>
                <w:b/>
                <w:sz w:val="16"/>
                <w:szCs w:val="16"/>
              </w:rPr>
              <w:t>J</w:t>
            </w:r>
            <w:r w:rsidRPr="00F25E2B">
              <w:rPr>
                <w:b/>
                <w:sz w:val="16"/>
                <w:szCs w:val="16"/>
              </w:rPr>
              <w:t xml:space="preserve">. S. Vojinović-Ješić, </w:t>
            </w:r>
            <w:r w:rsidRPr="00F25E2B">
              <w:rPr>
                <w:color w:val="000000"/>
                <w:sz w:val="16"/>
                <w:szCs w:val="16"/>
                <w:shd w:val="clear" w:color="auto" w:fill="FFFFFF"/>
              </w:rPr>
              <w:t xml:space="preserve">M. M. Radanović, </w:t>
            </w:r>
            <w:r w:rsidRPr="00F25E2B">
              <w:rPr>
                <w:i/>
                <w:color w:val="000000"/>
                <w:sz w:val="16"/>
                <w:szCs w:val="16"/>
                <w:shd w:val="clear" w:color="auto" w:fill="FFFFFF"/>
              </w:rPr>
              <w:t>Koordinaciona hemija aminogvanidina i njegovih Šifovih baza</w:t>
            </w:r>
            <w:r w:rsidRPr="00F25E2B">
              <w:rPr>
                <w:color w:val="000000"/>
                <w:sz w:val="16"/>
                <w:szCs w:val="16"/>
                <w:shd w:val="clear" w:color="auto" w:fill="FFFFFF"/>
              </w:rPr>
              <w:t>, Prirodno-matematički fakultet, Univerzitet u Novom Sadu, Novi Sad, 2017.</w:t>
            </w:r>
          </w:p>
        </w:tc>
        <w:tc>
          <w:tcPr>
            <w:tcW w:w="611" w:type="dxa"/>
            <w:vAlign w:val="center"/>
          </w:tcPr>
          <w:p w:rsidR="00F25E2B" w:rsidRPr="00F25E2B" w:rsidRDefault="00F25E2B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>М42</w:t>
            </w:r>
          </w:p>
        </w:tc>
      </w:tr>
      <w:tr w:rsidR="00F25E2B" w:rsidRPr="00A22864" w:rsidTr="00F34668">
        <w:trPr>
          <w:trHeight w:val="227"/>
        </w:trPr>
        <w:tc>
          <w:tcPr>
            <w:tcW w:w="9498" w:type="dxa"/>
            <w:gridSpan w:val="9"/>
            <w:vAlign w:val="center"/>
          </w:tcPr>
          <w:p w:rsidR="00F25E2B" w:rsidRPr="00A22864" w:rsidRDefault="00F25E2B" w:rsidP="00F25E2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25E2B" w:rsidRPr="00A22864" w:rsidTr="00F34668">
        <w:trPr>
          <w:trHeight w:val="227"/>
        </w:trPr>
        <w:tc>
          <w:tcPr>
            <w:tcW w:w="4929" w:type="dxa"/>
            <w:gridSpan w:val="5"/>
            <w:vAlign w:val="center"/>
          </w:tcPr>
          <w:p w:rsidR="00F25E2B" w:rsidRPr="00A22864" w:rsidRDefault="00F25E2B" w:rsidP="00F25E2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F25E2B" w:rsidRPr="00F34668" w:rsidRDefault="000A54AF" w:rsidP="00F25E2B">
            <w:pPr>
              <w:tabs>
                <w:tab w:val="left" w:pos="567"/>
              </w:tabs>
              <w:spacing w:after="60"/>
            </w:pPr>
            <w:r>
              <w:t>119</w:t>
            </w:r>
          </w:p>
        </w:tc>
      </w:tr>
      <w:tr w:rsidR="00F25E2B" w:rsidRPr="00A22864" w:rsidTr="00F34668">
        <w:trPr>
          <w:trHeight w:val="227"/>
        </w:trPr>
        <w:tc>
          <w:tcPr>
            <w:tcW w:w="4929" w:type="dxa"/>
            <w:gridSpan w:val="5"/>
            <w:vAlign w:val="center"/>
          </w:tcPr>
          <w:p w:rsidR="00F25E2B" w:rsidRPr="00A22864" w:rsidRDefault="00F25E2B" w:rsidP="00F25E2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F25E2B" w:rsidRPr="00F34668" w:rsidRDefault="000A54AF" w:rsidP="00F25E2B">
            <w:pPr>
              <w:tabs>
                <w:tab w:val="left" w:pos="567"/>
              </w:tabs>
              <w:spacing w:after="60"/>
            </w:pPr>
            <w:r>
              <w:t>33</w:t>
            </w:r>
          </w:p>
        </w:tc>
      </w:tr>
      <w:tr w:rsidR="00F25E2B" w:rsidRPr="00A22864" w:rsidTr="00F34668">
        <w:trPr>
          <w:trHeight w:val="227"/>
        </w:trPr>
        <w:tc>
          <w:tcPr>
            <w:tcW w:w="4929" w:type="dxa"/>
            <w:gridSpan w:val="5"/>
            <w:vAlign w:val="center"/>
          </w:tcPr>
          <w:p w:rsidR="00F25E2B" w:rsidRPr="00A22864" w:rsidRDefault="00F25E2B" w:rsidP="00F25E2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F25E2B" w:rsidRPr="00214095" w:rsidRDefault="00F25E2B" w:rsidP="00F25E2B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>
              <w:t xml:space="preserve"> </w:t>
            </w:r>
            <w:r w:rsidR="00214095">
              <w:t>(</w:t>
            </w:r>
            <w:r>
              <w:t>1</w:t>
            </w:r>
            <w:r w:rsidR="00214095">
              <w:t>)</w:t>
            </w:r>
          </w:p>
        </w:tc>
        <w:tc>
          <w:tcPr>
            <w:tcW w:w="2165" w:type="dxa"/>
            <w:gridSpan w:val="3"/>
            <w:vAlign w:val="center"/>
          </w:tcPr>
          <w:p w:rsidR="00F25E2B" w:rsidRPr="00214095" w:rsidRDefault="00F25E2B" w:rsidP="00F25E2B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>
              <w:t xml:space="preserve"> </w:t>
            </w:r>
            <w:r w:rsidR="00214095">
              <w:t>(</w:t>
            </w:r>
            <w:r>
              <w:t>1</w:t>
            </w:r>
            <w:r w:rsidR="00214095">
              <w:t>)</w:t>
            </w:r>
          </w:p>
        </w:tc>
      </w:tr>
      <w:tr w:rsidR="00F25E2B" w:rsidRPr="00A22864" w:rsidTr="00F34668">
        <w:trPr>
          <w:trHeight w:val="227"/>
        </w:trPr>
        <w:tc>
          <w:tcPr>
            <w:tcW w:w="9498" w:type="dxa"/>
            <w:gridSpan w:val="9"/>
            <w:vAlign w:val="center"/>
          </w:tcPr>
          <w:p w:rsidR="00F25E2B" w:rsidRPr="00A22864" w:rsidRDefault="000A54AF" w:rsidP="00F25E2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Од 2014. године учествује у извођењу припремне наставе за </w:t>
            </w:r>
            <w:r w:rsidR="008C5BE2">
              <w:t xml:space="preserve">полагање </w:t>
            </w:r>
            <w:r>
              <w:rPr>
                <w:lang w:val="sr-Cyrl-CS"/>
              </w:rPr>
              <w:t>пријемн</w:t>
            </w:r>
            <w:r w:rsidR="008C5BE2">
              <w:rPr>
                <w:lang w:val="sr-Cyrl-CS"/>
              </w:rPr>
              <w:t>ог</w:t>
            </w:r>
            <w:r>
              <w:rPr>
                <w:lang w:val="sr-Cyrl-CS"/>
              </w:rPr>
              <w:t xml:space="preserve"> испит</w:t>
            </w:r>
            <w:r w:rsidR="008C5BE2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 на Департману за хемију, биохемију и заштиту животне средине.</w:t>
            </w:r>
          </w:p>
        </w:tc>
      </w:tr>
    </w:tbl>
    <w:p w:rsidR="00F114D8" w:rsidRPr="00CF0117" w:rsidRDefault="00F114D8" w:rsidP="00F114D8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F3466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D78B5"/>
    <w:multiLevelType w:val="hybridMultilevel"/>
    <w:tmpl w:val="B1F8FC50"/>
    <w:lvl w:ilvl="0" w:tplc="5406E23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F4B53"/>
    <w:multiLevelType w:val="hybridMultilevel"/>
    <w:tmpl w:val="269C7F8E"/>
    <w:lvl w:ilvl="0" w:tplc="EE920BA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CF5F1F"/>
    <w:multiLevelType w:val="hybridMultilevel"/>
    <w:tmpl w:val="2C7C07AC"/>
    <w:lvl w:ilvl="0" w:tplc="B14AEA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19643B"/>
    <w:multiLevelType w:val="hybridMultilevel"/>
    <w:tmpl w:val="9D16BE9E"/>
    <w:lvl w:ilvl="0" w:tplc="2B641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08"/>
  <w:hyphenationZone w:val="425"/>
  <w:characterSpacingControl w:val="doNotCompress"/>
  <w:compat/>
  <w:rsids>
    <w:rsidRoot w:val="003B184E"/>
    <w:rsid w:val="000234EB"/>
    <w:rsid w:val="000A54AF"/>
    <w:rsid w:val="000C6118"/>
    <w:rsid w:val="000C7CDE"/>
    <w:rsid w:val="000F5E4B"/>
    <w:rsid w:val="001732B4"/>
    <w:rsid w:val="00181DC7"/>
    <w:rsid w:val="001C478D"/>
    <w:rsid w:val="001F64DE"/>
    <w:rsid w:val="00214095"/>
    <w:rsid w:val="00225F78"/>
    <w:rsid w:val="002418C1"/>
    <w:rsid w:val="00276882"/>
    <w:rsid w:val="0035599E"/>
    <w:rsid w:val="00362012"/>
    <w:rsid w:val="00367ED9"/>
    <w:rsid w:val="003811D4"/>
    <w:rsid w:val="003B184E"/>
    <w:rsid w:val="003D416B"/>
    <w:rsid w:val="00425332"/>
    <w:rsid w:val="004268D1"/>
    <w:rsid w:val="0047093C"/>
    <w:rsid w:val="004743D9"/>
    <w:rsid w:val="004E691F"/>
    <w:rsid w:val="00597359"/>
    <w:rsid w:val="006510E3"/>
    <w:rsid w:val="006635DD"/>
    <w:rsid w:val="006B4D3E"/>
    <w:rsid w:val="007B14EE"/>
    <w:rsid w:val="008939BF"/>
    <w:rsid w:val="00895E3B"/>
    <w:rsid w:val="008C5BE2"/>
    <w:rsid w:val="00AE1F5A"/>
    <w:rsid w:val="00B039B5"/>
    <w:rsid w:val="00B27ED5"/>
    <w:rsid w:val="00C316D3"/>
    <w:rsid w:val="00C34A58"/>
    <w:rsid w:val="00C74AC6"/>
    <w:rsid w:val="00CF0117"/>
    <w:rsid w:val="00D7053D"/>
    <w:rsid w:val="00DB7D07"/>
    <w:rsid w:val="00E0432C"/>
    <w:rsid w:val="00F114D8"/>
    <w:rsid w:val="00F25E2B"/>
    <w:rsid w:val="00F34668"/>
    <w:rsid w:val="00F56E0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/>
    <w:lsdException w:name="No Spacing" w:semiHidden="0" w:uiPriority="1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2418C1"/>
    <w:pPr>
      <w:ind w:left="720"/>
      <w:contextualSpacing/>
    </w:pPr>
  </w:style>
  <w:style w:type="paragraph" w:styleId="NoSpacing">
    <w:name w:val="No Spacing"/>
    <w:uiPriority w:val="1"/>
    <w:qFormat/>
    <w:rsid w:val="002418C1"/>
    <w:rPr>
      <w:rFonts w:ascii="Calibri" w:eastAsia="Calibri" w:hAnsi="Calibri"/>
      <w:sz w:val="24"/>
      <w:szCs w:val="22"/>
    </w:rPr>
  </w:style>
  <w:style w:type="paragraph" w:styleId="PlainText">
    <w:name w:val="Plain Text"/>
    <w:basedOn w:val="Normal"/>
    <w:link w:val="PlainTextChar"/>
    <w:rsid w:val="00D7053D"/>
    <w:pPr>
      <w:widowControl/>
      <w:autoSpaceDE/>
      <w:autoSpaceDN/>
      <w:adjustRightInd/>
    </w:pPr>
    <w:rPr>
      <w:rFonts w:ascii="Courier New" w:hAnsi="Courier New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D7053D"/>
    <w:rPr>
      <w:rFonts w:ascii="Courier New" w:hAnsi="Courier New"/>
    </w:rPr>
  </w:style>
  <w:style w:type="character" w:customStyle="1" w:styleId="paddingr15">
    <w:name w:val="paddingr15"/>
    <w:basedOn w:val="DefaultParagraphFont"/>
    <w:rsid w:val="00D705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.proxy.kobson.nb.rs:2048/science/article/pii/S0277538714000680" TargetMode="External"/><Relationship Id="rId5" Type="http://schemas.openxmlformats.org/officeDocument/2006/relationships/hyperlink" Target="http://www.sciencedirect.com.proxy.kobson.nb.rs:2048/science/article/pii/S02775387140006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korisnik</cp:lastModifiedBy>
  <cp:revision>4</cp:revision>
  <dcterms:created xsi:type="dcterms:W3CDTF">2017-06-15T12:23:00Z</dcterms:created>
  <dcterms:modified xsi:type="dcterms:W3CDTF">2017-09-12T09:52:00Z</dcterms:modified>
</cp:coreProperties>
</file>