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EF2C9A" w:rsidRDefault="00F114D8" w:rsidP="00F114D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148"/>
        <w:gridCol w:w="900"/>
        <w:gridCol w:w="1959"/>
        <w:gridCol w:w="2404"/>
        <w:gridCol w:w="227"/>
        <w:gridCol w:w="1371"/>
        <w:gridCol w:w="567"/>
      </w:tblGrid>
      <w:tr w:rsidR="00F114D8" w:rsidRPr="00A22864" w:rsidTr="00D13002">
        <w:trPr>
          <w:trHeight w:val="227"/>
        </w:trPr>
        <w:tc>
          <w:tcPr>
            <w:tcW w:w="2970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528" w:type="dxa"/>
            <w:gridSpan w:val="5"/>
            <w:vAlign w:val="center"/>
          </w:tcPr>
          <w:p w:rsidR="00F114D8" w:rsidRPr="00A22864" w:rsidRDefault="00AC37D3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Ивана Боришев</w:t>
            </w:r>
          </w:p>
        </w:tc>
      </w:tr>
      <w:tr w:rsidR="00F114D8" w:rsidRPr="00A22864" w:rsidTr="00D13002">
        <w:trPr>
          <w:trHeight w:val="227"/>
        </w:trPr>
        <w:tc>
          <w:tcPr>
            <w:tcW w:w="2970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528" w:type="dxa"/>
            <w:gridSpan w:val="5"/>
            <w:vAlign w:val="center"/>
          </w:tcPr>
          <w:p w:rsidR="00F114D8" w:rsidRPr="00A22864" w:rsidRDefault="00AC37D3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Научни сарадник</w:t>
            </w:r>
          </w:p>
        </w:tc>
      </w:tr>
      <w:tr w:rsidR="00F114D8" w:rsidRPr="00A22864" w:rsidTr="00D13002">
        <w:trPr>
          <w:trHeight w:val="227"/>
        </w:trPr>
        <w:tc>
          <w:tcPr>
            <w:tcW w:w="2970" w:type="dxa"/>
            <w:gridSpan w:val="4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528" w:type="dxa"/>
            <w:gridSpan w:val="5"/>
            <w:vAlign w:val="center"/>
          </w:tcPr>
          <w:p w:rsidR="00F114D8" w:rsidRPr="00A22864" w:rsidRDefault="00AC37D3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 (мултидисциплинарна хемија)</w:t>
            </w:r>
          </w:p>
        </w:tc>
      </w:tr>
      <w:tr w:rsidR="00F114D8" w:rsidRPr="00A22864" w:rsidTr="00D13002">
        <w:trPr>
          <w:trHeight w:val="227"/>
        </w:trPr>
        <w:tc>
          <w:tcPr>
            <w:tcW w:w="2070" w:type="dxa"/>
            <w:gridSpan w:val="3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900" w:type="dxa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590" w:type="dxa"/>
            <w:gridSpan w:val="3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938" w:type="dxa"/>
            <w:gridSpan w:val="2"/>
            <w:vAlign w:val="center"/>
          </w:tcPr>
          <w:p w:rsidR="00F114D8" w:rsidRPr="00A22864" w:rsidRDefault="00F114D8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AC37D3" w:rsidRPr="00A22864" w:rsidTr="00D13002">
        <w:trPr>
          <w:trHeight w:val="227"/>
        </w:trPr>
        <w:tc>
          <w:tcPr>
            <w:tcW w:w="2070" w:type="dxa"/>
            <w:gridSpan w:val="3"/>
            <w:vAlign w:val="center"/>
          </w:tcPr>
          <w:p w:rsidR="00AC37D3" w:rsidRPr="00A22864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900" w:type="dxa"/>
            <w:vAlign w:val="center"/>
          </w:tcPr>
          <w:p w:rsidR="00AC37D3" w:rsidRPr="005E671A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4590" w:type="dxa"/>
            <w:gridSpan w:val="3"/>
            <w:vAlign w:val="center"/>
          </w:tcPr>
          <w:p w:rsidR="00AC37D3" w:rsidRPr="005E671A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УНС</w:t>
            </w:r>
          </w:p>
        </w:tc>
        <w:tc>
          <w:tcPr>
            <w:tcW w:w="1938" w:type="dxa"/>
            <w:gridSpan w:val="2"/>
            <w:vAlign w:val="center"/>
          </w:tcPr>
          <w:p w:rsidR="00AC37D3" w:rsidRPr="005E671A" w:rsidRDefault="00AC37D3" w:rsidP="00AC37D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</w:t>
            </w:r>
            <w:r>
              <w:t>e</w:t>
            </w:r>
            <w:r>
              <w:rPr>
                <w:lang w:val="sr-Cyrl-CS"/>
              </w:rPr>
              <w:t xml:space="preserve"> наук</w:t>
            </w:r>
            <w:r>
              <w:t>e</w:t>
            </w:r>
            <w:r>
              <w:rPr>
                <w:lang w:val="sr-Cyrl-CS"/>
              </w:rPr>
              <w:t>-Хемија</w:t>
            </w:r>
          </w:p>
        </w:tc>
      </w:tr>
      <w:tr w:rsidR="00AC37D3" w:rsidRPr="00A22864" w:rsidTr="006541D5">
        <w:trPr>
          <w:trHeight w:val="227"/>
        </w:trPr>
        <w:tc>
          <w:tcPr>
            <w:tcW w:w="2070" w:type="dxa"/>
            <w:gridSpan w:val="3"/>
            <w:vAlign w:val="center"/>
          </w:tcPr>
          <w:p w:rsidR="00AC37D3" w:rsidRPr="00A22864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900" w:type="dxa"/>
            <w:vAlign w:val="center"/>
          </w:tcPr>
          <w:p w:rsidR="00AC37D3" w:rsidRPr="005E671A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2014.</w:t>
            </w:r>
          </w:p>
        </w:tc>
        <w:tc>
          <w:tcPr>
            <w:tcW w:w="4590" w:type="dxa"/>
            <w:gridSpan w:val="3"/>
            <w:vAlign w:val="center"/>
          </w:tcPr>
          <w:p w:rsidR="00AC37D3" w:rsidRPr="005E671A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УНС</w:t>
            </w:r>
          </w:p>
        </w:tc>
        <w:tc>
          <w:tcPr>
            <w:tcW w:w="1938" w:type="dxa"/>
            <w:gridSpan w:val="2"/>
            <w:vAlign w:val="center"/>
          </w:tcPr>
          <w:p w:rsidR="00AC37D3" w:rsidRPr="005E671A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C37D3" w:rsidRPr="00A22864" w:rsidTr="006541D5">
        <w:trPr>
          <w:trHeight w:val="227"/>
        </w:trPr>
        <w:tc>
          <w:tcPr>
            <w:tcW w:w="2070" w:type="dxa"/>
            <w:gridSpan w:val="3"/>
            <w:vAlign w:val="center"/>
          </w:tcPr>
          <w:p w:rsidR="00AC37D3" w:rsidRPr="00A22864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900" w:type="dxa"/>
            <w:vAlign w:val="center"/>
          </w:tcPr>
          <w:p w:rsidR="00AC37D3" w:rsidRPr="005E671A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2006.</w:t>
            </w:r>
          </w:p>
        </w:tc>
        <w:tc>
          <w:tcPr>
            <w:tcW w:w="4590" w:type="dxa"/>
            <w:gridSpan w:val="3"/>
            <w:vAlign w:val="center"/>
          </w:tcPr>
          <w:p w:rsidR="00AC37D3" w:rsidRPr="005E671A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Медицински факултет, УНС</w:t>
            </w:r>
          </w:p>
        </w:tc>
        <w:tc>
          <w:tcPr>
            <w:tcW w:w="1938" w:type="dxa"/>
            <w:gridSpan w:val="2"/>
            <w:vAlign w:val="center"/>
          </w:tcPr>
          <w:p w:rsidR="00AC37D3" w:rsidRPr="005E671A" w:rsidRDefault="00660151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Фармација </w:t>
            </w:r>
          </w:p>
        </w:tc>
      </w:tr>
      <w:tr w:rsidR="000E6E36" w:rsidRPr="00A22864">
        <w:trPr>
          <w:trHeight w:val="227"/>
        </w:trPr>
        <w:tc>
          <w:tcPr>
            <w:tcW w:w="9498" w:type="dxa"/>
            <w:gridSpan w:val="9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0E6E36" w:rsidRPr="00A22864">
        <w:trPr>
          <w:trHeight w:val="227"/>
        </w:trPr>
        <w:tc>
          <w:tcPr>
            <w:tcW w:w="922" w:type="dxa"/>
            <w:gridSpan w:val="2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0E6E36" w:rsidRPr="00A22864" w:rsidRDefault="000E6E36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AC37D3" w:rsidRPr="00A22864" w:rsidTr="00771F5F">
        <w:trPr>
          <w:trHeight w:val="227"/>
        </w:trPr>
        <w:tc>
          <w:tcPr>
            <w:tcW w:w="922" w:type="dxa"/>
            <w:gridSpan w:val="2"/>
            <w:vAlign w:val="center"/>
          </w:tcPr>
          <w:p w:rsidR="00AC37D3" w:rsidRPr="00AC37D3" w:rsidRDefault="00660151" w:rsidP="00A801B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AC37D3" w:rsidRPr="00AC37D3">
              <w:rPr>
                <w:lang w:val="sr-Cyrl-CS"/>
              </w:rPr>
              <w:t>.</w:t>
            </w:r>
          </w:p>
        </w:tc>
        <w:tc>
          <w:tcPr>
            <w:tcW w:w="6411" w:type="dxa"/>
            <w:gridSpan w:val="4"/>
            <w:vAlign w:val="center"/>
          </w:tcPr>
          <w:p w:rsidR="00AC37D3" w:rsidRPr="00AC37D3" w:rsidRDefault="00AC37D3" w:rsidP="00A801B6">
            <w:pPr>
              <w:tabs>
                <w:tab w:val="left" w:pos="567"/>
              </w:tabs>
              <w:rPr>
                <w:lang w:val="sr-Cyrl-CS"/>
              </w:rPr>
            </w:pPr>
            <w:r w:rsidRPr="00AC37D3">
              <w:rPr>
                <w:lang w:val="sr-Cyrl-CS"/>
              </w:rPr>
              <w:t>Биолошки активни фулерени</w:t>
            </w:r>
          </w:p>
        </w:tc>
        <w:tc>
          <w:tcPr>
            <w:tcW w:w="2165" w:type="dxa"/>
            <w:gridSpan w:val="3"/>
            <w:vAlign w:val="center"/>
          </w:tcPr>
          <w:p w:rsidR="00AC37D3" w:rsidRPr="00AC37D3" w:rsidRDefault="00AC37D3" w:rsidP="00660151">
            <w:pPr>
              <w:tabs>
                <w:tab w:val="left" w:pos="567"/>
              </w:tabs>
              <w:rPr>
                <w:lang w:val="sr-Cyrl-CS"/>
              </w:rPr>
            </w:pPr>
            <w:r w:rsidRPr="00AC37D3">
              <w:rPr>
                <w:lang w:val="sr-Cyrl-CS"/>
              </w:rPr>
              <w:t xml:space="preserve">Докторске </w:t>
            </w:r>
          </w:p>
        </w:tc>
      </w:tr>
      <w:tr w:rsidR="00AC37D3" w:rsidRPr="00A22864" w:rsidTr="005A7AF4">
        <w:trPr>
          <w:trHeight w:val="227"/>
        </w:trPr>
        <w:tc>
          <w:tcPr>
            <w:tcW w:w="922" w:type="dxa"/>
            <w:gridSpan w:val="2"/>
            <w:vAlign w:val="center"/>
          </w:tcPr>
          <w:p w:rsidR="00AC37D3" w:rsidRPr="00AC37D3" w:rsidRDefault="00660151" w:rsidP="00A801B6">
            <w:pPr>
              <w:tabs>
                <w:tab w:val="left" w:pos="567"/>
              </w:tabs>
            </w:pPr>
            <w:r>
              <w:t>2</w:t>
            </w:r>
            <w:r w:rsidR="00AC37D3" w:rsidRPr="00AC37D3">
              <w:t>.</w:t>
            </w:r>
          </w:p>
        </w:tc>
        <w:tc>
          <w:tcPr>
            <w:tcW w:w="6411" w:type="dxa"/>
            <w:gridSpan w:val="4"/>
          </w:tcPr>
          <w:p w:rsidR="00AC37D3" w:rsidRPr="00AC37D3" w:rsidRDefault="00AC37D3" w:rsidP="00A801B6">
            <w:r w:rsidRPr="00AC37D3">
              <w:t>Напреди курс атмосферске хемије</w:t>
            </w:r>
          </w:p>
        </w:tc>
        <w:tc>
          <w:tcPr>
            <w:tcW w:w="2165" w:type="dxa"/>
            <w:gridSpan w:val="3"/>
          </w:tcPr>
          <w:p w:rsidR="00AC37D3" w:rsidRPr="00AC37D3" w:rsidRDefault="00AC37D3" w:rsidP="00660151">
            <w:pPr>
              <w:rPr>
                <w:lang w:val="sr-Cyrl-CS"/>
              </w:rPr>
            </w:pPr>
            <w:r w:rsidRPr="00AC37D3">
              <w:rPr>
                <w:lang w:val="sr-Cyrl-CS"/>
              </w:rPr>
              <w:t xml:space="preserve">Докторске </w:t>
            </w:r>
          </w:p>
        </w:tc>
      </w:tr>
      <w:tr w:rsidR="000E6E36" w:rsidRPr="00A22864">
        <w:trPr>
          <w:trHeight w:val="227"/>
        </w:trPr>
        <w:tc>
          <w:tcPr>
            <w:tcW w:w="9498" w:type="dxa"/>
            <w:gridSpan w:val="9"/>
            <w:vAlign w:val="center"/>
          </w:tcPr>
          <w:p w:rsidR="000E6E36" w:rsidRPr="00A22864" w:rsidRDefault="000E6E36" w:rsidP="00A9400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>Најзначајнији радови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</w:t>
            </w:r>
            <w:r w:rsidR="00410533">
              <w:rPr>
                <w:b/>
                <w:lang w:val="en-US"/>
              </w:rPr>
              <w:t>.</w:t>
            </w:r>
            <w:r w:rsidRPr="00A22864">
              <w:rPr>
                <w:b/>
                <w:lang w:val="sr-Cyrl-CS"/>
              </w:rPr>
              <w:t xml:space="preserve"> 10 не више од 20)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4704E7" w:rsidP="00A801B6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hyperlink r:id="rId5" w:history="1">
              <w:r w:rsidR="00AC37D3" w:rsidRPr="005E63F7">
                <w:rPr>
                  <w:color w:val="000000"/>
                  <w:sz w:val="16"/>
                  <w:szCs w:val="16"/>
                </w:rPr>
                <w:t>Knežević</w:t>
              </w:r>
            </w:hyperlink>
            <w:r w:rsidR="00AC37D3" w:rsidRPr="005E63F7">
              <w:rPr>
                <w:sz w:val="16"/>
                <w:szCs w:val="16"/>
              </w:rPr>
              <w:t xml:space="preserve">, N., </w:t>
            </w:r>
            <w:r w:rsidRPr="005E63F7">
              <w:rPr>
                <w:sz w:val="16"/>
                <w:szCs w:val="16"/>
              </w:rPr>
              <w:fldChar w:fldCharType="begin"/>
            </w:r>
            <w:r w:rsidR="00AC37D3" w:rsidRPr="005E63F7">
              <w:rPr>
                <w:sz w:val="16"/>
                <w:szCs w:val="16"/>
              </w:rPr>
              <w:instrText>HYPERLINK "http://pubs.rsc.org/en/results?searchtext=Author%3AJasminka%20Mr%C4%91anovi%C4%87"</w:instrText>
            </w:r>
            <w:r w:rsidRPr="005E63F7">
              <w:rPr>
                <w:sz w:val="16"/>
                <w:szCs w:val="16"/>
              </w:rPr>
              <w:fldChar w:fldCharType="separate"/>
            </w:r>
            <w:r w:rsidR="00AC37D3" w:rsidRPr="005E63F7">
              <w:rPr>
                <w:color w:val="000000"/>
                <w:sz w:val="16"/>
                <w:szCs w:val="16"/>
              </w:rPr>
              <w:t>Mrđanović</w:t>
            </w:r>
            <w:r w:rsidRPr="005E63F7">
              <w:rPr>
                <w:sz w:val="16"/>
                <w:szCs w:val="16"/>
              </w:rPr>
              <w:fldChar w:fldCharType="end"/>
            </w:r>
            <w:r w:rsidR="00AC37D3" w:rsidRPr="005E63F7">
              <w:rPr>
                <w:sz w:val="16"/>
                <w:szCs w:val="16"/>
              </w:rPr>
              <w:t xml:space="preserve">, J., </w:t>
            </w:r>
            <w:r w:rsidRPr="005E63F7">
              <w:rPr>
                <w:sz w:val="16"/>
                <w:szCs w:val="16"/>
              </w:rPr>
              <w:fldChar w:fldCharType="begin"/>
            </w:r>
            <w:r w:rsidR="00AC37D3" w:rsidRPr="005E63F7">
              <w:rPr>
                <w:sz w:val="16"/>
                <w:szCs w:val="16"/>
              </w:rPr>
              <w:instrText>HYPERLINK "http://pubs.rsc.org/en/results?searchtext=Author%3AIvana%20Bori%C5%A1ev"</w:instrText>
            </w:r>
            <w:r w:rsidRPr="005E63F7">
              <w:rPr>
                <w:sz w:val="16"/>
                <w:szCs w:val="16"/>
              </w:rPr>
              <w:fldChar w:fldCharType="separate"/>
            </w:r>
            <w:r w:rsidR="00AC37D3" w:rsidRPr="005E63F7">
              <w:rPr>
                <w:color w:val="000000"/>
                <w:sz w:val="16"/>
                <w:szCs w:val="16"/>
              </w:rPr>
              <w:t>Borišev</w:t>
            </w:r>
            <w:r w:rsidRPr="005E63F7">
              <w:rPr>
                <w:sz w:val="16"/>
                <w:szCs w:val="16"/>
              </w:rPr>
              <w:fldChar w:fldCharType="end"/>
            </w:r>
            <w:r w:rsidR="00AC37D3" w:rsidRPr="005E63F7">
              <w:rPr>
                <w:sz w:val="16"/>
                <w:szCs w:val="16"/>
              </w:rPr>
              <w:t xml:space="preserve">, I., </w:t>
            </w:r>
            <w:r w:rsidRPr="005E63F7">
              <w:rPr>
                <w:sz w:val="16"/>
                <w:szCs w:val="16"/>
              </w:rPr>
              <w:fldChar w:fldCharType="begin"/>
            </w:r>
            <w:r w:rsidR="00AC37D3" w:rsidRPr="005E63F7">
              <w:rPr>
                <w:sz w:val="16"/>
                <w:szCs w:val="16"/>
              </w:rPr>
              <w:instrText>HYPERLINK "http://pubs.rsc.org/en/results?searchtext=Author%3ASanja%20Milenkovi%C4%87"</w:instrText>
            </w:r>
            <w:r w:rsidRPr="005E63F7">
              <w:rPr>
                <w:sz w:val="16"/>
                <w:szCs w:val="16"/>
              </w:rPr>
              <w:fldChar w:fldCharType="separate"/>
            </w:r>
            <w:r w:rsidR="00AC37D3" w:rsidRPr="005E63F7">
              <w:rPr>
                <w:color w:val="000000"/>
                <w:sz w:val="16"/>
                <w:szCs w:val="16"/>
              </w:rPr>
              <w:t>Milenković</w:t>
            </w:r>
            <w:r w:rsidRPr="005E63F7">
              <w:rPr>
                <w:sz w:val="16"/>
                <w:szCs w:val="16"/>
              </w:rPr>
              <w:fldChar w:fldCharType="end"/>
            </w:r>
            <w:r w:rsidR="00AC37D3" w:rsidRPr="005E63F7">
              <w:rPr>
                <w:sz w:val="16"/>
                <w:szCs w:val="16"/>
              </w:rPr>
              <w:t xml:space="preserve">, S., </w:t>
            </w:r>
            <w:r w:rsidRPr="005E63F7">
              <w:rPr>
                <w:sz w:val="16"/>
                <w:szCs w:val="16"/>
              </w:rPr>
              <w:fldChar w:fldCharType="begin"/>
            </w:r>
            <w:r w:rsidR="00AC37D3" w:rsidRPr="005E63F7">
              <w:rPr>
                <w:sz w:val="16"/>
                <w:szCs w:val="16"/>
              </w:rPr>
              <w:instrText>HYPERLINK "http://pubs.rsc.org/en/results?searchtext=Author%3A%C4%90or%C4%91e%20Jana%C4%87kovi%C4%87"</w:instrText>
            </w:r>
            <w:r w:rsidRPr="005E63F7">
              <w:rPr>
                <w:sz w:val="16"/>
                <w:szCs w:val="16"/>
              </w:rPr>
              <w:fldChar w:fldCharType="separate"/>
            </w:r>
            <w:r w:rsidR="00AC37D3" w:rsidRPr="005E63F7">
              <w:rPr>
                <w:color w:val="000000"/>
                <w:sz w:val="16"/>
                <w:szCs w:val="16"/>
              </w:rPr>
              <w:t>Janaćković</w:t>
            </w:r>
            <w:r w:rsidRPr="005E63F7">
              <w:rPr>
                <w:sz w:val="16"/>
                <w:szCs w:val="16"/>
              </w:rPr>
              <w:fldChar w:fldCharType="end"/>
            </w:r>
            <w:r w:rsidR="00AC37D3" w:rsidRPr="005E63F7">
              <w:rPr>
                <w:sz w:val="16"/>
                <w:szCs w:val="16"/>
              </w:rPr>
              <w:t xml:space="preserve">, Đ., </w:t>
            </w:r>
            <w:r w:rsidRPr="005E63F7">
              <w:rPr>
                <w:sz w:val="16"/>
                <w:szCs w:val="16"/>
              </w:rPr>
              <w:fldChar w:fldCharType="begin"/>
            </w:r>
            <w:r w:rsidR="00AC37D3" w:rsidRPr="005E63F7">
              <w:rPr>
                <w:sz w:val="16"/>
                <w:szCs w:val="16"/>
              </w:rPr>
              <w:instrText>HYPERLINK "http://pubs.rsc.org/en/results?searchtext=Author%3AFr%C3%A9d%C3%A9rique%20Cunin"</w:instrText>
            </w:r>
            <w:r w:rsidRPr="005E63F7">
              <w:rPr>
                <w:sz w:val="16"/>
                <w:szCs w:val="16"/>
              </w:rPr>
              <w:fldChar w:fldCharType="separate"/>
            </w:r>
            <w:r w:rsidR="00AC37D3" w:rsidRPr="005E63F7">
              <w:rPr>
                <w:color w:val="000000"/>
                <w:sz w:val="16"/>
                <w:szCs w:val="16"/>
              </w:rPr>
              <w:t>Cunin</w:t>
            </w:r>
            <w:r w:rsidRPr="005E63F7">
              <w:rPr>
                <w:sz w:val="16"/>
                <w:szCs w:val="16"/>
              </w:rPr>
              <w:fldChar w:fldCharType="end"/>
            </w:r>
            <w:r w:rsidR="00AC37D3" w:rsidRPr="005E63F7">
              <w:rPr>
                <w:sz w:val="16"/>
                <w:szCs w:val="16"/>
              </w:rPr>
              <w:t xml:space="preserve">, F., </w:t>
            </w:r>
            <w:r w:rsidRPr="005E63F7">
              <w:rPr>
                <w:sz w:val="16"/>
                <w:szCs w:val="16"/>
              </w:rPr>
              <w:fldChar w:fldCharType="begin"/>
            </w:r>
            <w:r w:rsidR="00AC37D3" w:rsidRPr="005E63F7">
              <w:rPr>
                <w:sz w:val="16"/>
                <w:szCs w:val="16"/>
              </w:rPr>
              <w:instrText>HYPERLINK "http://pubs.rsc.org/en/results?searchtext=Author%3AAleksandar%20Djordjevic"</w:instrText>
            </w:r>
            <w:r w:rsidRPr="005E63F7">
              <w:rPr>
                <w:sz w:val="16"/>
                <w:szCs w:val="16"/>
              </w:rPr>
              <w:fldChar w:fldCharType="separate"/>
            </w:r>
            <w:r w:rsidR="00AC37D3" w:rsidRPr="005E63F7">
              <w:rPr>
                <w:color w:val="000000"/>
                <w:sz w:val="16"/>
                <w:szCs w:val="16"/>
              </w:rPr>
              <w:t>Djordjevic</w:t>
            </w:r>
            <w:r w:rsidRPr="005E63F7">
              <w:rPr>
                <w:sz w:val="16"/>
                <w:szCs w:val="16"/>
              </w:rPr>
              <w:fldChar w:fldCharType="end"/>
            </w:r>
            <w:r w:rsidR="00AC37D3" w:rsidRPr="005E63F7">
              <w:rPr>
                <w:sz w:val="16"/>
                <w:szCs w:val="16"/>
              </w:rPr>
              <w:t>, A., RSC Advances, 2016, vol. 6(9): 7061-7065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5E63F7">
              <w:rPr>
                <w:sz w:val="16"/>
                <w:szCs w:val="16"/>
                <w:lang w:val="en-US"/>
              </w:rPr>
              <w:t>M21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proofErr w:type="spellStart"/>
            <w:r w:rsidRPr="005E63F7">
              <w:rPr>
                <w:sz w:val="16"/>
                <w:szCs w:val="16"/>
                <w:lang w:val="en-GB"/>
              </w:rPr>
              <w:t>Borišev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M.,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Borišev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I.,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Župunski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M.,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Arsenov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D.,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Pajević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Ćurčić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</w:t>
            </w:r>
            <w:proofErr w:type="gramStart"/>
            <w:r w:rsidRPr="005E63F7">
              <w:rPr>
                <w:sz w:val="16"/>
                <w:szCs w:val="16"/>
                <w:lang w:val="en-GB"/>
              </w:rPr>
              <w:t>Ž.,</w:t>
            </w:r>
            <w:proofErr w:type="gramEnd"/>
            <w:r w:rsidRPr="005E63F7">
              <w:rPr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Vasin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J.,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Djordjevic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>, A.</w:t>
            </w:r>
            <w:r>
              <w:rPr>
                <w:sz w:val="16"/>
                <w:szCs w:val="16"/>
                <w:lang w:val="en-GB"/>
              </w:rPr>
              <w:t>,</w:t>
            </w:r>
            <w:r w:rsidRPr="005E63F7">
              <w:rPr>
                <w:sz w:val="16"/>
                <w:szCs w:val="16"/>
                <w:lang w:val="en-GB"/>
              </w:rPr>
              <w:t xml:space="preserve"> </w:t>
            </w:r>
            <w:r w:rsidRPr="005E63F7">
              <w:rPr>
                <w:sz w:val="16"/>
                <w:szCs w:val="16"/>
                <w:shd w:val="clear" w:color="auto" w:fill="FFFFFF"/>
              </w:rPr>
              <w:t>PlosOne, 2016, vol 11 (11)</w:t>
            </w:r>
            <w:r w:rsidRPr="005E63F7">
              <w:rPr>
                <w:color w:val="333333"/>
                <w:sz w:val="16"/>
                <w:szCs w:val="16"/>
                <w:shd w:val="clear" w:color="auto" w:fill="FFFFFF"/>
              </w:rPr>
              <w:t>: e0166248.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M21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proofErr w:type="spellStart"/>
            <w:r w:rsidRPr="005E63F7">
              <w:rPr>
                <w:sz w:val="16"/>
                <w:szCs w:val="16"/>
                <w:lang w:val="en-GB"/>
              </w:rPr>
              <w:t>Vraneš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M.,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Borišev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I., Tot A.,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Armaković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Armaković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 J. S.</w:t>
            </w:r>
            <w:r w:rsidRPr="005E63F7">
              <w:rPr>
                <w:sz w:val="16"/>
                <w:szCs w:val="16"/>
              </w:rPr>
              <w:t xml:space="preserve">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Jović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D.,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Gadžurić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S.,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Djordjević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A. </w:t>
            </w:r>
            <w:r w:rsidRPr="005E63F7">
              <w:rPr>
                <w:sz w:val="16"/>
                <w:szCs w:val="16"/>
              </w:rPr>
              <w:t>Self-assembling, Reactivity and Molecular Dynamics of Fullerenol Nanoparticles, Physical Chemistry Chemical Physics, 2016, 19: 135-144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M21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801B6">
            <w:pPr>
              <w:jc w:val="both"/>
              <w:rPr>
                <w:sz w:val="16"/>
                <w:szCs w:val="16"/>
                <w:lang w:val="en-GB"/>
              </w:rPr>
            </w:pPr>
            <w:proofErr w:type="spellStart"/>
            <w:r w:rsidRPr="005E63F7">
              <w:rPr>
                <w:sz w:val="16"/>
                <w:szCs w:val="16"/>
                <w:lang w:val="en-GB"/>
              </w:rPr>
              <w:t>Kovač</w:t>
            </w:r>
            <w:proofErr w:type="spellEnd"/>
            <w:r w:rsidRPr="005E63F7">
              <w:rPr>
                <w:sz w:val="16"/>
                <w:szCs w:val="16"/>
                <w:vertAlign w:val="superscript"/>
                <w:lang w:val="en-GB"/>
              </w:rPr>
              <w:t xml:space="preserve">, </w:t>
            </w:r>
            <w:r w:rsidRPr="005E63F7">
              <w:rPr>
                <w:sz w:val="16"/>
                <w:szCs w:val="16"/>
                <w:lang w:val="en-GB"/>
              </w:rPr>
              <w:t xml:space="preserve">T.,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Šarkanj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B.,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Klapec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T.,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Borišev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I.,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Kovač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M.,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Nevistić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A., </w:t>
            </w:r>
            <w:proofErr w:type="spellStart"/>
            <w:r w:rsidRPr="005E63F7">
              <w:rPr>
                <w:sz w:val="16"/>
                <w:szCs w:val="16"/>
                <w:lang w:val="en-GB"/>
              </w:rPr>
              <w:t>Strelec</w:t>
            </w:r>
            <w:proofErr w:type="spellEnd"/>
            <w:r w:rsidRPr="005E63F7">
              <w:rPr>
                <w:sz w:val="16"/>
                <w:szCs w:val="16"/>
                <w:lang w:val="en-GB"/>
              </w:rPr>
              <w:t xml:space="preserve">, I., </w:t>
            </w:r>
            <w:r w:rsidRPr="005E63F7">
              <w:rPr>
                <w:sz w:val="16"/>
                <w:szCs w:val="16"/>
                <w:shd w:val="clear" w:color="auto" w:fill="FFFFFF"/>
              </w:rPr>
              <w:t>Environmental Science and Pollution Research, R</w:t>
            </w:r>
            <w:r w:rsidRPr="005E63F7">
              <w:rPr>
                <w:color w:val="333333"/>
                <w:sz w:val="16"/>
                <w:szCs w:val="16"/>
                <w:shd w:val="clear" w:color="auto" w:fill="FFFFFF"/>
              </w:rPr>
              <w:t xml:space="preserve">ef.: Ms. No. ESPR-D-16-02936R1; </w:t>
            </w:r>
            <w:r w:rsidRPr="005E63F7">
              <w:rPr>
                <w:rStyle w:val="current-selection"/>
                <w:color w:val="131413"/>
                <w:sz w:val="16"/>
                <w:szCs w:val="16"/>
                <w:shd w:val="clear" w:color="auto" w:fill="FFFFFF"/>
              </w:rPr>
              <w:t>DOI</w:t>
            </w:r>
            <w:r w:rsidRPr="005E63F7">
              <w:rPr>
                <w:rStyle w:val="a"/>
                <w:sz w:val="16"/>
                <w:szCs w:val="16"/>
                <w:shd w:val="clear" w:color="auto" w:fill="FFFFFF"/>
              </w:rPr>
              <w:t xml:space="preserve"> </w:t>
            </w:r>
            <w:r w:rsidRPr="005E63F7">
              <w:rPr>
                <w:rStyle w:val="current-selection"/>
                <w:color w:val="131413"/>
                <w:sz w:val="16"/>
                <w:szCs w:val="16"/>
                <w:shd w:val="clear" w:color="auto" w:fill="FFFFFF"/>
              </w:rPr>
              <w:t>10.1007/s11356-017-9214-z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5E63F7">
              <w:rPr>
                <w:sz w:val="16"/>
                <w:szCs w:val="16"/>
                <w:lang w:val="en-US"/>
              </w:rPr>
              <w:t>M21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5E63F7">
              <w:rPr>
                <w:noProof/>
                <w:sz w:val="16"/>
                <w:szCs w:val="16"/>
              </w:rPr>
              <w:t xml:space="preserve">Stankov, K., Borišev, I., Kojić, V., Rutonjski, </w:t>
            </w:r>
            <w:r>
              <w:rPr>
                <w:noProof/>
                <w:sz w:val="16"/>
                <w:szCs w:val="16"/>
              </w:rPr>
              <w:t>L., Bogdanović, G., Đorđević, A,</w:t>
            </w:r>
            <w:r w:rsidRPr="005E63F7">
              <w:rPr>
                <w:noProof/>
                <w:color w:val="000000"/>
                <w:sz w:val="16"/>
                <w:szCs w:val="16"/>
              </w:rPr>
              <w:t xml:space="preserve"> Journal of Nanoscience and Nanotechnology, 2013, vol. 13 (1): 105-113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M22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en-U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C37D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E63F7">
              <w:rPr>
                <w:noProof/>
                <w:color w:val="000000"/>
                <w:sz w:val="16"/>
                <w:szCs w:val="16"/>
              </w:rPr>
              <w:t>Bogdanović, V., Stankov, K., Ičević, I., Žikić, D., Nikolić, A., Šolajić, S., Đorđević, A., Bogdanović, G.</w:t>
            </w:r>
            <w:r>
              <w:rPr>
                <w:noProof/>
                <w:color w:val="000000"/>
                <w:sz w:val="16"/>
                <w:szCs w:val="16"/>
              </w:rPr>
              <w:t>,</w:t>
            </w:r>
            <w:r w:rsidRPr="005E63F7">
              <w:rPr>
                <w:noProof/>
                <w:color w:val="000000"/>
                <w:sz w:val="16"/>
                <w:szCs w:val="16"/>
              </w:rPr>
              <w:t xml:space="preserve"> Journal of Radiation Research, 2008, </w:t>
            </w:r>
            <w:r w:rsidRPr="005E63F7">
              <w:rPr>
                <w:noProof/>
                <w:sz w:val="16"/>
                <w:szCs w:val="16"/>
              </w:rPr>
              <w:t>vol. 49(3): 321-327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M22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801B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E63F7">
              <w:rPr>
                <w:noProof/>
                <w:sz w:val="16"/>
                <w:szCs w:val="16"/>
              </w:rPr>
              <w:t>Labudović-Borović, M., Ičević, I., Kanački, Z., Žikić, D., Seke, M., Injac, R., Đorđević, A.</w:t>
            </w:r>
            <w:r>
              <w:rPr>
                <w:noProof/>
                <w:sz w:val="16"/>
                <w:szCs w:val="16"/>
              </w:rPr>
              <w:t>,</w:t>
            </w:r>
            <w:r w:rsidRPr="005E63F7">
              <w:rPr>
                <w:noProof/>
                <w:sz w:val="16"/>
                <w:szCs w:val="16"/>
              </w:rPr>
              <w:t xml:space="preserve"> Ultrastructural Pathology, 2014, 38(2): 150-163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5E63F7">
              <w:rPr>
                <w:sz w:val="16"/>
                <w:szCs w:val="16"/>
              </w:rPr>
              <w:t>M23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F2421F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801B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E63F7">
              <w:rPr>
                <w:rFonts w:eastAsiaTheme="minorHAnsi"/>
                <w:bCs/>
                <w:sz w:val="16"/>
                <w:szCs w:val="16"/>
              </w:rPr>
              <w:t>Jaćević, V., Jović, D., Dragojević-Simić, V., Dobrić, S., Trajković, S., Bokonjić, D., Borišev, I., Milovanović, Z., Šegrt, Z., Đorđević, A.</w:t>
            </w:r>
            <w:r>
              <w:rPr>
                <w:rFonts w:eastAsiaTheme="minorHAnsi"/>
                <w:bCs/>
                <w:sz w:val="16"/>
                <w:szCs w:val="16"/>
              </w:rPr>
              <w:t>,</w:t>
            </w:r>
            <w:r w:rsidRPr="005E63F7">
              <w:rPr>
                <w:rFonts w:eastAsiaTheme="minorHAnsi"/>
                <w:bCs/>
                <w:sz w:val="16"/>
                <w:szCs w:val="16"/>
              </w:rPr>
              <w:t xml:space="preserve"> </w:t>
            </w:r>
            <w:r w:rsidRPr="005E63F7">
              <w:rPr>
                <w:sz w:val="16"/>
                <w:szCs w:val="16"/>
              </w:rPr>
              <w:t>Journal of Applied Biomedicine, 2016, 14(4): 285-297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M23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5E63F7">
              <w:rPr>
                <w:noProof/>
                <w:sz w:val="16"/>
                <w:szCs w:val="16"/>
              </w:rPr>
              <w:t>Ičević, I., Vukmirović, S., Srđenović, B., Suđi, J., Đorđević, A., Injac, R., Vasović, V.</w:t>
            </w:r>
            <w:r>
              <w:rPr>
                <w:noProof/>
                <w:sz w:val="16"/>
                <w:szCs w:val="16"/>
              </w:rPr>
              <w:t>,</w:t>
            </w:r>
            <w:r w:rsidRPr="005E63F7">
              <w:rPr>
                <w:noProof/>
                <w:sz w:val="16"/>
                <w:szCs w:val="16"/>
              </w:rPr>
              <w:t xml:space="preserve"> Hemijska industrija, 2011, 65(3): 329-337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M23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801B6">
            <w:pPr>
              <w:jc w:val="both"/>
              <w:rPr>
                <w:noProof/>
                <w:color w:val="000000"/>
                <w:sz w:val="16"/>
                <w:szCs w:val="16"/>
              </w:rPr>
            </w:pPr>
            <w:r w:rsidRPr="005E63F7">
              <w:rPr>
                <w:noProof/>
                <w:color w:val="000000"/>
                <w:sz w:val="16"/>
                <w:szCs w:val="16"/>
              </w:rPr>
              <w:t>Đorđević, A., Ičević, I., Bogdanović, V.</w:t>
            </w:r>
            <w:r>
              <w:rPr>
                <w:noProof/>
                <w:color w:val="000000"/>
                <w:sz w:val="16"/>
                <w:szCs w:val="16"/>
              </w:rPr>
              <w:t>,</w:t>
            </w:r>
            <w:r w:rsidRPr="005E63F7">
              <w:rPr>
                <w:noProof/>
                <w:sz w:val="16"/>
                <w:szCs w:val="16"/>
              </w:rPr>
              <w:t xml:space="preserve"> Hemijska industrija, 2009, vol 63(3): 171-175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E63F7">
              <w:rPr>
                <w:sz w:val="16"/>
                <w:szCs w:val="16"/>
                <w:lang w:val="en-US"/>
              </w:rPr>
              <w:t>M23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801B6">
            <w:pPr>
              <w:jc w:val="both"/>
              <w:rPr>
                <w:sz w:val="16"/>
                <w:szCs w:val="16"/>
                <w:lang w:val="sr-Cyrl-CS"/>
              </w:rPr>
            </w:pPr>
            <w:r w:rsidRPr="005E63F7">
              <w:rPr>
                <w:noProof/>
                <w:color w:val="000000"/>
                <w:sz w:val="16"/>
                <w:szCs w:val="16"/>
              </w:rPr>
              <w:t xml:space="preserve">Lazarević, M., </w:t>
            </w:r>
            <w:r w:rsidRPr="005E63F7">
              <w:rPr>
                <w:rFonts w:eastAsia="TimesNewRomanPSMT"/>
                <w:noProof/>
                <w:sz w:val="16"/>
                <w:szCs w:val="16"/>
              </w:rPr>
              <w:t>Šoji</w:t>
            </w:r>
            <w:r w:rsidRPr="005E63F7">
              <w:rPr>
                <w:rFonts w:eastAsia="TimesNewRoman"/>
                <w:noProof/>
                <w:sz w:val="16"/>
                <w:szCs w:val="16"/>
              </w:rPr>
              <w:t>ć,</w:t>
            </w:r>
            <w:r w:rsidRPr="005E63F7">
              <w:rPr>
                <w:rFonts w:eastAsia="TimesNewRomanPSMT"/>
                <w:noProof/>
                <w:sz w:val="16"/>
                <w:szCs w:val="16"/>
              </w:rPr>
              <w:t xml:space="preserve"> D., Borišev, I., Medi</w:t>
            </w:r>
            <w:r w:rsidRPr="005E63F7">
              <w:rPr>
                <w:rFonts w:eastAsia="TimesNewRoman"/>
                <w:noProof/>
                <w:sz w:val="16"/>
                <w:szCs w:val="16"/>
              </w:rPr>
              <w:t>ć,</w:t>
            </w:r>
            <w:r w:rsidRPr="005E63F7">
              <w:rPr>
                <w:rFonts w:eastAsia="TimesNewRomanPSMT"/>
                <w:noProof/>
                <w:sz w:val="16"/>
                <w:szCs w:val="16"/>
              </w:rPr>
              <w:t xml:space="preserve"> I., Djordjevi</w:t>
            </w:r>
            <w:r w:rsidRPr="005E63F7">
              <w:rPr>
                <w:rFonts w:eastAsia="TimesNewRoman"/>
                <w:noProof/>
                <w:sz w:val="16"/>
                <w:szCs w:val="16"/>
              </w:rPr>
              <w:t>ć,</w:t>
            </w:r>
            <w:r w:rsidRPr="005E63F7">
              <w:rPr>
                <w:rFonts w:eastAsia="TimesNewRomanPSMT"/>
                <w:noProof/>
                <w:sz w:val="16"/>
                <w:szCs w:val="16"/>
              </w:rPr>
              <w:t xml:space="preserve"> A., Despotović, V., Banić, N., Finčur, N., Abramovi</w:t>
            </w:r>
            <w:r w:rsidRPr="005E63F7">
              <w:rPr>
                <w:rFonts w:eastAsia="TimesNewRoman"/>
                <w:noProof/>
                <w:sz w:val="16"/>
                <w:szCs w:val="16"/>
              </w:rPr>
              <w:t>ć</w:t>
            </w:r>
            <w:r>
              <w:rPr>
                <w:rFonts w:eastAsia="TimesNewRomanPSMT"/>
                <w:noProof/>
                <w:sz w:val="16"/>
                <w:szCs w:val="16"/>
              </w:rPr>
              <w:t>, B</w:t>
            </w:r>
            <w:r w:rsidRPr="005E63F7">
              <w:rPr>
                <w:rFonts w:eastAsiaTheme="minorHAnsi"/>
                <w:bCs/>
                <w:noProof/>
                <w:sz w:val="16"/>
                <w:szCs w:val="16"/>
              </w:rPr>
              <w:t>.</w:t>
            </w:r>
            <w:r>
              <w:rPr>
                <w:rFonts w:eastAsiaTheme="minorHAnsi"/>
                <w:bCs/>
                <w:noProof/>
                <w:sz w:val="16"/>
                <w:szCs w:val="16"/>
              </w:rPr>
              <w:t>,</w:t>
            </w:r>
            <w:r w:rsidRPr="005E63F7">
              <w:rPr>
                <w:rFonts w:eastAsiaTheme="minorHAnsi"/>
                <w:bCs/>
                <w:noProof/>
                <w:sz w:val="16"/>
                <w:szCs w:val="16"/>
              </w:rPr>
              <w:t xml:space="preserve"> Conference Waste Waters, Municipal Solid Wastes and hazardous Wastes, 13-15 April, 2016. Conference book, pp. 116-120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5E63F7">
              <w:rPr>
                <w:sz w:val="16"/>
                <w:szCs w:val="16"/>
              </w:rPr>
              <w:t>M33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5E63F7" w:rsidRDefault="00AC37D3" w:rsidP="00AC37D3">
            <w:pPr>
              <w:jc w:val="both"/>
              <w:rPr>
                <w:noProof/>
                <w:sz w:val="16"/>
                <w:szCs w:val="16"/>
              </w:rPr>
            </w:pPr>
            <w:r w:rsidRPr="005E63F7">
              <w:rPr>
                <w:sz w:val="16"/>
                <w:szCs w:val="16"/>
              </w:rPr>
              <w:t>Đorđević A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Jović D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Borišev I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Bogdanović G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Mrđanović J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Seke M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Rakočević Z</w:t>
            </w:r>
            <w:r>
              <w:rPr>
                <w:sz w:val="16"/>
                <w:szCs w:val="16"/>
              </w:rPr>
              <w:t>.</w:t>
            </w:r>
            <w:r w:rsidRPr="005E63F7">
              <w:rPr>
                <w:sz w:val="16"/>
                <w:szCs w:val="16"/>
              </w:rPr>
              <w:t>, K</w:t>
            </w:r>
            <w:r>
              <w:rPr>
                <w:sz w:val="16"/>
                <w:szCs w:val="16"/>
              </w:rPr>
              <w:t xml:space="preserve">ojić S., Pavić A., </w:t>
            </w:r>
            <w:r w:rsidRPr="005E63F7">
              <w:rPr>
                <w:sz w:val="16"/>
                <w:szCs w:val="16"/>
              </w:rPr>
              <w:t xml:space="preserve">Broj patenta: 2015/0791. </w:t>
            </w:r>
            <w:r w:rsidRPr="005E63F7">
              <w:rPr>
                <w:noProof/>
                <w:sz w:val="16"/>
                <w:szCs w:val="16"/>
              </w:rPr>
              <w:t>Institucija koja je prihvatila patent: Prirodno matematički fakultet, Univerzitet u Novom Sadu, Novi Sad, Srbija. Godina: 2015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5E63F7">
              <w:rPr>
                <w:sz w:val="16"/>
                <w:szCs w:val="16"/>
              </w:rPr>
              <w:t>M92</w:t>
            </w: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AC37D3" w:rsidRDefault="00AC37D3" w:rsidP="00A801B6">
            <w:pPr>
              <w:jc w:val="both"/>
              <w:rPr>
                <w:sz w:val="16"/>
                <w:szCs w:val="16"/>
              </w:rPr>
            </w:pPr>
            <w:r w:rsidRPr="00AC37D3">
              <w:rPr>
                <w:noProof/>
                <w:sz w:val="16"/>
                <w:szCs w:val="16"/>
              </w:rPr>
              <w:t xml:space="preserve">Đorđević, A., Borišev, I. „Zbirka zadataka iz hemije“, </w:t>
            </w:r>
            <w:r w:rsidRPr="00AC37D3">
              <w:rPr>
                <w:sz w:val="16"/>
                <w:szCs w:val="16"/>
              </w:rPr>
              <w:t>Univerzitet u Novom Sadu, Prirodno-matematički fakultet, 2014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AC37D3" w:rsidRDefault="00AC37D3" w:rsidP="00A801B6">
            <w:pPr>
              <w:jc w:val="both"/>
              <w:rPr>
                <w:sz w:val="16"/>
                <w:szCs w:val="16"/>
              </w:rPr>
            </w:pPr>
            <w:r w:rsidRPr="00AC37D3">
              <w:rPr>
                <w:noProof/>
                <w:sz w:val="16"/>
                <w:szCs w:val="16"/>
              </w:rPr>
              <w:t xml:space="preserve">Đorđević, A., Borišev, I., Jović, D. „Neorganska jedinjenja u atmosferi, hidrosferi i pedosferi“, </w:t>
            </w:r>
            <w:r w:rsidRPr="00AC37D3">
              <w:rPr>
                <w:sz w:val="16"/>
                <w:szCs w:val="16"/>
              </w:rPr>
              <w:t>Univerzitet u Novom Sadu, Prirodno-matematički fakultet, 2016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</w:p>
        </w:tc>
      </w:tr>
      <w:tr w:rsidR="00AC37D3" w:rsidRPr="000E6E36" w:rsidTr="00432B55">
        <w:trPr>
          <w:trHeight w:val="227"/>
        </w:trPr>
        <w:tc>
          <w:tcPr>
            <w:tcW w:w="521" w:type="dxa"/>
            <w:vAlign w:val="center"/>
          </w:tcPr>
          <w:p w:rsidR="00AC37D3" w:rsidRPr="000E6E36" w:rsidRDefault="00AC37D3" w:rsidP="000E6E36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after="60"/>
              <w:ind w:left="0" w:firstLine="0"/>
              <w:rPr>
                <w:sz w:val="16"/>
                <w:szCs w:val="16"/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AC37D3" w:rsidRPr="00AC37D3" w:rsidRDefault="00AC37D3" w:rsidP="00A801B6">
            <w:pPr>
              <w:jc w:val="both"/>
              <w:rPr>
                <w:sz w:val="16"/>
                <w:szCs w:val="16"/>
                <w:lang w:val="sr-Cyrl-CS"/>
              </w:rPr>
            </w:pPr>
            <w:r w:rsidRPr="00AC37D3">
              <w:rPr>
                <w:noProof/>
                <w:sz w:val="16"/>
                <w:szCs w:val="16"/>
              </w:rPr>
              <w:t>Đorđević, A., Borišev, I. „</w:t>
            </w:r>
            <w:r w:rsidRPr="00AC37D3">
              <w:rPr>
                <w:sz w:val="16"/>
                <w:szCs w:val="16"/>
              </w:rPr>
              <w:t>Praktikum vežbi za predmet hemija u ekologiji (sa radnom sveskom)</w:t>
            </w:r>
            <w:r w:rsidRPr="00AC37D3">
              <w:rPr>
                <w:noProof/>
                <w:sz w:val="16"/>
                <w:szCs w:val="16"/>
              </w:rPr>
              <w:t xml:space="preserve">“, </w:t>
            </w:r>
            <w:r w:rsidRPr="00AC37D3">
              <w:rPr>
                <w:sz w:val="16"/>
                <w:szCs w:val="16"/>
              </w:rPr>
              <w:t>Univerzitet u Novom Sadu, Prirodno-matematički fakultet, 2017</w:t>
            </w:r>
          </w:p>
        </w:tc>
        <w:tc>
          <w:tcPr>
            <w:tcW w:w="567" w:type="dxa"/>
            <w:vAlign w:val="center"/>
          </w:tcPr>
          <w:p w:rsidR="00AC37D3" w:rsidRPr="005E63F7" w:rsidRDefault="00AC37D3" w:rsidP="00A801B6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</w:p>
        </w:tc>
      </w:tr>
      <w:tr w:rsidR="00F75112" w:rsidRPr="00A22864">
        <w:trPr>
          <w:trHeight w:val="227"/>
        </w:trPr>
        <w:tc>
          <w:tcPr>
            <w:tcW w:w="9498" w:type="dxa"/>
            <w:gridSpan w:val="9"/>
            <w:vAlign w:val="center"/>
          </w:tcPr>
          <w:p w:rsidR="00F75112" w:rsidRPr="00A22864" w:rsidRDefault="00F7511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75112" w:rsidRPr="00A22864">
        <w:trPr>
          <w:trHeight w:val="227"/>
        </w:trPr>
        <w:tc>
          <w:tcPr>
            <w:tcW w:w="4929" w:type="dxa"/>
            <w:gridSpan w:val="5"/>
            <w:vAlign w:val="center"/>
          </w:tcPr>
          <w:p w:rsidR="00F75112" w:rsidRPr="00A22864" w:rsidRDefault="00F7511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F75112" w:rsidRPr="00F54F99" w:rsidRDefault="00AC37D3" w:rsidP="00F114D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</w:tr>
      <w:tr w:rsidR="00F75112" w:rsidRPr="00A22864">
        <w:trPr>
          <w:trHeight w:val="227"/>
        </w:trPr>
        <w:tc>
          <w:tcPr>
            <w:tcW w:w="4929" w:type="dxa"/>
            <w:gridSpan w:val="5"/>
            <w:vAlign w:val="center"/>
          </w:tcPr>
          <w:p w:rsidR="00F75112" w:rsidRPr="00A22864" w:rsidRDefault="00F7511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F75112" w:rsidRPr="00FF667E" w:rsidRDefault="00AC37D3" w:rsidP="00FF667E">
            <w:pPr>
              <w:tabs>
                <w:tab w:val="left" w:pos="567"/>
              </w:tabs>
              <w:spacing w:after="60"/>
            </w:pPr>
            <w:r>
              <w:rPr>
                <w:lang w:val="en-US"/>
              </w:rPr>
              <w:t>10</w:t>
            </w:r>
          </w:p>
        </w:tc>
      </w:tr>
      <w:tr w:rsidR="00AC37D3" w:rsidRPr="00A22864">
        <w:trPr>
          <w:trHeight w:val="227"/>
        </w:trPr>
        <w:tc>
          <w:tcPr>
            <w:tcW w:w="4929" w:type="dxa"/>
            <w:gridSpan w:val="5"/>
            <w:vAlign w:val="center"/>
          </w:tcPr>
          <w:p w:rsidR="00AC37D3" w:rsidRPr="00A22864" w:rsidRDefault="00AC37D3" w:rsidP="00A801B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4"/>
            <w:vAlign w:val="center"/>
          </w:tcPr>
          <w:p w:rsidR="00AC37D3" w:rsidRPr="00A22864" w:rsidRDefault="00AC37D3" w:rsidP="00A801B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07CD6">
              <w:rPr>
                <w:color w:val="000000"/>
              </w:rPr>
              <w:t>Applied Physical Chemistry, Institute for Physical Chemistry, University of Heidelberg, Germany; 07.11.2016.-05.12.2016.</w:t>
            </w:r>
          </w:p>
        </w:tc>
      </w:tr>
      <w:tr w:rsidR="00F75112" w:rsidRPr="00A22864">
        <w:trPr>
          <w:trHeight w:val="227"/>
        </w:trPr>
        <w:tc>
          <w:tcPr>
            <w:tcW w:w="4929" w:type="dxa"/>
            <w:gridSpan w:val="5"/>
            <w:vAlign w:val="center"/>
          </w:tcPr>
          <w:p w:rsidR="00F75112" w:rsidRPr="00A22864" w:rsidRDefault="00F75112" w:rsidP="00F114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F75112" w:rsidRPr="00F54F99" w:rsidRDefault="00F75112" w:rsidP="0012112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</w:t>
            </w:r>
            <w:r w:rsidR="00121123">
              <w:rPr>
                <w:lang w:val="en-US"/>
              </w:rPr>
              <w:t>1</w:t>
            </w:r>
          </w:p>
        </w:tc>
        <w:tc>
          <w:tcPr>
            <w:tcW w:w="2165" w:type="dxa"/>
            <w:gridSpan w:val="3"/>
            <w:vAlign w:val="center"/>
          </w:tcPr>
          <w:p w:rsidR="00F75112" w:rsidRPr="00121123" w:rsidRDefault="00F75112" w:rsidP="00F114D8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Међународни</w:t>
            </w:r>
            <w:r w:rsidR="00121123">
              <w:t xml:space="preserve"> 1</w:t>
            </w:r>
          </w:p>
        </w:tc>
      </w:tr>
    </w:tbl>
    <w:p w:rsidR="00AA6628" w:rsidRPr="00477B7D" w:rsidRDefault="00AA6628">
      <w:pPr>
        <w:widowControl/>
        <w:autoSpaceDE/>
        <w:autoSpaceDN/>
        <w:adjustRightInd/>
        <w:rPr>
          <w:b/>
          <w:iCs/>
          <w:sz w:val="22"/>
          <w:szCs w:val="22"/>
        </w:rPr>
      </w:pPr>
    </w:p>
    <w:sectPr w:rsidR="00AA6628" w:rsidRPr="00477B7D" w:rsidSect="000C612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70172"/>
    <w:multiLevelType w:val="hybridMultilevel"/>
    <w:tmpl w:val="7E7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16381"/>
    <w:multiLevelType w:val="hybridMultilevel"/>
    <w:tmpl w:val="2CB8E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80F5E"/>
    <w:multiLevelType w:val="singleLevel"/>
    <w:tmpl w:val="44EA10A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abstractNum w:abstractNumId="4">
    <w:nsid w:val="3DD842C2"/>
    <w:multiLevelType w:val="hybridMultilevel"/>
    <w:tmpl w:val="7E7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50FD4F8E"/>
    <w:multiLevelType w:val="hybridMultilevel"/>
    <w:tmpl w:val="7E727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stylePaneFormatFilter w:val="3F01"/>
  <w:stylePaneSortMethod w:val="0000"/>
  <w:defaultTabStop w:val="708"/>
  <w:hyphenationZone w:val="425"/>
  <w:drawingGridHorizontalSpacing w:val="100"/>
  <w:displayHorizontalDrawingGridEvery w:val="2"/>
  <w:characterSpacingControl w:val="doNotCompress"/>
  <w:compat/>
  <w:rsids>
    <w:rsidRoot w:val="003B184E"/>
    <w:rsid w:val="000928D9"/>
    <w:rsid w:val="000C6118"/>
    <w:rsid w:val="000C6123"/>
    <w:rsid w:val="000E6E36"/>
    <w:rsid w:val="00121123"/>
    <w:rsid w:val="003263C6"/>
    <w:rsid w:val="0035599E"/>
    <w:rsid w:val="00362012"/>
    <w:rsid w:val="003811D4"/>
    <w:rsid w:val="00390118"/>
    <w:rsid w:val="003B184E"/>
    <w:rsid w:val="003F350B"/>
    <w:rsid w:val="00410533"/>
    <w:rsid w:val="00416864"/>
    <w:rsid w:val="00425332"/>
    <w:rsid w:val="004704E7"/>
    <w:rsid w:val="00477B7D"/>
    <w:rsid w:val="00540BA5"/>
    <w:rsid w:val="00597359"/>
    <w:rsid w:val="005B6836"/>
    <w:rsid w:val="00660151"/>
    <w:rsid w:val="006B55A1"/>
    <w:rsid w:val="006D63E4"/>
    <w:rsid w:val="007774D2"/>
    <w:rsid w:val="00841B6B"/>
    <w:rsid w:val="008666FA"/>
    <w:rsid w:val="0089228C"/>
    <w:rsid w:val="008D38D8"/>
    <w:rsid w:val="008D4652"/>
    <w:rsid w:val="008E71A6"/>
    <w:rsid w:val="00920692"/>
    <w:rsid w:val="009C04E6"/>
    <w:rsid w:val="00A61D6A"/>
    <w:rsid w:val="00A94005"/>
    <w:rsid w:val="00AA6628"/>
    <w:rsid w:val="00AC37D3"/>
    <w:rsid w:val="00BA7DE4"/>
    <w:rsid w:val="00D13002"/>
    <w:rsid w:val="00D806AB"/>
    <w:rsid w:val="00F114D8"/>
    <w:rsid w:val="00F2421F"/>
    <w:rsid w:val="00F32C79"/>
    <w:rsid w:val="00F54F99"/>
    <w:rsid w:val="00F75112"/>
    <w:rsid w:val="00FF667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Preformatted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21123"/>
    <w:pPr>
      <w:keepNext/>
      <w:keepLines/>
      <w:widowControl/>
      <w:autoSpaceDE/>
      <w:autoSpaceDN/>
      <w:adjustRightInd/>
      <w:spacing w:before="200"/>
      <w:outlineLvl w:val="4"/>
    </w:pPr>
    <w:rPr>
      <w:rFonts w:ascii="Cambria" w:hAnsi="Cambria"/>
      <w:color w:val="243F60"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  <w:style w:type="paragraph" w:styleId="ListParagraph">
    <w:name w:val="List Paragraph"/>
    <w:basedOn w:val="Normal"/>
    <w:uiPriority w:val="72"/>
    <w:qFormat/>
    <w:rsid w:val="000E6E36"/>
    <w:pPr>
      <w:ind w:left="720"/>
      <w:contextualSpacing/>
    </w:pPr>
  </w:style>
  <w:style w:type="character" w:customStyle="1" w:styleId="current-selection">
    <w:name w:val="current-selection"/>
    <w:basedOn w:val="DefaultParagraphFont"/>
    <w:rsid w:val="00D806AB"/>
  </w:style>
  <w:style w:type="character" w:customStyle="1" w:styleId="a">
    <w:name w:val="_"/>
    <w:basedOn w:val="DefaultParagraphFont"/>
    <w:rsid w:val="00D806AB"/>
  </w:style>
  <w:style w:type="character" w:customStyle="1" w:styleId="ff6">
    <w:name w:val="ff6"/>
    <w:basedOn w:val="DefaultParagraphFont"/>
    <w:rsid w:val="00D806AB"/>
  </w:style>
  <w:style w:type="character" w:styleId="Emphasis">
    <w:name w:val="Emphasis"/>
    <w:basedOn w:val="DefaultParagraphFont"/>
    <w:uiPriority w:val="20"/>
    <w:qFormat/>
    <w:rsid w:val="00D806AB"/>
    <w:rPr>
      <w:i/>
      <w:iCs/>
    </w:rPr>
  </w:style>
  <w:style w:type="character" w:customStyle="1" w:styleId="st">
    <w:name w:val="st"/>
    <w:basedOn w:val="DefaultParagraphFont"/>
    <w:rsid w:val="00D806AB"/>
  </w:style>
  <w:style w:type="character" w:customStyle="1" w:styleId="publication-meta-journal">
    <w:name w:val="publication-meta-journal"/>
    <w:basedOn w:val="DefaultParagraphFont"/>
    <w:rsid w:val="00121123"/>
  </w:style>
  <w:style w:type="character" w:customStyle="1" w:styleId="Heading5Char">
    <w:name w:val="Heading 5 Char"/>
    <w:basedOn w:val="DefaultParagraphFont"/>
    <w:link w:val="Heading5"/>
    <w:uiPriority w:val="9"/>
    <w:rsid w:val="00121123"/>
    <w:rPr>
      <w:rFonts w:ascii="Cambria" w:hAnsi="Cambria"/>
      <w:color w:val="243F6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121123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B683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B6836"/>
    <w:rPr>
      <w:rFonts w:ascii="Courier New" w:hAnsi="Courier New" w:cs="Courier New"/>
    </w:rPr>
  </w:style>
  <w:style w:type="character" w:styleId="Strong">
    <w:name w:val="Strong"/>
    <w:basedOn w:val="DefaultParagraphFont"/>
    <w:uiPriority w:val="22"/>
    <w:qFormat/>
    <w:rsid w:val="005B68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ubs.rsc.org/en/results?searchtext=Author%3ANikola%20%C5%BD.%20Kne%C5%BEevi%C4%8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suzana</cp:lastModifiedBy>
  <cp:revision>2</cp:revision>
  <dcterms:created xsi:type="dcterms:W3CDTF">2017-06-16T12:41:00Z</dcterms:created>
  <dcterms:modified xsi:type="dcterms:W3CDTF">2017-06-16T12:41:00Z</dcterms:modified>
</cp:coreProperties>
</file>