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109"/>
        <w:gridCol w:w="1835"/>
        <w:gridCol w:w="1262"/>
        <w:gridCol w:w="323"/>
        <w:gridCol w:w="900"/>
        <w:gridCol w:w="2383"/>
        <w:gridCol w:w="60"/>
        <w:gridCol w:w="1538"/>
        <w:gridCol w:w="567"/>
      </w:tblGrid>
      <w:tr w:rsidR="000727DD" w:rsidRPr="0099301D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99301D" w:rsidRDefault="004F4110" w:rsidP="009D583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t>Љиља Торовић</w:t>
            </w:r>
          </w:p>
        </w:tc>
      </w:tr>
      <w:tr w:rsidR="000727DD" w:rsidRPr="0099301D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Ванредни професор</w:t>
            </w:r>
          </w:p>
        </w:tc>
      </w:tr>
      <w:tr w:rsidR="000727DD" w:rsidRPr="0099301D" w:rsidTr="00D54AE5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</w:pPr>
            <w:proofErr w:type="spellStart"/>
            <w:r w:rsidRPr="0099301D">
              <w:rPr>
                <w:lang w:val="en-US"/>
              </w:rPr>
              <w:t>Фармација</w:t>
            </w:r>
            <w:proofErr w:type="spellEnd"/>
            <w:r w:rsidRPr="0099301D">
              <w:rPr>
                <w:lang w:val="en-US"/>
              </w:rPr>
              <w:t xml:space="preserve"> (</w:t>
            </w:r>
            <w:proofErr w:type="spellStart"/>
            <w:r w:rsidRPr="0099301D">
              <w:rPr>
                <w:lang w:val="en-US"/>
              </w:rPr>
              <w:t>Броматологија</w:t>
            </w:r>
            <w:proofErr w:type="spellEnd"/>
            <w:r w:rsidRPr="0099301D">
              <w:rPr>
                <w:lang w:val="en-US"/>
              </w:rPr>
              <w:t>)</w:t>
            </w:r>
          </w:p>
        </w:tc>
      </w:tr>
      <w:tr w:rsidR="000727DD" w:rsidRPr="0099301D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4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 xml:space="preserve">Област </w:t>
            </w:r>
          </w:p>
        </w:tc>
      </w:tr>
      <w:tr w:rsidR="000727DD" w:rsidRPr="0099301D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2016</w:t>
            </w:r>
          </w:p>
        </w:tc>
        <w:tc>
          <w:tcPr>
            <w:tcW w:w="3666" w:type="dxa"/>
            <w:gridSpan w:val="4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Медицински факултет УНС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99301D" w:rsidRDefault="004F4110" w:rsidP="009D583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proofErr w:type="spellStart"/>
            <w:r w:rsidRPr="0099301D">
              <w:rPr>
                <w:lang w:val="en-US"/>
              </w:rPr>
              <w:t>Фармација</w:t>
            </w:r>
            <w:proofErr w:type="spellEnd"/>
            <w:r w:rsidRPr="0099301D">
              <w:rPr>
                <w:lang w:val="en-US"/>
              </w:rPr>
              <w:t xml:space="preserve"> </w:t>
            </w:r>
          </w:p>
        </w:tc>
      </w:tr>
      <w:tr w:rsidR="000727DD" w:rsidRPr="0099301D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2004</w:t>
            </w:r>
          </w:p>
        </w:tc>
        <w:tc>
          <w:tcPr>
            <w:tcW w:w="3666" w:type="dxa"/>
            <w:gridSpan w:val="4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Природно-математички факултет УНС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Хемија</w:t>
            </w:r>
          </w:p>
        </w:tc>
      </w:tr>
      <w:tr w:rsidR="000727DD" w:rsidRPr="0099301D" w:rsidTr="00D54AE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1995</w:t>
            </w:r>
          </w:p>
        </w:tc>
        <w:tc>
          <w:tcPr>
            <w:tcW w:w="3666" w:type="dxa"/>
            <w:gridSpan w:val="4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Природно-математички факултет УНС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99301D" w:rsidRDefault="004F411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Хемија</w:t>
            </w:r>
          </w:p>
        </w:tc>
      </w:tr>
      <w:tr w:rsidR="000727DD" w:rsidRPr="0099301D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99301D" w:rsidTr="00F30AA5">
        <w:trPr>
          <w:trHeight w:val="227"/>
        </w:trPr>
        <w:tc>
          <w:tcPr>
            <w:tcW w:w="630" w:type="dxa"/>
            <w:gridSpan w:val="2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Р.Б.</w:t>
            </w:r>
          </w:p>
        </w:tc>
        <w:tc>
          <w:tcPr>
            <w:tcW w:w="4320" w:type="dxa"/>
            <w:gridSpan w:val="4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4548" w:type="dxa"/>
            <w:gridSpan w:val="4"/>
            <w:vAlign w:val="center"/>
          </w:tcPr>
          <w:p w:rsidR="000727DD" w:rsidRPr="0099301D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Врста студија</w:t>
            </w:r>
          </w:p>
        </w:tc>
      </w:tr>
      <w:tr w:rsidR="009D583B" w:rsidRPr="0099301D" w:rsidTr="00F30AA5">
        <w:trPr>
          <w:trHeight w:val="227"/>
        </w:trPr>
        <w:tc>
          <w:tcPr>
            <w:tcW w:w="630" w:type="dxa"/>
            <w:gridSpan w:val="2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1</w:t>
            </w:r>
          </w:p>
        </w:tc>
        <w:tc>
          <w:tcPr>
            <w:tcW w:w="4320" w:type="dxa"/>
            <w:gridSpan w:val="4"/>
          </w:tcPr>
          <w:p w:rsidR="009D583B" w:rsidRPr="0099301D" w:rsidRDefault="009D583B" w:rsidP="009D583B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Испитивање намирница</w:t>
            </w:r>
          </w:p>
        </w:tc>
        <w:tc>
          <w:tcPr>
            <w:tcW w:w="4548" w:type="dxa"/>
            <w:gridSpan w:val="4"/>
          </w:tcPr>
          <w:p w:rsidR="009D583B" w:rsidRPr="0099301D" w:rsidRDefault="009D583B" w:rsidP="009D583B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Интегрисане академске студије фармације</w:t>
            </w:r>
            <w:r w:rsidR="007F2C8E" w:rsidRPr="0099301D">
              <w:rPr>
                <w:lang w:val="sr-Cyrl-CS"/>
              </w:rPr>
              <w:t xml:space="preserve"> </w:t>
            </w:r>
            <w:r w:rsidR="00F30AA5" w:rsidRPr="0099301D">
              <w:rPr>
                <w:lang w:val="sr-Cyrl-CS"/>
              </w:rPr>
              <w:t>(МФ)</w:t>
            </w:r>
          </w:p>
        </w:tc>
      </w:tr>
      <w:tr w:rsidR="009D583B" w:rsidRPr="0099301D" w:rsidTr="00F30AA5">
        <w:trPr>
          <w:trHeight w:val="227"/>
        </w:trPr>
        <w:tc>
          <w:tcPr>
            <w:tcW w:w="630" w:type="dxa"/>
            <w:gridSpan w:val="2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2</w:t>
            </w:r>
          </w:p>
        </w:tc>
        <w:tc>
          <w:tcPr>
            <w:tcW w:w="4320" w:type="dxa"/>
            <w:gridSpan w:val="4"/>
          </w:tcPr>
          <w:p w:rsidR="009D583B" w:rsidRPr="0099301D" w:rsidRDefault="009D583B" w:rsidP="009D583B">
            <w:pPr>
              <w:rPr>
                <w:lang w:val="sr-Cyrl-CS"/>
              </w:rPr>
            </w:pPr>
            <w:r w:rsidRPr="0099301D">
              <w:rPr>
                <w:bCs/>
              </w:rPr>
              <w:t>Контрола здравствене исправности намирница</w:t>
            </w:r>
          </w:p>
        </w:tc>
        <w:tc>
          <w:tcPr>
            <w:tcW w:w="4548" w:type="dxa"/>
            <w:gridSpan w:val="4"/>
          </w:tcPr>
          <w:p w:rsidR="009D583B" w:rsidRPr="0099301D" w:rsidRDefault="009D583B" w:rsidP="007F2C8E">
            <w:pPr>
              <w:rPr>
                <w:lang w:val="en-US"/>
              </w:rPr>
            </w:pPr>
            <w:r w:rsidRPr="0099301D">
              <w:t>С</w:t>
            </w:r>
            <w:r w:rsidRPr="0099301D">
              <w:rPr>
                <w:lang w:val="sr-Cyrl-CS"/>
              </w:rPr>
              <w:t>анитарна хемија</w:t>
            </w:r>
            <w:r w:rsidR="00CB3AE2" w:rsidRPr="0099301D">
              <w:rPr>
                <w:lang w:val="en-US"/>
              </w:rPr>
              <w:t xml:space="preserve"> (M</w:t>
            </w:r>
            <w:r w:rsidR="007F2C8E" w:rsidRPr="0099301D">
              <w:t>Ф</w:t>
            </w:r>
            <w:r w:rsidR="00CB3AE2" w:rsidRPr="0099301D">
              <w:rPr>
                <w:lang w:val="en-US"/>
              </w:rPr>
              <w:t>, з</w:t>
            </w:r>
            <w:r w:rsidR="00CB3AE2" w:rsidRPr="0099301D">
              <w:rPr>
                <w:lang w:val="sr-Cyrl-CS"/>
              </w:rPr>
              <w:t>дравст</w:t>
            </w:r>
            <w:r w:rsidR="00CB3AE2" w:rsidRPr="0099301D">
              <w:rPr>
                <w:lang w:val="en-US"/>
              </w:rPr>
              <w:t>.</w:t>
            </w:r>
            <w:r w:rsidR="00CB3AE2" w:rsidRPr="0099301D">
              <w:rPr>
                <w:lang w:val="sr-Cyrl-CS"/>
              </w:rPr>
              <w:t xml:space="preserve"> спец.</w:t>
            </w:r>
            <w:r w:rsidR="00CB3AE2" w:rsidRPr="0099301D">
              <w:rPr>
                <w:lang w:val="en-US"/>
              </w:rPr>
              <w:t>)</w:t>
            </w:r>
          </w:p>
        </w:tc>
      </w:tr>
      <w:tr w:rsidR="009D583B" w:rsidRPr="0099301D" w:rsidTr="00F30AA5">
        <w:trPr>
          <w:trHeight w:val="227"/>
        </w:trPr>
        <w:tc>
          <w:tcPr>
            <w:tcW w:w="630" w:type="dxa"/>
            <w:gridSpan w:val="2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3</w:t>
            </w:r>
          </w:p>
        </w:tc>
        <w:tc>
          <w:tcPr>
            <w:tcW w:w="4320" w:type="dxa"/>
            <w:gridSpan w:val="4"/>
          </w:tcPr>
          <w:p w:rsidR="009D583B" w:rsidRPr="0099301D" w:rsidRDefault="009D583B" w:rsidP="009D583B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Екотоксикологија</w:t>
            </w:r>
          </w:p>
        </w:tc>
        <w:tc>
          <w:tcPr>
            <w:tcW w:w="4548" w:type="dxa"/>
            <w:gridSpan w:val="4"/>
          </w:tcPr>
          <w:p w:rsidR="009D583B" w:rsidRPr="0099301D" w:rsidRDefault="009D583B" w:rsidP="007F2C8E">
            <w:pPr>
              <w:rPr>
                <w:lang w:val="en-US"/>
              </w:rPr>
            </w:pPr>
            <w:r w:rsidRPr="0099301D">
              <w:t>T</w:t>
            </w:r>
            <w:r w:rsidRPr="0099301D">
              <w:rPr>
                <w:lang w:val="sr-Cyrl-CS"/>
              </w:rPr>
              <w:t>оксиколошка хемија</w:t>
            </w:r>
            <w:r w:rsidR="00CB3AE2" w:rsidRPr="0099301D">
              <w:rPr>
                <w:lang w:val="en-US"/>
              </w:rPr>
              <w:t xml:space="preserve"> (M</w:t>
            </w:r>
            <w:r w:rsidR="007F2C8E" w:rsidRPr="0099301D">
              <w:t>Ф</w:t>
            </w:r>
            <w:r w:rsidR="00CB3AE2" w:rsidRPr="0099301D">
              <w:t xml:space="preserve">, </w:t>
            </w:r>
            <w:r w:rsidR="00CB3AE2" w:rsidRPr="0099301D">
              <w:rPr>
                <w:lang w:val="en-US"/>
              </w:rPr>
              <w:t>з</w:t>
            </w:r>
            <w:r w:rsidR="00CB3AE2" w:rsidRPr="0099301D">
              <w:rPr>
                <w:lang w:val="sr-Cyrl-CS"/>
              </w:rPr>
              <w:t>дравст</w:t>
            </w:r>
            <w:r w:rsidR="00CB3AE2" w:rsidRPr="0099301D">
              <w:rPr>
                <w:lang w:val="en-US"/>
              </w:rPr>
              <w:t>.</w:t>
            </w:r>
            <w:r w:rsidR="00CB3AE2" w:rsidRPr="0099301D">
              <w:rPr>
                <w:lang w:val="sr-Cyrl-CS"/>
              </w:rPr>
              <w:t xml:space="preserve"> спец.</w:t>
            </w:r>
            <w:r w:rsidR="00CB3AE2" w:rsidRPr="0099301D">
              <w:rPr>
                <w:lang w:val="en-US"/>
              </w:rPr>
              <w:t>)</w:t>
            </w:r>
          </w:p>
        </w:tc>
      </w:tr>
      <w:tr w:rsidR="009D583B" w:rsidRPr="0099301D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9D583B" w:rsidRPr="0099301D" w:rsidRDefault="009D583B" w:rsidP="007A5DDE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99301D">
              <w:rPr>
                <w:lang w:val="sr-Cyrl-CS"/>
              </w:rPr>
              <w:t xml:space="preserve">Најзначајнији радови </w:t>
            </w:r>
            <w:r w:rsidRPr="0099301D">
              <w:rPr>
                <w:b/>
                <w:lang w:val="sr-Cyrl-CS"/>
              </w:rPr>
              <w:t xml:space="preserve"> у складу са захтевима допунских стандарда за дато поље (мин</w:t>
            </w:r>
            <w:r w:rsidR="007A5DDE" w:rsidRPr="0099301D">
              <w:rPr>
                <w:b/>
                <w:lang w:val="en-US"/>
              </w:rPr>
              <w:t>.</w:t>
            </w:r>
            <w:r w:rsidRPr="0099301D">
              <w:rPr>
                <w:b/>
                <w:lang w:val="sr-Cyrl-CS"/>
              </w:rPr>
              <w:t xml:space="preserve"> 10 не више од 20)</w:t>
            </w:r>
          </w:p>
        </w:tc>
      </w:tr>
      <w:tr w:rsidR="009D583B" w:rsidRPr="0099301D" w:rsidTr="009C55C9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1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A972EE">
            <w:pPr>
              <w:jc w:val="both"/>
              <w:rPr>
                <w:lang w:val="sr-Cyrl-CS"/>
              </w:rPr>
            </w:pPr>
            <w:r w:rsidRPr="0099301D">
              <w:rPr>
                <w:b/>
              </w:rPr>
              <w:t>Torović Lj</w:t>
            </w:r>
            <w:r w:rsidRPr="0099301D">
              <w:t>, Trajković-Pavlović Lj, Popović M. Ochratoxin A and aflatoxin B1 in breakfast cereals marketed in Serbia – occurrence and health risk characterization. Food Addit Contam Part B. 2017. Doi: 10.1080/19393210.2017.1285358</w:t>
            </w:r>
          </w:p>
        </w:tc>
        <w:tc>
          <w:tcPr>
            <w:tcW w:w="567" w:type="dxa"/>
          </w:tcPr>
          <w:p w:rsidR="009D583B" w:rsidRPr="0099301D" w:rsidRDefault="009D583B" w:rsidP="00C61917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22</w:t>
            </w:r>
          </w:p>
        </w:tc>
      </w:tr>
      <w:tr w:rsidR="009D583B" w:rsidRPr="0099301D" w:rsidTr="009C55C9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2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A972EE">
            <w:pPr>
              <w:jc w:val="both"/>
              <w:rPr>
                <w:lang w:val="sr-Cyrl-CS"/>
              </w:rPr>
            </w:pPr>
            <w:r w:rsidRPr="0099301D">
              <w:rPr>
                <w:b/>
              </w:rPr>
              <w:t>Torović Lj.</w:t>
            </w:r>
            <w:r w:rsidRPr="0099301D">
              <w:t xml:space="preserve"> Аflatoxin M1 in processed milk and infant formulae and corresponding exposure of adult population in Serbia in 2013-2014. Food Addit Contam Part B. 2015;8:235-44.</w:t>
            </w:r>
          </w:p>
        </w:tc>
        <w:tc>
          <w:tcPr>
            <w:tcW w:w="567" w:type="dxa"/>
          </w:tcPr>
          <w:p w:rsidR="009D583B" w:rsidRPr="0099301D" w:rsidRDefault="009D583B" w:rsidP="00C61917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22</w:t>
            </w:r>
          </w:p>
        </w:tc>
      </w:tr>
      <w:tr w:rsidR="009D583B" w:rsidRPr="0099301D" w:rsidTr="009C55C9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3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C61917">
            <w:pPr>
              <w:jc w:val="both"/>
            </w:pPr>
            <w:r w:rsidRPr="0099301D">
              <w:t xml:space="preserve">Cvejić J, Puškaš V, Miljić U, </w:t>
            </w:r>
            <w:r w:rsidRPr="0099301D">
              <w:rPr>
                <w:b/>
              </w:rPr>
              <w:t>Torović Lj</w:t>
            </w:r>
            <w:r w:rsidRPr="0099301D">
              <w:t>, Rakić D. Varietal phenolic composition of Probus, Rumenika and Frankovka red wines from Fruška Gora (Serbia) and changes in main compounds during maceration. Eur Food Res Technol. 2016;242:1319-1329.</w:t>
            </w:r>
          </w:p>
        </w:tc>
        <w:tc>
          <w:tcPr>
            <w:tcW w:w="567" w:type="dxa"/>
          </w:tcPr>
          <w:p w:rsidR="009D583B" w:rsidRPr="0099301D" w:rsidRDefault="009D583B" w:rsidP="00C61917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22</w:t>
            </w:r>
          </w:p>
        </w:tc>
      </w:tr>
      <w:tr w:rsidR="009D583B" w:rsidRPr="0099301D" w:rsidTr="009C55C9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4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C61917">
            <w:pPr>
              <w:jc w:val="both"/>
            </w:pPr>
            <w:r w:rsidRPr="0099301D">
              <w:t xml:space="preserve">Popsavin M, Kojić V, </w:t>
            </w:r>
            <w:r w:rsidRPr="0099301D">
              <w:rPr>
                <w:b/>
              </w:rPr>
              <w:t>Torović Lj</w:t>
            </w:r>
            <w:r w:rsidRPr="0099301D">
              <w:t>, Svirčev M, Spaić S, Jakimov D, Aleksić L, Bogdanović G, Popsavin V. Synthesis and in vitro antitumour activity of tiazofurin analogues with nitrogen functionalities at the C-2′ position. Eur J Med Chem. 2016;111:114-125.</w:t>
            </w:r>
          </w:p>
        </w:tc>
        <w:tc>
          <w:tcPr>
            <w:tcW w:w="567" w:type="dxa"/>
          </w:tcPr>
          <w:p w:rsidR="009D583B" w:rsidRPr="0099301D" w:rsidRDefault="009D583B" w:rsidP="00C61917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21</w:t>
            </w:r>
          </w:p>
        </w:tc>
      </w:tr>
      <w:tr w:rsidR="009D583B" w:rsidRPr="0099301D" w:rsidTr="009C55C9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5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9D583B">
            <w:pPr>
              <w:jc w:val="both"/>
              <w:rPr>
                <w:lang w:val="sr-Cyrl-CS"/>
              </w:rPr>
            </w:pPr>
            <w:r w:rsidRPr="0099301D">
              <w:t xml:space="preserve">Popsavin M, Svirčev M, </w:t>
            </w:r>
            <w:r w:rsidRPr="0099301D">
              <w:rPr>
                <w:b/>
              </w:rPr>
              <w:t>Torović Lj</w:t>
            </w:r>
            <w:r w:rsidRPr="0099301D">
              <w:t>, Bogdanović G, Kojić V, Jakimov D, Spaić S, Aleksić L, Popsavin V. Antitumour tiazofurin analogues embedded with an amide moiety at the C-2</w:t>
            </w:r>
            <w:r w:rsidRPr="0099301D">
              <w:sym w:font="Symbol" w:char="F0A2"/>
            </w:r>
            <w:r w:rsidRPr="0099301D">
              <w:t xml:space="preserve"> position. Tetrahedron. 2011;67:6847-58.</w:t>
            </w:r>
          </w:p>
        </w:tc>
        <w:tc>
          <w:tcPr>
            <w:tcW w:w="567" w:type="dxa"/>
          </w:tcPr>
          <w:p w:rsidR="009D583B" w:rsidRPr="0099301D" w:rsidRDefault="009D583B" w:rsidP="00C61917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21</w:t>
            </w:r>
          </w:p>
        </w:tc>
      </w:tr>
      <w:tr w:rsidR="009D583B" w:rsidRPr="0099301D" w:rsidTr="00D54AE5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6</w:t>
            </w:r>
          </w:p>
        </w:tc>
        <w:tc>
          <w:tcPr>
            <w:tcW w:w="8410" w:type="dxa"/>
            <w:gridSpan w:val="8"/>
            <w:shd w:val="clear" w:color="auto" w:fill="auto"/>
            <w:vAlign w:val="center"/>
          </w:tcPr>
          <w:p w:rsidR="009D583B" w:rsidRPr="0099301D" w:rsidRDefault="009D583B" w:rsidP="009D583B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t>Jovi</w:t>
            </w:r>
            <w:r w:rsidRPr="0099301D">
              <w:rPr>
                <w:lang w:val="sr-Cyrl-CS"/>
              </w:rPr>
              <w:t>č</w:t>
            </w:r>
            <w:r w:rsidRPr="0099301D">
              <w:t>ić</w:t>
            </w:r>
            <w:r w:rsidRPr="0099301D">
              <w:rPr>
                <w:lang w:val="sr-Cyrl-CS"/>
              </w:rPr>
              <w:t xml:space="preserve"> </w:t>
            </w:r>
            <w:r w:rsidRPr="0099301D">
              <w:t>J</w:t>
            </w:r>
            <w:r w:rsidRPr="0099301D">
              <w:rPr>
                <w:lang w:val="sr-Cyrl-CS"/>
              </w:rPr>
              <w:t xml:space="preserve">, </w:t>
            </w:r>
            <w:r w:rsidRPr="0099301D">
              <w:t>Novakovi</w:t>
            </w:r>
            <w:r w:rsidRPr="0099301D">
              <w:rPr>
                <w:lang w:val="sr-Cyrl-CS"/>
              </w:rPr>
              <w:t xml:space="preserve">ć </w:t>
            </w:r>
            <w:r w:rsidRPr="0099301D">
              <w:t>B</w:t>
            </w:r>
            <w:r w:rsidRPr="0099301D">
              <w:rPr>
                <w:lang w:val="sr-Cyrl-CS"/>
              </w:rPr>
              <w:t xml:space="preserve">, </w:t>
            </w:r>
            <w:r w:rsidRPr="0099301D">
              <w:rPr>
                <w:b/>
              </w:rPr>
              <w:t>Torovi</w:t>
            </w:r>
            <w:r w:rsidRPr="0099301D">
              <w:rPr>
                <w:b/>
                <w:lang w:val="sr-Cyrl-CS"/>
              </w:rPr>
              <w:t xml:space="preserve">ć </w:t>
            </w:r>
            <w:r w:rsidRPr="0099301D">
              <w:rPr>
                <w:b/>
              </w:rPr>
              <w:t>Lj</w:t>
            </w:r>
            <w:r w:rsidRPr="0099301D">
              <w:rPr>
                <w:lang w:val="sr-Cyrl-CS"/>
              </w:rPr>
              <w:t xml:space="preserve">. </w:t>
            </w:r>
            <w:r w:rsidRPr="0099301D">
              <w:t>Health</w:t>
            </w:r>
            <w:r w:rsidRPr="0099301D">
              <w:rPr>
                <w:lang w:val="sr-Cyrl-CS"/>
              </w:rPr>
              <w:t xml:space="preserve"> </w:t>
            </w:r>
            <w:r w:rsidRPr="0099301D">
              <w:t>claims</w:t>
            </w:r>
            <w:r w:rsidRPr="0099301D">
              <w:rPr>
                <w:lang w:val="sr-Cyrl-CS"/>
              </w:rPr>
              <w:t xml:space="preserve"> </w:t>
            </w:r>
            <w:r w:rsidRPr="0099301D">
              <w:t>made</w:t>
            </w:r>
            <w:r w:rsidRPr="0099301D">
              <w:rPr>
                <w:lang w:val="sr-Cyrl-CS"/>
              </w:rPr>
              <w:t xml:space="preserve"> </w:t>
            </w:r>
            <w:r w:rsidRPr="0099301D">
              <w:t>on</w:t>
            </w:r>
            <w:r w:rsidRPr="0099301D">
              <w:rPr>
                <w:lang w:val="sr-Cyrl-CS"/>
              </w:rPr>
              <w:t xml:space="preserve"> </w:t>
            </w:r>
            <w:r w:rsidRPr="0099301D">
              <w:t>foods</w:t>
            </w:r>
            <w:r w:rsidRPr="0099301D">
              <w:rPr>
                <w:lang w:val="sr-Cyrl-CS"/>
              </w:rPr>
              <w:t xml:space="preserve">. </w:t>
            </w:r>
            <w:r w:rsidRPr="0099301D">
              <w:t>Vojnosanit</w:t>
            </w:r>
            <w:r w:rsidRPr="0099301D">
              <w:rPr>
                <w:lang w:val="sr-Cyrl-CS"/>
              </w:rPr>
              <w:t xml:space="preserve"> </w:t>
            </w:r>
            <w:r w:rsidRPr="0099301D">
              <w:t>Pregl</w:t>
            </w:r>
            <w:r w:rsidRPr="0099301D">
              <w:rPr>
                <w:lang w:val="sr-Cyrl-CS"/>
              </w:rPr>
              <w:t>. 2011;68:266-9.</w:t>
            </w:r>
          </w:p>
        </w:tc>
        <w:tc>
          <w:tcPr>
            <w:tcW w:w="567" w:type="dxa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23</w:t>
            </w:r>
          </w:p>
        </w:tc>
      </w:tr>
      <w:tr w:rsidR="009D583B" w:rsidRPr="0099301D" w:rsidTr="00BE5B6D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7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9D583B">
            <w:pPr>
              <w:jc w:val="both"/>
              <w:rPr>
                <w:lang w:val="sr-Cyrl-CS"/>
              </w:rPr>
            </w:pPr>
            <w:r w:rsidRPr="0099301D">
              <w:t xml:space="preserve">Vuković G, Bursić V, Puvača N, Agarski M, </w:t>
            </w:r>
            <w:r w:rsidRPr="0099301D">
              <w:rPr>
                <w:b/>
              </w:rPr>
              <w:t>Torović Lj</w:t>
            </w:r>
            <w:r w:rsidRPr="0099301D">
              <w:t xml:space="preserve">, Gvozdenac S, Petrović A. Development and validation of a liquid chromatography tandem mass spectrometric method for the determination of T2 and HT2 toxin. 2nd Int. Sym. on Veterinary Medicine; 22-24 June 2016; Belgrade, Serbia. p.250-255. </w:t>
            </w:r>
          </w:p>
        </w:tc>
        <w:tc>
          <w:tcPr>
            <w:tcW w:w="567" w:type="dxa"/>
          </w:tcPr>
          <w:p w:rsidR="009D583B" w:rsidRPr="0099301D" w:rsidRDefault="009D583B" w:rsidP="00C61917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33</w:t>
            </w:r>
          </w:p>
        </w:tc>
      </w:tr>
      <w:tr w:rsidR="009D583B" w:rsidRPr="0099301D" w:rsidTr="00C75356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8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537A7F">
            <w:pPr>
              <w:jc w:val="both"/>
              <w:rPr>
                <w:bCs/>
              </w:rPr>
            </w:pPr>
            <w:r w:rsidRPr="0099301D">
              <w:t xml:space="preserve">Lukić D, Miodragović G, </w:t>
            </w:r>
            <w:r w:rsidRPr="0099301D">
              <w:rPr>
                <w:b/>
              </w:rPr>
              <w:t>Torović Lj</w:t>
            </w:r>
            <w:r w:rsidRPr="0099301D">
              <w:t>, Červenka I, Bijelović S. Silver nanoparticles and human health risk.</w:t>
            </w:r>
            <w:r w:rsidRPr="0099301D">
              <w:rPr>
                <w:bCs/>
              </w:rPr>
              <w:t xml:space="preserve"> XXIII Ecological Truth Proceedings; 17-20 June 2015; Kopaonik, Serbia. p.267-273. </w:t>
            </w:r>
          </w:p>
        </w:tc>
        <w:tc>
          <w:tcPr>
            <w:tcW w:w="567" w:type="dxa"/>
          </w:tcPr>
          <w:p w:rsidR="009D583B" w:rsidRPr="0099301D" w:rsidRDefault="009D583B" w:rsidP="00C61917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33</w:t>
            </w:r>
          </w:p>
        </w:tc>
      </w:tr>
      <w:tr w:rsidR="009D583B" w:rsidRPr="0099301D" w:rsidTr="008B20CA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9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C61917">
            <w:pPr>
              <w:jc w:val="both"/>
              <w:rPr>
                <w:lang w:val="sr-Cyrl-CS"/>
              </w:rPr>
            </w:pPr>
            <w:r w:rsidRPr="0099301D">
              <w:rPr>
                <w:b/>
              </w:rPr>
              <w:t>Torović Lj</w:t>
            </w:r>
            <w:r w:rsidRPr="0099301D">
              <w:t xml:space="preserve">. Food safety risk analysis with focus on chemical contaminants occurrence data. 18th DKMT Euroregional Conference on Environment and Health; 02-04 June 2016; Novi Sad, Serbia. </w:t>
            </w:r>
          </w:p>
        </w:tc>
        <w:tc>
          <w:tcPr>
            <w:tcW w:w="567" w:type="dxa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32</w:t>
            </w:r>
          </w:p>
        </w:tc>
      </w:tr>
      <w:tr w:rsidR="009D583B" w:rsidRPr="0099301D" w:rsidTr="008B20CA">
        <w:trPr>
          <w:trHeight w:val="227"/>
        </w:trPr>
        <w:tc>
          <w:tcPr>
            <w:tcW w:w="521" w:type="dxa"/>
            <w:vAlign w:val="center"/>
          </w:tcPr>
          <w:p w:rsidR="009D583B" w:rsidRPr="0099301D" w:rsidRDefault="008021F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10</w:t>
            </w:r>
          </w:p>
        </w:tc>
        <w:tc>
          <w:tcPr>
            <w:tcW w:w="8410" w:type="dxa"/>
            <w:gridSpan w:val="8"/>
            <w:shd w:val="clear" w:color="auto" w:fill="auto"/>
          </w:tcPr>
          <w:p w:rsidR="009D583B" w:rsidRPr="0099301D" w:rsidRDefault="009D583B" w:rsidP="00C61917">
            <w:pPr>
              <w:jc w:val="both"/>
              <w:rPr>
                <w:lang w:val="sr-Cyrl-CS"/>
              </w:rPr>
            </w:pPr>
            <w:r w:rsidRPr="0099301D">
              <w:rPr>
                <w:b/>
              </w:rPr>
              <w:t>Torović Lj</w:t>
            </w:r>
            <w:r w:rsidRPr="0099301D">
              <w:t xml:space="preserve">. Aflatoxin M1 in Serbian milk in 2013. International Association for Food Protection (IAFP) European Symposium on Food Safety; 7-9 May 2014, Budapest, Hungary. </w:t>
            </w:r>
          </w:p>
        </w:tc>
        <w:tc>
          <w:tcPr>
            <w:tcW w:w="567" w:type="dxa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32</w:t>
            </w:r>
          </w:p>
        </w:tc>
      </w:tr>
      <w:tr w:rsidR="009D583B" w:rsidRPr="0099301D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9D583B" w:rsidRPr="0099301D" w:rsidTr="00537A7F">
        <w:trPr>
          <w:trHeight w:val="227"/>
        </w:trPr>
        <w:tc>
          <w:tcPr>
            <w:tcW w:w="4050" w:type="dxa"/>
            <w:gridSpan w:val="5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448" w:type="dxa"/>
            <w:gridSpan w:val="5"/>
          </w:tcPr>
          <w:p w:rsidR="009D583B" w:rsidRPr="0099301D" w:rsidRDefault="009D583B" w:rsidP="00C61917">
            <w:r w:rsidRPr="0099301D">
              <w:t>99 (Scopus)</w:t>
            </w:r>
          </w:p>
        </w:tc>
      </w:tr>
      <w:tr w:rsidR="009D583B" w:rsidRPr="0099301D" w:rsidTr="00537A7F">
        <w:trPr>
          <w:trHeight w:val="227"/>
        </w:trPr>
        <w:tc>
          <w:tcPr>
            <w:tcW w:w="4050" w:type="dxa"/>
            <w:gridSpan w:val="5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448" w:type="dxa"/>
            <w:gridSpan w:val="5"/>
          </w:tcPr>
          <w:p w:rsidR="009D583B" w:rsidRPr="0099301D" w:rsidRDefault="009D583B" w:rsidP="00C61917">
            <w:pPr>
              <w:rPr>
                <w:lang w:val="sr-Cyrl-CS"/>
              </w:rPr>
            </w:pPr>
            <w:r w:rsidRPr="0099301D">
              <w:rPr>
                <w:lang w:val="sr-Cyrl-CS"/>
              </w:rPr>
              <w:t>15</w:t>
            </w:r>
          </w:p>
        </w:tc>
      </w:tr>
      <w:tr w:rsidR="009D583B" w:rsidRPr="0099301D" w:rsidTr="00537A7F">
        <w:trPr>
          <w:trHeight w:val="227"/>
        </w:trPr>
        <w:tc>
          <w:tcPr>
            <w:tcW w:w="4050" w:type="dxa"/>
            <w:gridSpan w:val="5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3283" w:type="dxa"/>
            <w:gridSpan w:val="2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Домаћи -</w:t>
            </w:r>
          </w:p>
        </w:tc>
        <w:tc>
          <w:tcPr>
            <w:tcW w:w="2165" w:type="dxa"/>
            <w:gridSpan w:val="3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>Међународни -</w:t>
            </w:r>
          </w:p>
        </w:tc>
      </w:tr>
      <w:tr w:rsidR="009D583B" w:rsidRPr="0099301D" w:rsidTr="00537A7F">
        <w:trPr>
          <w:trHeight w:val="227"/>
        </w:trPr>
        <w:tc>
          <w:tcPr>
            <w:tcW w:w="4050" w:type="dxa"/>
            <w:gridSpan w:val="5"/>
            <w:vAlign w:val="center"/>
          </w:tcPr>
          <w:p w:rsidR="009D583B" w:rsidRPr="0099301D" w:rsidRDefault="009D583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99301D">
              <w:rPr>
                <w:lang w:val="sr-Cyrl-CS"/>
              </w:rPr>
              <w:t xml:space="preserve">Усавршавања </w:t>
            </w:r>
          </w:p>
        </w:tc>
        <w:tc>
          <w:tcPr>
            <w:tcW w:w="5448" w:type="dxa"/>
            <w:gridSpan w:val="5"/>
            <w:vAlign w:val="center"/>
          </w:tcPr>
          <w:p w:rsidR="00CD4CC7" w:rsidRPr="0099301D" w:rsidRDefault="00CD4CC7" w:rsidP="00537A7F">
            <w:pPr>
              <w:widowControl/>
              <w:autoSpaceDE/>
              <w:autoSpaceDN/>
              <w:adjustRightInd/>
              <w:ind w:left="3"/>
              <w:jc w:val="both"/>
            </w:pPr>
            <w:r w:rsidRPr="0099301D">
              <w:t>ЕC</w:t>
            </w:r>
            <w:r w:rsidR="00413DBC" w:rsidRPr="0099301D">
              <w:t xml:space="preserve"> (</w:t>
            </w:r>
            <w:r w:rsidR="00413DBC" w:rsidRPr="0099301D">
              <w:rPr>
                <w:lang w:val="en-US"/>
              </w:rPr>
              <w:t>BTSF)</w:t>
            </w:r>
            <w:r w:rsidR="007A5DDE" w:rsidRPr="0099301D">
              <w:rPr>
                <w:lang w:val="en-US"/>
              </w:rPr>
              <w:t>:</w:t>
            </w:r>
            <w:r w:rsidRPr="0099301D">
              <w:t xml:space="preserve"> Training course on Food Additives, Enzymes and Flavourings, Understanding of EU regulations and guidelines and inspection practices, Athens, Greece, Nov. 07-11, 2016.</w:t>
            </w:r>
          </w:p>
          <w:p w:rsidR="00537A7F" w:rsidRPr="0099301D" w:rsidRDefault="00537A7F" w:rsidP="00537A7F">
            <w:pPr>
              <w:widowControl/>
              <w:autoSpaceDE/>
              <w:autoSpaceDN/>
              <w:adjustRightInd/>
              <w:ind w:left="3"/>
              <w:jc w:val="both"/>
            </w:pPr>
            <w:r w:rsidRPr="0099301D">
              <w:t>EUROTOX: Specialized toxicology course Genotoxicity and carcinogenicity. Belgrade, Serbia, Oct</w:t>
            </w:r>
            <w:r w:rsidR="0055538A" w:rsidRPr="0099301D">
              <w:t>.</w:t>
            </w:r>
            <w:r w:rsidRPr="0099301D">
              <w:t xml:space="preserve"> 19-23, 2015.</w:t>
            </w:r>
          </w:p>
          <w:p w:rsidR="00537A7F" w:rsidRPr="0099301D" w:rsidRDefault="0055538A" w:rsidP="00537A7F">
            <w:pPr>
              <w:pStyle w:val="NoSpacing"/>
              <w:ind w:left="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301D">
              <w:rPr>
                <w:rFonts w:ascii="Times New Roman" w:hAnsi="Times New Roman"/>
                <w:sz w:val="20"/>
                <w:szCs w:val="20"/>
              </w:rPr>
              <w:t>EC JRC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: Analysis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of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food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and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feed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contaminants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–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Legal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and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scientific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framework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; </w:t>
            </w:r>
            <w:proofErr w:type="spellStart"/>
            <w:r w:rsidR="00537A7F" w:rsidRPr="0099301D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proofErr w:type="spellEnd"/>
            <w:r w:rsidR="00537A7F" w:rsidRPr="0099301D">
              <w:rPr>
                <w:rFonts w:ascii="Times New Roman" w:hAnsi="Times New Roman"/>
                <w:sz w:val="20"/>
                <w:szCs w:val="20"/>
              </w:rPr>
              <w:t>ncluding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method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validation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and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measurement</w:t>
            </w:r>
            <w:r w:rsidR="00537A7F" w:rsidRPr="0099301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>uncertainty. Zagreb, Croatia, Sep</w:t>
            </w:r>
            <w:r w:rsidRPr="0099301D">
              <w:rPr>
                <w:rFonts w:ascii="Times New Roman" w:hAnsi="Times New Roman"/>
                <w:sz w:val="20"/>
                <w:szCs w:val="20"/>
              </w:rPr>
              <w:t>.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 xml:space="preserve"> 24-26, 2014.</w:t>
            </w:r>
          </w:p>
          <w:p w:rsidR="00537A7F" w:rsidRPr="0099301D" w:rsidRDefault="0055538A" w:rsidP="00537A7F">
            <w:pPr>
              <w:pStyle w:val="NoSpacing"/>
              <w:ind w:left="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301D">
              <w:rPr>
                <w:rFonts w:ascii="Times New Roman" w:hAnsi="Times New Roman"/>
                <w:sz w:val="20"/>
                <w:szCs w:val="20"/>
              </w:rPr>
              <w:t>US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 xml:space="preserve"> Department of Agriculture: Risk communication and Management in Food Safety, Belgrade, Serbia, Jun</w:t>
            </w:r>
            <w:r w:rsidRPr="0099301D">
              <w:rPr>
                <w:rFonts w:ascii="Times New Roman" w:hAnsi="Times New Roman"/>
                <w:sz w:val="20"/>
                <w:szCs w:val="20"/>
              </w:rPr>
              <w:t>.</w:t>
            </w:r>
            <w:r w:rsidR="00537A7F" w:rsidRPr="0099301D">
              <w:rPr>
                <w:rFonts w:ascii="Times New Roman" w:hAnsi="Times New Roman"/>
                <w:sz w:val="20"/>
                <w:szCs w:val="20"/>
              </w:rPr>
              <w:t xml:space="preserve"> 18-20, 2014.</w:t>
            </w:r>
          </w:p>
          <w:p w:rsidR="009D583B" w:rsidRPr="0099301D" w:rsidRDefault="0055538A" w:rsidP="0055538A">
            <w:pPr>
              <w:tabs>
                <w:tab w:val="left" w:pos="567"/>
              </w:tabs>
              <w:spacing w:after="60"/>
              <w:ind w:left="3"/>
              <w:rPr>
                <w:lang w:val="sr-Cyrl-CS"/>
              </w:rPr>
            </w:pPr>
            <w:r w:rsidRPr="0099301D">
              <w:t>US</w:t>
            </w:r>
            <w:r w:rsidR="00537A7F" w:rsidRPr="0099301D">
              <w:t xml:space="preserve"> Department of Agriculture, EPIX analytics: Risk Analysis in Food Safety, Serbia, Sep</w:t>
            </w:r>
            <w:r w:rsidRPr="0099301D">
              <w:t>.</w:t>
            </w:r>
            <w:r w:rsidR="00537A7F" w:rsidRPr="0099301D">
              <w:t xml:space="preserve"> 30 – Oct</w:t>
            </w:r>
            <w:r w:rsidRPr="0099301D">
              <w:t>.</w:t>
            </w:r>
            <w:r w:rsidR="00537A7F" w:rsidRPr="0099301D">
              <w:t xml:space="preserve"> 11, 2013.</w:t>
            </w:r>
          </w:p>
        </w:tc>
      </w:tr>
      <w:tr w:rsidR="009D583B" w:rsidRPr="0099301D" w:rsidTr="00D54AE5">
        <w:trPr>
          <w:trHeight w:val="227"/>
        </w:trPr>
        <w:tc>
          <w:tcPr>
            <w:tcW w:w="9498" w:type="dxa"/>
            <w:gridSpan w:val="10"/>
            <w:vAlign w:val="center"/>
          </w:tcPr>
          <w:p w:rsidR="009D583B" w:rsidRPr="0099301D" w:rsidRDefault="009D583B" w:rsidP="009D472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99301D">
              <w:rPr>
                <w:lang w:val="sr-Cyrl-CS"/>
              </w:rPr>
              <w:t>Други подаци које сматрате релевантним</w:t>
            </w:r>
            <w:r w:rsidR="009D4723" w:rsidRPr="0099301D">
              <w:rPr>
                <w:lang w:val="en-US"/>
              </w:rPr>
              <w:t xml:space="preserve">: </w:t>
            </w:r>
            <w:r w:rsidR="009D4723" w:rsidRPr="0099301D">
              <w:t xml:space="preserve">Акредитационо тело Србије – технички оцењивач </w:t>
            </w:r>
            <w:proofErr w:type="spellStart"/>
            <w:r w:rsidR="00EF1268" w:rsidRPr="0099301D">
              <w:rPr>
                <w:lang w:val="en-US"/>
              </w:rPr>
              <w:t>за</w:t>
            </w:r>
            <w:proofErr w:type="spellEnd"/>
            <w:r w:rsidR="00EF1268" w:rsidRPr="0099301D">
              <w:rPr>
                <w:lang w:val="en-US"/>
              </w:rPr>
              <w:t xml:space="preserve"> </w:t>
            </w:r>
            <w:r w:rsidR="009D4723" w:rsidRPr="0099301D">
              <w:rPr>
                <w:lang w:val="en-US"/>
              </w:rPr>
              <w:t xml:space="preserve">ISO </w:t>
            </w:r>
            <w:r w:rsidR="009D4723" w:rsidRPr="0099301D">
              <w:t>17025</w:t>
            </w:r>
          </w:p>
        </w:tc>
      </w:tr>
    </w:tbl>
    <w:p w:rsidR="00C54C61" w:rsidRPr="008021FA" w:rsidRDefault="0099301D"/>
    <w:sectPr w:rsidR="00C54C61" w:rsidRPr="008021FA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30AD"/>
    <w:multiLevelType w:val="hybridMultilevel"/>
    <w:tmpl w:val="23A490B8"/>
    <w:lvl w:ilvl="0" w:tplc="7C2C1DBE">
      <w:start w:val="1"/>
      <w:numFmt w:val="bullet"/>
      <w:lvlText w:val=""/>
      <w:lvlJc w:val="left"/>
      <w:pPr>
        <w:tabs>
          <w:tab w:val="num" w:pos="142"/>
        </w:tabs>
        <w:ind w:left="142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110685"/>
    <w:rsid w:val="00186725"/>
    <w:rsid w:val="001C7FE2"/>
    <w:rsid w:val="0025432A"/>
    <w:rsid w:val="002C580A"/>
    <w:rsid w:val="003F4BA7"/>
    <w:rsid w:val="00413DBC"/>
    <w:rsid w:val="0046459B"/>
    <w:rsid w:val="004F4110"/>
    <w:rsid w:val="00537A7F"/>
    <w:rsid w:val="0055538A"/>
    <w:rsid w:val="006B1990"/>
    <w:rsid w:val="006D4065"/>
    <w:rsid w:val="006F63D7"/>
    <w:rsid w:val="007A5DDE"/>
    <w:rsid w:val="007F2C8E"/>
    <w:rsid w:val="008021FA"/>
    <w:rsid w:val="00853B24"/>
    <w:rsid w:val="00981568"/>
    <w:rsid w:val="0099301D"/>
    <w:rsid w:val="009D4723"/>
    <w:rsid w:val="009D583B"/>
    <w:rsid w:val="00A72C6B"/>
    <w:rsid w:val="00A972EE"/>
    <w:rsid w:val="00AB7F95"/>
    <w:rsid w:val="00C125CF"/>
    <w:rsid w:val="00CB3AE2"/>
    <w:rsid w:val="00CD4CC7"/>
    <w:rsid w:val="00D31D45"/>
    <w:rsid w:val="00D45BED"/>
    <w:rsid w:val="00E95054"/>
    <w:rsid w:val="00EC2E14"/>
    <w:rsid w:val="00EF1268"/>
    <w:rsid w:val="00F30AA5"/>
    <w:rsid w:val="00F4299F"/>
    <w:rsid w:val="00F9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37A7F"/>
    <w:pPr>
      <w:spacing w:after="0" w:line="240" w:lineRule="auto"/>
    </w:pPr>
    <w:rPr>
      <w:rFonts w:ascii="Calibri" w:eastAsia="Calibri" w:hAnsi="Calibri"/>
      <w:sz w:val="22"/>
      <w:lang w:val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dcterms:created xsi:type="dcterms:W3CDTF">2017-06-15T10:26:00Z</dcterms:created>
  <dcterms:modified xsi:type="dcterms:W3CDTF">2017-06-15T10:26:00Z</dcterms:modified>
</cp:coreProperties>
</file>