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97"/>
        <w:gridCol w:w="174"/>
        <w:gridCol w:w="1689"/>
        <w:gridCol w:w="1417"/>
        <w:gridCol w:w="851"/>
        <w:gridCol w:w="929"/>
        <w:gridCol w:w="171"/>
        <w:gridCol w:w="136"/>
        <w:gridCol w:w="975"/>
        <w:gridCol w:w="232"/>
        <w:gridCol w:w="1142"/>
        <w:gridCol w:w="1109"/>
      </w:tblGrid>
      <w:tr w:rsidR="009F7849" w:rsidTr="00692449">
        <w:trPr>
          <w:trHeight w:val="227"/>
          <w:jc w:val="center"/>
        </w:trPr>
        <w:tc>
          <w:tcPr>
            <w:tcW w:w="407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pageBreakBefore/>
              <w:rPr>
                <w:sz w:val="22"/>
                <w:szCs w:val="22"/>
                <w:lang w:val="en-US"/>
              </w:rPr>
            </w:pPr>
            <w:r>
              <w:rPr>
                <w:b/>
                <w:sz w:val="22"/>
                <w:szCs w:val="22"/>
                <w:lang w:val="en-US"/>
              </w:rPr>
              <w:t>Name and family name</w:t>
            </w:r>
          </w:p>
        </w:tc>
        <w:tc>
          <w:tcPr>
            <w:tcW w:w="554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D92390">
            <w:pPr>
              <w:rPr>
                <w:sz w:val="22"/>
                <w:szCs w:val="22"/>
                <w:lang w:val="en-US"/>
              </w:rPr>
            </w:pPr>
            <w:proofErr w:type="spellStart"/>
            <w:r>
              <w:rPr>
                <w:sz w:val="22"/>
                <w:szCs w:val="22"/>
                <w:lang w:val="en-US"/>
              </w:rPr>
              <w:t>Dejan</w:t>
            </w:r>
            <w:proofErr w:type="spellEnd"/>
            <w:r>
              <w:rPr>
                <w:sz w:val="22"/>
                <w:szCs w:val="22"/>
                <w:lang w:val="en-US"/>
              </w:rPr>
              <w:t xml:space="preserve"> </w:t>
            </w:r>
            <w:r w:rsidR="00E9653E">
              <w:rPr>
                <w:sz w:val="22"/>
                <w:szCs w:val="22"/>
                <w:lang w:val="en-US"/>
              </w:rPr>
              <w:t xml:space="preserve"> </w:t>
            </w:r>
            <w:proofErr w:type="spellStart"/>
            <w:r w:rsidR="00E9653E">
              <w:rPr>
                <w:sz w:val="22"/>
                <w:szCs w:val="22"/>
                <w:lang w:val="en-US"/>
              </w:rPr>
              <w:t>Stojanović</w:t>
            </w:r>
            <w:proofErr w:type="spellEnd"/>
          </w:p>
        </w:tc>
      </w:tr>
      <w:tr w:rsidR="009F7849" w:rsidTr="00692449">
        <w:trPr>
          <w:trHeight w:val="227"/>
          <w:jc w:val="center"/>
        </w:trPr>
        <w:tc>
          <w:tcPr>
            <w:tcW w:w="407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rPr>
                <w:sz w:val="22"/>
                <w:szCs w:val="22"/>
                <w:lang w:val="en-US"/>
              </w:rPr>
            </w:pPr>
            <w:r>
              <w:rPr>
                <w:b/>
                <w:sz w:val="22"/>
                <w:szCs w:val="22"/>
                <w:lang w:val="en-US"/>
              </w:rPr>
              <w:t xml:space="preserve">Title </w:t>
            </w:r>
          </w:p>
        </w:tc>
        <w:tc>
          <w:tcPr>
            <w:tcW w:w="554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Pr="00912947" w:rsidRDefault="00912947">
            <w:pPr>
              <w:rPr>
                <w:lang w:val="en-US"/>
              </w:rPr>
            </w:pPr>
            <w:r w:rsidRPr="00912947">
              <w:t>Associate research professor</w:t>
            </w:r>
          </w:p>
        </w:tc>
      </w:tr>
      <w:tr w:rsidR="009F7849" w:rsidTr="00692449">
        <w:trPr>
          <w:trHeight w:val="227"/>
          <w:jc w:val="center"/>
        </w:trPr>
        <w:tc>
          <w:tcPr>
            <w:tcW w:w="407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rPr>
                <w:sz w:val="22"/>
                <w:szCs w:val="22"/>
                <w:lang w:val="en-US"/>
              </w:rPr>
            </w:pPr>
            <w:r>
              <w:rPr>
                <w:b/>
                <w:sz w:val="22"/>
                <w:szCs w:val="22"/>
                <w:lang w:val="en-US"/>
              </w:rPr>
              <w:t>Narrow scientific area</w:t>
            </w:r>
          </w:p>
        </w:tc>
        <w:tc>
          <w:tcPr>
            <w:tcW w:w="554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rPr>
                <w:sz w:val="22"/>
                <w:szCs w:val="22"/>
                <w:lang w:val="en-US"/>
              </w:rPr>
            </w:pPr>
            <w:r>
              <w:rPr>
                <w:sz w:val="22"/>
                <w:szCs w:val="22"/>
                <w:lang w:val="en-US"/>
              </w:rPr>
              <w:t>Forestry</w:t>
            </w:r>
          </w:p>
        </w:tc>
      </w:tr>
      <w:tr w:rsidR="00D92390" w:rsidTr="00836293">
        <w:trPr>
          <w:trHeight w:val="227"/>
          <w:jc w:val="center"/>
        </w:trPr>
        <w:tc>
          <w:tcPr>
            <w:tcW w:w="2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b/>
                <w:sz w:val="22"/>
                <w:szCs w:val="22"/>
                <w:lang w:val="en-US"/>
              </w:rPr>
              <w:t>Academic career</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Pr="00692449" w:rsidRDefault="00D92390">
            <w:pPr>
              <w:rPr>
                <w:b/>
                <w:sz w:val="22"/>
                <w:szCs w:val="22"/>
                <w:lang w:val="en-US"/>
              </w:rPr>
            </w:pPr>
            <w:r w:rsidRPr="00692449">
              <w:rPr>
                <w:b/>
                <w:sz w:val="22"/>
                <w:szCs w:val="22"/>
                <w:lang w:val="en-US"/>
              </w:rPr>
              <w:t xml:space="preserve">Year  </w:t>
            </w:r>
          </w:p>
        </w:tc>
        <w:tc>
          <w:tcPr>
            <w:tcW w:w="19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Pr="00692449" w:rsidRDefault="00D92390">
            <w:pPr>
              <w:rPr>
                <w:b/>
                <w:sz w:val="22"/>
                <w:szCs w:val="22"/>
                <w:lang w:val="en-US"/>
              </w:rPr>
            </w:pPr>
            <w:r w:rsidRPr="00692449">
              <w:rPr>
                <w:b/>
                <w:sz w:val="22"/>
                <w:szCs w:val="22"/>
                <w:lang w:val="en-US"/>
              </w:rPr>
              <w:t>Institution</w:t>
            </w:r>
          </w:p>
        </w:tc>
        <w:tc>
          <w:tcPr>
            <w:tcW w:w="359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Pr="00692449" w:rsidRDefault="00D92390">
            <w:pPr>
              <w:rPr>
                <w:b/>
                <w:sz w:val="22"/>
                <w:szCs w:val="22"/>
                <w:lang w:val="en-US"/>
              </w:rPr>
            </w:pPr>
            <w:r w:rsidRPr="00692449">
              <w:rPr>
                <w:rStyle w:val="tlid-translation"/>
                <w:b/>
              </w:rPr>
              <w:t>Narrow scientific field</w:t>
            </w:r>
            <w:r w:rsidRPr="00692449">
              <w:rPr>
                <w:b/>
              </w:rPr>
              <w:t xml:space="preserve"> </w:t>
            </w:r>
            <w:r w:rsidRPr="00692449">
              <w:rPr>
                <w:rStyle w:val="tlid-translation"/>
                <w:b/>
              </w:rPr>
              <w:t>or art field</w:t>
            </w:r>
          </w:p>
        </w:tc>
      </w:tr>
      <w:tr w:rsidR="00D92390" w:rsidTr="009F0776">
        <w:trPr>
          <w:trHeight w:val="227"/>
          <w:jc w:val="center"/>
        </w:trPr>
        <w:tc>
          <w:tcPr>
            <w:tcW w:w="2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Election to the title</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912947">
            <w:pPr>
              <w:rPr>
                <w:sz w:val="22"/>
                <w:szCs w:val="22"/>
                <w:lang w:val="en-US"/>
              </w:rPr>
            </w:pPr>
            <w:r>
              <w:rPr>
                <w:sz w:val="22"/>
                <w:szCs w:val="22"/>
              </w:rPr>
              <w:t>12</w:t>
            </w:r>
            <w:r>
              <w:rPr>
                <w:sz w:val="22"/>
                <w:szCs w:val="22"/>
                <w:lang w:val="en-US"/>
              </w:rPr>
              <w:t>.02.201</w:t>
            </w:r>
            <w:r>
              <w:rPr>
                <w:sz w:val="22"/>
                <w:szCs w:val="22"/>
              </w:rPr>
              <w:t>9</w:t>
            </w:r>
            <w:r w:rsidR="00D92390">
              <w:rPr>
                <w:sz w:val="22"/>
                <w:szCs w:val="22"/>
                <w:lang w:val="en-US"/>
              </w:rPr>
              <w:t>.</w:t>
            </w:r>
          </w:p>
        </w:tc>
        <w:tc>
          <w:tcPr>
            <w:tcW w:w="19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Institute of Lowland Forestry and Environment</w:t>
            </w:r>
          </w:p>
        </w:tc>
        <w:tc>
          <w:tcPr>
            <w:tcW w:w="359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Forest Ecology</w:t>
            </w:r>
          </w:p>
        </w:tc>
      </w:tr>
      <w:tr w:rsidR="00D92390" w:rsidTr="004D0009">
        <w:trPr>
          <w:trHeight w:val="227"/>
          <w:jc w:val="center"/>
        </w:trPr>
        <w:tc>
          <w:tcPr>
            <w:tcW w:w="2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PhD</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30.06.2014.</w:t>
            </w:r>
          </w:p>
        </w:tc>
        <w:tc>
          <w:tcPr>
            <w:tcW w:w="19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Faculty of Sciences</w:t>
            </w:r>
          </w:p>
        </w:tc>
        <w:tc>
          <w:tcPr>
            <w:tcW w:w="359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Forest Ecology</w:t>
            </w:r>
          </w:p>
        </w:tc>
      </w:tr>
      <w:tr w:rsidR="00D92390" w:rsidTr="006C25B2">
        <w:trPr>
          <w:trHeight w:val="227"/>
          <w:jc w:val="center"/>
        </w:trPr>
        <w:tc>
          <w:tcPr>
            <w:tcW w:w="2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Master degree</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p>
        </w:tc>
        <w:tc>
          <w:tcPr>
            <w:tcW w:w="19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p>
        </w:tc>
        <w:tc>
          <w:tcPr>
            <w:tcW w:w="359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p>
        </w:tc>
      </w:tr>
      <w:tr w:rsidR="00D92390" w:rsidTr="004043CB">
        <w:trPr>
          <w:trHeight w:val="227"/>
          <w:jc w:val="center"/>
        </w:trPr>
        <w:tc>
          <w:tcPr>
            <w:tcW w:w="2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Master diploma</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25.09.2011.</w:t>
            </w:r>
          </w:p>
        </w:tc>
        <w:tc>
          <w:tcPr>
            <w:tcW w:w="19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Faculty of Sciences</w:t>
            </w:r>
          </w:p>
        </w:tc>
        <w:tc>
          <w:tcPr>
            <w:tcW w:w="359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Spatial ecology</w:t>
            </w:r>
          </w:p>
        </w:tc>
      </w:tr>
      <w:tr w:rsidR="00D92390" w:rsidTr="00196A6E">
        <w:trPr>
          <w:trHeight w:val="227"/>
          <w:jc w:val="center"/>
        </w:trPr>
        <w:tc>
          <w:tcPr>
            <w:tcW w:w="2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 xml:space="preserve">Diploma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30.09.2010.</w:t>
            </w:r>
          </w:p>
        </w:tc>
        <w:tc>
          <w:tcPr>
            <w:tcW w:w="19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Faculty of Sciences</w:t>
            </w:r>
          </w:p>
        </w:tc>
        <w:tc>
          <w:tcPr>
            <w:tcW w:w="359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92390" w:rsidRDefault="00D92390">
            <w:pPr>
              <w:rPr>
                <w:sz w:val="22"/>
                <w:szCs w:val="22"/>
                <w:lang w:val="en-US"/>
              </w:rPr>
            </w:pPr>
            <w:r>
              <w:rPr>
                <w:sz w:val="22"/>
                <w:szCs w:val="22"/>
                <w:lang w:val="en-US"/>
              </w:rPr>
              <w:t>Evolution biology</w:t>
            </w:r>
          </w:p>
        </w:tc>
      </w:tr>
      <w:tr w:rsidR="009F7849" w:rsidTr="00E9653E">
        <w:trPr>
          <w:trHeight w:val="227"/>
          <w:jc w:val="center"/>
        </w:trPr>
        <w:tc>
          <w:tcPr>
            <w:tcW w:w="96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sz w:val="22"/>
                <w:szCs w:val="22"/>
                <w:lang w:val="en-US"/>
              </w:rPr>
            </w:pPr>
            <w:r>
              <w:rPr>
                <w:b/>
                <w:sz w:val="22"/>
                <w:szCs w:val="22"/>
                <w:lang w:val="en-US"/>
              </w:rPr>
              <w:t xml:space="preserve">A list of dissertations-doctoral art projects in which the teacher is or was a mentor in the past 10 years </w:t>
            </w:r>
          </w:p>
        </w:tc>
      </w:tr>
      <w:tr w:rsidR="009F7849" w:rsidTr="00E9653E">
        <w:trPr>
          <w:trHeight w:val="227"/>
          <w:jc w:val="center"/>
        </w:trPr>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sz w:val="22"/>
                <w:szCs w:val="22"/>
                <w:lang w:val="en-US"/>
              </w:rPr>
            </w:pPr>
            <w:r>
              <w:rPr>
                <w:sz w:val="22"/>
                <w:szCs w:val="22"/>
                <w:lang w:val="en-US"/>
              </w:rPr>
              <w:t>No.</w:t>
            </w:r>
          </w:p>
        </w:tc>
        <w:tc>
          <w:tcPr>
            <w:tcW w:w="39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sz w:val="22"/>
                <w:szCs w:val="22"/>
                <w:lang w:val="en-US"/>
              </w:rPr>
            </w:pPr>
            <w:r>
              <w:rPr>
                <w:sz w:val="22"/>
                <w:szCs w:val="22"/>
                <w:lang w:val="en-US"/>
              </w:rPr>
              <w:t>Title of the dissertation – doctoral art project</w:t>
            </w:r>
          </w:p>
        </w:tc>
        <w:tc>
          <w:tcPr>
            <w:tcW w:w="12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sz w:val="22"/>
                <w:szCs w:val="22"/>
                <w:lang w:val="en-US"/>
              </w:rPr>
            </w:pPr>
            <w:r>
              <w:rPr>
                <w:sz w:val="22"/>
                <w:szCs w:val="22"/>
                <w:lang w:val="en-US"/>
              </w:rPr>
              <w:t xml:space="preserve">Name of the candidate </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sz w:val="22"/>
                <w:szCs w:val="22"/>
                <w:lang w:val="en-US"/>
              </w:rPr>
            </w:pPr>
            <w:r>
              <w:rPr>
                <w:sz w:val="22"/>
                <w:szCs w:val="22"/>
                <w:lang w:val="en-US"/>
              </w:rPr>
              <w:t xml:space="preserve">*submitted </w:t>
            </w:r>
          </w:p>
        </w:tc>
        <w:tc>
          <w:tcPr>
            <w:tcW w:w="2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sz w:val="22"/>
                <w:szCs w:val="22"/>
                <w:lang w:val="en-US"/>
              </w:rPr>
            </w:pPr>
            <w:r>
              <w:rPr>
                <w:sz w:val="22"/>
                <w:szCs w:val="22"/>
                <w:lang w:val="en-US"/>
              </w:rPr>
              <w:t>** defended</w:t>
            </w:r>
          </w:p>
        </w:tc>
      </w:tr>
      <w:tr w:rsidR="009F7849" w:rsidTr="00E9653E">
        <w:trPr>
          <w:trHeight w:val="227"/>
          <w:jc w:val="center"/>
        </w:trPr>
        <w:tc>
          <w:tcPr>
            <w:tcW w:w="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Pr="00490CB7" w:rsidRDefault="009F7849">
            <w:pPr>
              <w:spacing w:after="60"/>
              <w:rPr>
                <w:sz w:val="22"/>
                <w:szCs w:val="22"/>
                <w:lang/>
              </w:rPr>
            </w:pPr>
          </w:p>
        </w:tc>
        <w:tc>
          <w:tcPr>
            <w:tcW w:w="39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9F7849">
            <w:pPr>
              <w:spacing w:after="60"/>
              <w:rPr>
                <w:sz w:val="22"/>
                <w:szCs w:val="22"/>
                <w:lang w:val="en-US"/>
              </w:rPr>
            </w:pPr>
          </w:p>
        </w:tc>
        <w:tc>
          <w:tcPr>
            <w:tcW w:w="12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9F7849">
            <w:pPr>
              <w:spacing w:after="60"/>
              <w:rPr>
                <w:sz w:val="22"/>
                <w:szCs w:val="22"/>
                <w:lang w:val="en-US"/>
              </w:rPr>
            </w:pP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9F7849">
            <w:pPr>
              <w:spacing w:after="60"/>
              <w:rPr>
                <w:sz w:val="22"/>
                <w:szCs w:val="22"/>
                <w:lang w:val="en-US"/>
              </w:rPr>
            </w:pPr>
          </w:p>
        </w:tc>
        <w:tc>
          <w:tcPr>
            <w:tcW w:w="2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9F7849">
            <w:pPr>
              <w:spacing w:after="60"/>
              <w:rPr>
                <w:sz w:val="22"/>
                <w:szCs w:val="22"/>
                <w:lang w:val="en-US"/>
              </w:rPr>
            </w:pPr>
          </w:p>
        </w:tc>
      </w:tr>
      <w:tr w:rsidR="009F7849" w:rsidTr="00E9653E">
        <w:trPr>
          <w:trHeight w:val="227"/>
          <w:jc w:val="center"/>
        </w:trPr>
        <w:tc>
          <w:tcPr>
            <w:tcW w:w="96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sz w:val="22"/>
                <w:szCs w:val="22"/>
                <w:lang w:val="en-US"/>
              </w:rPr>
            </w:pPr>
            <w:r>
              <w:rPr>
                <w:sz w:val="22"/>
                <w:szCs w:val="22"/>
                <w:lang w:val="en-US"/>
              </w:rPr>
              <w:t>*</w:t>
            </w:r>
            <w:r>
              <w:rPr>
                <w:lang w:val="en-US"/>
              </w:rPr>
              <w:t xml:space="preserve"> </w:t>
            </w:r>
            <w:r>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9F7849" w:rsidTr="00E9653E">
        <w:trPr>
          <w:trHeight w:val="227"/>
          <w:jc w:val="center"/>
        </w:trPr>
        <w:tc>
          <w:tcPr>
            <w:tcW w:w="96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b/>
                <w:sz w:val="22"/>
                <w:szCs w:val="22"/>
                <w:lang w:val="en-US"/>
              </w:rPr>
            </w:pPr>
            <w:r>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9F7849" w:rsidTr="00E9653E">
        <w:trPr>
          <w:trHeight w:val="227"/>
          <w:jc w:val="center"/>
        </w:trPr>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tabs>
                <w:tab w:val="left" w:pos="567"/>
              </w:tabs>
            </w:pPr>
            <w:r>
              <w:rPr>
                <w:rFonts w:ascii="Arial" w:hAnsi="Arial" w:cs="Arial"/>
                <w:sz w:val="18"/>
                <w:szCs w:val="18"/>
              </w:rPr>
              <w:t>1</w:t>
            </w:r>
          </w:p>
        </w:tc>
        <w:tc>
          <w:tcPr>
            <w:tcW w:w="771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b/>
                <w:sz w:val="22"/>
                <w:szCs w:val="22"/>
                <w:lang w:val="en-US"/>
              </w:rPr>
            </w:pPr>
            <w:proofErr w:type="spellStart"/>
            <w:r>
              <w:rPr>
                <w:b/>
                <w:bCs/>
                <w:sz w:val="18"/>
                <w:lang w:val="en-US"/>
              </w:rPr>
              <w:t>Stojanović</w:t>
            </w:r>
            <w:proofErr w:type="spellEnd"/>
            <w:r>
              <w:rPr>
                <w:b/>
                <w:bCs/>
                <w:sz w:val="18"/>
                <w:lang w:val="en-US"/>
              </w:rPr>
              <w:t>, D. B.,</w:t>
            </w:r>
            <w:r>
              <w:rPr>
                <w:sz w:val="18"/>
                <w:lang w:val="en-US"/>
              </w:rPr>
              <w:t xml:space="preserve"> </w:t>
            </w:r>
            <w:proofErr w:type="spellStart"/>
            <w:r>
              <w:rPr>
                <w:sz w:val="18"/>
                <w:lang w:val="en-US"/>
              </w:rPr>
              <w:t>Kržič</w:t>
            </w:r>
            <w:proofErr w:type="spellEnd"/>
            <w:r>
              <w:rPr>
                <w:sz w:val="18"/>
                <w:lang w:val="en-US"/>
              </w:rPr>
              <w:t xml:space="preserve">, A., </w:t>
            </w:r>
            <w:proofErr w:type="spellStart"/>
            <w:r>
              <w:rPr>
                <w:sz w:val="18"/>
                <w:lang w:val="en-US"/>
              </w:rPr>
              <w:t>Matović</w:t>
            </w:r>
            <w:proofErr w:type="spellEnd"/>
            <w:r>
              <w:rPr>
                <w:sz w:val="18"/>
                <w:lang w:val="en-US"/>
              </w:rPr>
              <w:t xml:space="preserve">, B., </w:t>
            </w:r>
            <w:proofErr w:type="spellStart"/>
            <w:r>
              <w:rPr>
                <w:sz w:val="18"/>
                <w:lang w:val="en-US"/>
              </w:rPr>
              <w:t>Orlović</w:t>
            </w:r>
            <w:proofErr w:type="spellEnd"/>
            <w:r>
              <w:rPr>
                <w:sz w:val="18"/>
                <w:lang w:val="en-US"/>
              </w:rPr>
              <w:t xml:space="preserve">, S., </w:t>
            </w:r>
            <w:proofErr w:type="spellStart"/>
            <w:r>
              <w:rPr>
                <w:sz w:val="18"/>
                <w:lang w:val="en-US"/>
              </w:rPr>
              <w:t>Duputie</w:t>
            </w:r>
            <w:proofErr w:type="spellEnd"/>
            <w:r>
              <w:rPr>
                <w:sz w:val="18"/>
                <w:lang w:val="en-US"/>
              </w:rPr>
              <w:t xml:space="preserve">, A., </w:t>
            </w:r>
            <w:proofErr w:type="spellStart"/>
            <w:r>
              <w:rPr>
                <w:sz w:val="18"/>
                <w:lang w:val="en-US"/>
              </w:rPr>
              <w:t>Djurdjević</w:t>
            </w:r>
            <w:proofErr w:type="spellEnd"/>
            <w:r>
              <w:rPr>
                <w:sz w:val="18"/>
                <w:lang w:val="en-US"/>
              </w:rPr>
              <w:t xml:space="preserve">, V., </w:t>
            </w:r>
            <w:proofErr w:type="spellStart"/>
            <w:r>
              <w:rPr>
                <w:sz w:val="18"/>
                <w:lang w:val="en-US"/>
              </w:rPr>
              <w:t>Galić</w:t>
            </w:r>
            <w:proofErr w:type="spellEnd"/>
            <w:r>
              <w:rPr>
                <w:sz w:val="18"/>
                <w:lang w:val="en-US"/>
              </w:rPr>
              <w:t xml:space="preserve"> Z., </w:t>
            </w:r>
            <w:proofErr w:type="spellStart"/>
            <w:r>
              <w:rPr>
                <w:sz w:val="18"/>
                <w:lang w:val="en-US"/>
              </w:rPr>
              <w:t>Stojnić</w:t>
            </w:r>
            <w:proofErr w:type="spellEnd"/>
            <w:r>
              <w:rPr>
                <w:sz w:val="18"/>
                <w:lang w:val="en-US"/>
              </w:rPr>
              <w:t xml:space="preserve">, </w:t>
            </w:r>
            <w:proofErr w:type="gramStart"/>
            <w:r>
              <w:rPr>
                <w:sz w:val="18"/>
                <w:lang w:val="en-US"/>
              </w:rPr>
              <w:t>S</w:t>
            </w:r>
            <w:proofErr w:type="gramEnd"/>
            <w:r>
              <w:rPr>
                <w:sz w:val="18"/>
                <w:lang w:val="en-US"/>
              </w:rPr>
              <w:t>. (2013): Prediction of the European beech (</w:t>
            </w:r>
            <w:proofErr w:type="spellStart"/>
            <w:r>
              <w:rPr>
                <w:sz w:val="18"/>
                <w:lang w:val="en-US"/>
              </w:rPr>
              <w:t>Fagus</w:t>
            </w:r>
            <w:proofErr w:type="spellEnd"/>
            <w:r>
              <w:rPr>
                <w:sz w:val="18"/>
                <w:lang w:val="en-US"/>
              </w:rPr>
              <w:t xml:space="preserve"> </w:t>
            </w:r>
            <w:proofErr w:type="spellStart"/>
            <w:r>
              <w:rPr>
                <w:sz w:val="18"/>
                <w:lang w:val="en-US"/>
              </w:rPr>
              <w:t>sylvatica</w:t>
            </w:r>
            <w:proofErr w:type="spellEnd"/>
            <w:r>
              <w:rPr>
                <w:sz w:val="18"/>
                <w:lang w:val="en-US"/>
              </w:rPr>
              <w:t xml:space="preserve"> L) xeric limit using a regional climate model: An example from southeast Europe. Agricultural and Forest Meteorology, 176: 94-103.</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tabs>
                <w:tab w:val="left" w:pos="567"/>
              </w:tabs>
              <w:spacing w:after="60"/>
              <w:rPr>
                <w:lang w:val="en-US"/>
              </w:rPr>
            </w:pPr>
            <w:r>
              <w:rPr>
                <w:rFonts w:cs="Arial"/>
              </w:rPr>
              <w:t>M21a</w:t>
            </w:r>
          </w:p>
        </w:tc>
      </w:tr>
      <w:tr w:rsidR="009F7849" w:rsidTr="00E9653E">
        <w:trPr>
          <w:trHeight w:val="227"/>
          <w:jc w:val="center"/>
        </w:trPr>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tabs>
                <w:tab w:val="left" w:pos="567"/>
              </w:tabs>
            </w:pPr>
            <w:r>
              <w:rPr>
                <w:rFonts w:ascii="Arial" w:hAnsi="Arial" w:cs="Arial"/>
                <w:sz w:val="18"/>
                <w:szCs w:val="18"/>
              </w:rPr>
              <w:t>2</w:t>
            </w:r>
          </w:p>
        </w:tc>
        <w:tc>
          <w:tcPr>
            <w:tcW w:w="771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pPr>
            <w:proofErr w:type="spellStart"/>
            <w:r>
              <w:rPr>
                <w:b/>
                <w:bCs/>
                <w:color w:val="00000A"/>
                <w:sz w:val="18"/>
                <w:lang w:val="en-US"/>
              </w:rPr>
              <w:t>Stojanović</w:t>
            </w:r>
            <w:proofErr w:type="spellEnd"/>
            <w:r>
              <w:rPr>
                <w:b/>
                <w:bCs/>
                <w:color w:val="00000A"/>
                <w:sz w:val="18"/>
                <w:lang w:val="en-US"/>
              </w:rPr>
              <w:t>, D.</w:t>
            </w:r>
            <w:r>
              <w:rPr>
                <w:color w:val="00000A"/>
                <w:sz w:val="18"/>
                <w:lang w:val="en-US"/>
              </w:rPr>
              <w:t xml:space="preserve">, </w:t>
            </w:r>
            <w:proofErr w:type="spellStart"/>
            <w:r>
              <w:rPr>
                <w:color w:val="00000A"/>
                <w:sz w:val="18"/>
                <w:lang w:val="en-US"/>
              </w:rPr>
              <w:t>Levanič</w:t>
            </w:r>
            <w:proofErr w:type="spellEnd"/>
            <w:r>
              <w:rPr>
                <w:color w:val="00000A"/>
                <w:sz w:val="18"/>
                <w:lang w:val="en-US"/>
              </w:rPr>
              <w:t xml:space="preserve">, T., </w:t>
            </w:r>
            <w:proofErr w:type="spellStart"/>
            <w:r>
              <w:rPr>
                <w:color w:val="00000A"/>
                <w:sz w:val="18"/>
                <w:lang w:val="en-US"/>
              </w:rPr>
              <w:t>Matović</w:t>
            </w:r>
            <w:proofErr w:type="spellEnd"/>
            <w:r>
              <w:rPr>
                <w:color w:val="00000A"/>
                <w:sz w:val="18"/>
                <w:lang w:val="en-US"/>
              </w:rPr>
              <w:t xml:space="preserve">, B., </w:t>
            </w:r>
            <w:proofErr w:type="spellStart"/>
            <w:r>
              <w:rPr>
                <w:color w:val="00000A"/>
                <w:sz w:val="18"/>
                <w:lang w:val="en-US"/>
              </w:rPr>
              <w:t>Stjepanović</w:t>
            </w:r>
            <w:proofErr w:type="spellEnd"/>
            <w:r>
              <w:rPr>
                <w:color w:val="00000A"/>
                <w:sz w:val="18"/>
                <w:lang w:val="en-US"/>
              </w:rPr>
              <w:t xml:space="preserve">, S., &amp; </w:t>
            </w:r>
            <w:proofErr w:type="spellStart"/>
            <w:r>
              <w:rPr>
                <w:color w:val="00000A"/>
                <w:sz w:val="18"/>
                <w:lang w:val="en-US"/>
              </w:rPr>
              <w:t>Orlović</w:t>
            </w:r>
            <w:proofErr w:type="spellEnd"/>
            <w:r>
              <w:rPr>
                <w:color w:val="00000A"/>
                <w:sz w:val="18"/>
                <w:lang w:val="en-US"/>
              </w:rPr>
              <w:t xml:space="preserve">, S. (2018). Growth response of different tree species (oaks, beech and pine) from SE Europe to precipitation over time. </w:t>
            </w:r>
            <w:proofErr w:type="spellStart"/>
            <w:r>
              <w:rPr>
                <w:i/>
                <w:color w:val="00000A"/>
                <w:sz w:val="18"/>
                <w:lang w:val="en-US"/>
              </w:rPr>
              <w:t>Dendrobiology</w:t>
            </w:r>
            <w:proofErr w:type="spellEnd"/>
            <w:r>
              <w:rPr>
                <w:color w:val="00000A"/>
                <w:sz w:val="18"/>
                <w:lang w:val="en-US"/>
              </w:rPr>
              <w:t xml:space="preserve">, </w:t>
            </w:r>
            <w:r>
              <w:rPr>
                <w:i/>
                <w:color w:val="00000A"/>
                <w:sz w:val="18"/>
                <w:lang w:val="en-US"/>
              </w:rPr>
              <w:t>79</w:t>
            </w:r>
            <w:r>
              <w:rPr>
                <w:color w:val="00000A"/>
                <w:sz w:val="18"/>
                <w:lang w:val="en-US"/>
              </w:rPr>
              <w:t>, 97-110.</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lang w:val="en-US"/>
              </w:rPr>
            </w:pPr>
            <w:r>
              <w:rPr>
                <w:lang w:val="en-US"/>
              </w:rPr>
              <w:t>M22</w:t>
            </w:r>
          </w:p>
        </w:tc>
      </w:tr>
      <w:tr w:rsidR="009F7849" w:rsidTr="00E9653E">
        <w:trPr>
          <w:trHeight w:val="227"/>
          <w:jc w:val="center"/>
        </w:trPr>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tabs>
                <w:tab w:val="left" w:pos="567"/>
              </w:tabs>
            </w:pPr>
            <w:r>
              <w:rPr>
                <w:rFonts w:ascii="Arial" w:hAnsi="Arial" w:cs="Arial"/>
                <w:sz w:val="18"/>
                <w:szCs w:val="18"/>
              </w:rPr>
              <w:t>3</w:t>
            </w:r>
          </w:p>
        </w:tc>
        <w:tc>
          <w:tcPr>
            <w:tcW w:w="771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b/>
                <w:sz w:val="22"/>
                <w:szCs w:val="22"/>
                <w:lang w:val="en-US"/>
              </w:rPr>
            </w:pPr>
            <w:proofErr w:type="spellStart"/>
            <w:r>
              <w:rPr>
                <w:b/>
                <w:bCs/>
                <w:color w:val="00000A"/>
                <w:sz w:val="18"/>
                <w:lang w:val="en-US"/>
              </w:rPr>
              <w:t>Stojanović</w:t>
            </w:r>
            <w:proofErr w:type="spellEnd"/>
            <w:r>
              <w:rPr>
                <w:b/>
                <w:bCs/>
                <w:color w:val="00000A"/>
                <w:sz w:val="18"/>
                <w:lang w:val="en-US"/>
              </w:rPr>
              <w:t>, D. B.</w:t>
            </w:r>
            <w:r>
              <w:rPr>
                <w:b/>
                <w:color w:val="00000A"/>
                <w:sz w:val="18"/>
                <w:lang w:val="en-US"/>
              </w:rPr>
              <w:t xml:space="preserve">, </w:t>
            </w:r>
            <w:proofErr w:type="spellStart"/>
            <w:r>
              <w:rPr>
                <w:color w:val="00000A"/>
                <w:sz w:val="18"/>
                <w:lang w:val="en-US"/>
              </w:rPr>
              <w:t>Levanič</w:t>
            </w:r>
            <w:proofErr w:type="spellEnd"/>
            <w:r>
              <w:rPr>
                <w:color w:val="00000A"/>
                <w:sz w:val="18"/>
                <w:lang w:val="en-US"/>
              </w:rPr>
              <w:t xml:space="preserve">, T., </w:t>
            </w:r>
            <w:proofErr w:type="spellStart"/>
            <w:r>
              <w:rPr>
                <w:color w:val="00000A"/>
                <w:sz w:val="18"/>
                <w:lang w:val="en-US"/>
              </w:rPr>
              <w:t>Matović</w:t>
            </w:r>
            <w:proofErr w:type="spellEnd"/>
            <w:r>
              <w:rPr>
                <w:color w:val="00000A"/>
                <w:sz w:val="18"/>
                <w:lang w:val="en-US"/>
              </w:rPr>
              <w:t xml:space="preserve">, B., &amp; </w:t>
            </w:r>
            <w:proofErr w:type="spellStart"/>
            <w:r>
              <w:rPr>
                <w:color w:val="00000A"/>
                <w:sz w:val="18"/>
                <w:lang w:val="en-US"/>
              </w:rPr>
              <w:t>Orlović</w:t>
            </w:r>
            <w:proofErr w:type="spellEnd"/>
            <w:r>
              <w:rPr>
                <w:color w:val="00000A"/>
                <w:sz w:val="18"/>
                <w:lang w:val="en-US"/>
              </w:rPr>
              <w:t>, S. (2015). Growth decrease and mortality of oak floodplain forests as a response to change of water regime and climate. European Journal of Forest Research</w:t>
            </w:r>
            <w:proofErr w:type="gramStart"/>
            <w:r>
              <w:rPr>
                <w:color w:val="00000A"/>
                <w:sz w:val="18"/>
                <w:lang w:val="en-US"/>
              </w:rPr>
              <w:t>,134</w:t>
            </w:r>
            <w:proofErr w:type="gramEnd"/>
            <w:r>
              <w:rPr>
                <w:color w:val="00000A"/>
                <w:sz w:val="18"/>
                <w:lang w:val="en-US"/>
              </w:rPr>
              <w:t>(3), 555-567.</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lang w:val="en-US"/>
              </w:rPr>
            </w:pPr>
            <w:r>
              <w:rPr>
                <w:lang w:val="en-US"/>
              </w:rPr>
              <w:t>M21</w:t>
            </w:r>
          </w:p>
        </w:tc>
      </w:tr>
      <w:tr w:rsidR="009F7849" w:rsidTr="00E9653E">
        <w:trPr>
          <w:trHeight w:val="227"/>
          <w:jc w:val="center"/>
        </w:trPr>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tabs>
                <w:tab w:val="left" w:pos="567"/>
              </w:tabs>
            </w:pPr>
            <w:r>
              <w:rPr>
                <w:rFonts w:ascii="Arial" w:hAnsi="Arial" w:cs="Arial"/>
                <w:sz w:val="18"/>
                <w:szCs w:val="18"/>
              </w:rPr>
              <w:t>4</w:t>
            </w:r>
          </w:p>
        </w:tc>
        <w:tc>
          <w:tcPr>
            <w:tcW w:w="771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b/>
                <w:sz w:val="22"/>
                <w:szCs w:val="22"/>
                <w:lang w:val="en-US"/>
              </w:rPr>
            </w:pPr>
            <w:proofErr w:type="spellStart"/>
            <w:r>
              <w:rPr>
                <w:color w:val="00000A"/>
                <w:sz w:val="18"/>
                <w:lang w:val="en-US"/>
              </w:rPr>
              <w:t>Pretzsch</w:t>
            </w:r>
            <w:proofErr w:type="spellEnd"/>
            <w:r>
              <w:rPr>
                <w:color w:val="00000A"/>
                <w:sz w:val="18"/>
                <w:lang w:val="en-US"/>
              </w:rPr>
              <w:t xml:space="preserve">, H., del Río, M., </w:t>
            </w:r>
            <w:proofErr w:type="spellStart"/>
            <w:r>
              <w:rPr>
                <w:color w:val="00000A"/>
                <w:sz w:val="18"/>
                <w:lang w:val="en-US"/>
              </w:rPr>
              <w:t>Ammer</w:t>
            </w:r>
            <w:proofErr w:type="spellEnd"/>
            <w:r>
              <w:rPr>
                <w:color w:val="00000A"/>
                <w:sz w:val="18"/>
                <w:lang w:val="en-US"/>
              </w:rPr>
              <w:t xml:space="preserve">, C., </w:t>
            </w:r>
            <w:proofErr w:type="spellStart"/>
            <w:r>
              <w:rPr>
                <w:color w:val="00000A"/>
                <w:sz w:val="18"/>
                <w:lang w:val="en-US"/>
              </w:rPr>
              <w:t>Avdagic</w:t>
            </w:r>
            <w:proofErr w:type="spellEnd"/>
            <w:r>
              <w:rPr>
                <w:color w:val="00000A"/>
                <w:sz w:val="18"/>
                <w:lang w:val="en-US"/>
              </w:rPr>
              <w:t xml:space="preserve">, A., </w:t>
            </w:r>
            <w:proofErr w:type="spellStart"/>
            <w:r>
              <w:rPr>
                <w:color w:val="00000A"/>
                <w:sz w:val="18"/>
                <w:lang w:val="en-US"/>
              </w:rPr>
              <w:t>Barbeito</w:t>
            </w:r>
            <w:proofErr w:type="spellEnd"/>
            <w:r>
              <w:rPr>
                <w:color w:val="00000A"/>
                <w:sz w:val="18"/>
                <w:lang w:val="en-US"/>
              </w:rPr>
              <w:t xml:space="preserve">, I., </w:t>
            </w:r>
            <w:proofErr w:type="spellStart"/>
            <w:r>
              <w:rPr>
                <w:color w:val="00000A"/>
                <w:sz w:val="18"/>
                <w:lang w:val="en-US"/>
              </w:rPr>
              <w:t>Bielak</w:t>
            </w:r>
            <w:proofErr w:type="spellEnd"/>
            <w:r>
              <w:rPr>
                <w:color w:val="00000A"/>
                <w:sz w:val="18"/>
                <w:lang w:val="en-US"/>
              </w:rPr>
              <w:t>, K., .</w:t>
            </w:r>
            <w:proofErr w:type="spellStart"/>
            <w:r>
              <w:rPr>
                <w:color w:val="00000A"/>
                <w:sz w:val="18"/>
                <w:lang w:val="en-US"/>
              </w:rPr>
              <w:t>Matović</w:t>
            </w:r>
            <w:proofErr w:type="spellEnd"/>
            <w:r>
              <w:rPr>
                <w:color w:val="00000A"/>
                <w:sz w:val="18"/>
                <w:lang w:val="en-US"/>
              </w:rPr>
              <w:t>, B...,</w:t>
            </w:r>
            <w:r>
              <w:rPr>
                <w:b/>
                <w:color w:val="00000A"/>
                <w:sz w:val="18"/>
                <w:lang w:val="en-US"/>
              </w:rPr>
              <w:t xml:space="preserve"> </w:t>
            </w:r>
            <w:proofErr w:type="spellStart"/>
            <w:r>
              <w:rPr>
                <w:b/>
                <w:bCs/>
                <w:color w:val="00000A"/>
                <w:sz w:val="18"/>
                <w:lang w:val="en-US"/>
              </w:rPr>
              <w:t>Stojanović</w:t>
            </w:r>
            <w:proofErr w:type="spellEnd"/>
            <w:r>
              <w:rPr>
                <w:b/>
                <w:bCs/>
                <w:color w:val="00000A"/>
                <w:sz w:val="18"/>
                <w:lang w:val="en-US"/>
              </w:rPr>
              <w:t>, D.</w:t>
            </w:r>
            <w:proofErr w:type="gramStart"/>
            <w:r>
              <w:rPr>
                <w:b/>
                <w:color w:val="00000A"/>
                <w:sz w:val="18"/>
                <w:lang w:val="en-US"/>
              </w:rPr>
              <w:t>,</w:t>
            </w:r>
            <w:r>
              <w:rPr>
                <w:color w:val="00000A"/>
                <w:sz w:val="18"/>
                <w:lang w:val="en-US"/>
              </w:rPr>
              <w:t>…</w:t>
            </w:r>
            <w:proofErr w:type="gramEnd"/>
            <w:r>
              <w:rPr>
                <w:color w:val="00000A"/>
                <w:sz w:val="18"/>
                <w:lang w:val="en-US"/>
              </w:rPr>
              <w:t xml:space="preserve"> &amp; Bravo-Oviedo, A. (2015). Growth and yield of mixed versus pure stands of Scots pine (</w:t>
            </w:r>
            <w:proofErr w:type="spellStart"/>
            <w:r>
              <w:rPr>
                <w:color w:val="00000A"/>
                <w:sz w:val="18"/>
                <w:lang w:val="en-US"/>
              </w:rPr>
              <w:t>Pinus</w:t>
            </w:r>
            <w:proofErr w:type="spellEnd"/>
            <w:r>
              <w:rPr>
                <w:color w:val="00000A"/>
                <w:sz w:val="18"/>
                <w:lang w:val="en-US"/>
              </w:rPr>
              <w:t xml:space="preserve"> </w:t>
            </w:r>
            <w:proofErr w:type="spellStart"/>
            <w:r>
              <w:rPr>
                <w:color w:val="00000A"/>
                <w:sz w:val="18"/>
                <w:lang w:val="en-US"/>
              </w:rPr>
              <w:t>sylvestris</w:t>
            </w:r>
            <w:proofErr w:type="spellEnd"/>
            <w:r>
              <w:rPr>
                <w:color w:val="00000A"/>
                <w:sz w:val="18"/>
                <w:lang w:val="en-US"/>
              </w:rPr>
              <w:t xml:space="preserve"> L.) and European beech (</w:t>
            </w:r>
            <w:proofErr w:type="spellStart"/>
            <w:r>
              <w:rPr>
                <w:color w:val="00000A"/>
                <w:sz w:val="18"/>
                <w:lang w:val="en-US"/>
              </w:rPr>
              <w:t>Fagus</w:t>
            </w:r>
            <w:proofErr w:type="spellEnd"/>
            <w:r>
              <w:rPr>
                <w:color w:val="00000A"/>
                <w:sz w:val="18"/>
                <w:lang w:val="en-US"/>
              </w:rPr>
              <w:t xml:space="preserve"> </w:t>
            </w:r>
            <w:proofErr w:type="spellStart"/>
            <w:r>
              <w:rPr>
                <w:color w:val="00000A"/>
                <w:sz w:val="18"/>
                <w:lang w:val="en-US"/>
              </w:rPr>
              <w:t>sylvatica</w:t>
            </w:r>
            <w:proofErr w:type="spellEnd"/>
            <w:r>
              <w:rPr>
                <w:color w:val="00000A"/>
                <w:sz w:val="18"/>
                <w:lang w:val="en-US"/>
              </w:rPr>
              <w:t xml:space="preserve"> L.) </w:t>
            </w:r>
            <w:proofErr w:type="spellStart"/>
            <w:r>
              <w:rPr>
                <w:color w:val="00000A"/>
                <w:sz w:val="18"/>
                <w:lang w:val="en-US"/>
              </w:rPr>
              <w:t>analysed</w:t>
            </w:r>
            <w:proofErr w:type="spellEnd"/>
            <w:r>
              <w:rPr>
                <w:color w:val="00000A"/>
                <w:sz w:val="18"/>
                <w:lang w:val="en-US"/>
              </w:rPr>
              <w:t xml:space="preserve"> along a productivity gradient through Europe. European Journal of Forest Research, 1-21. </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tabs>
                <w:tab w:val="left" w:pos="567"/>
              </w:tabs>
              <w:spacing w:after="60"/>
              <w:rPr>
                <w:lang w:val="en-US"/>
              </w:rPr>
            </w:pPr>
            <w:r>
              <w:rPr>
                <w:rFonts w:cs="Arial"/>
              </w:rPr>
              <w:t>M21</w:t>
            </w:r>
          </w:p>
        </w:tc>
      </w:tr>
      <w:tr w:rsidR="009F7849" w:rsidTr="00E9653E">
        <w:trPr>
          <w:trHeight w:val="227"/>
          <w:jc w:val="center"/>
        </w:trPr>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tabs>
                <w:tab w:val="left" w:pos="567"/>
              </w:tabs>
            </w:pPr>
            <w:r>
              <w:rPr>
                <w:rFonts w:ascii="Arial" w:hAnsi="Arial" w:cs="Arial"/>
                <w:sz w:val="18"/>
                <w:szCs w:val="18"/>
              </w:rPr>
              <w:t>5</w:t>
            </w:r>
          </w:p>
        </w:tc>
        <w:tc>
          <w:tcPr>
            <w:tcW w:w="771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sz w:val="22"/>
                <w:szCs w:val="22"/>
                <w:lang w:val="en-US"/>
              </w:rPr>
            </w:pPr>
            <w:proofErr w:type="spellStart"/>
            <w:r>
              <w:rPr>
                <w:color w:val="00000A"/>
                <w:sz w:val="18"/>
                <w:lang w:val="en-US"/>
              </w:rPr>
              <w:t>Cailleret</w:t>
            </w:r>
            <w:proofErr w:type="spellEnd"/>
            <w:r>
              <w:rPr>
                <w:color w:val="00000A"/>
                <w:sz w:val="18"/>
                <w:lang w:val="en-US"/>
              </w:rPr>
              <w:t xml:space="preserve">, M., Jansen, S., Robert, E. M., Desoto, L., </w:t>
            </w:r>
            <w:proofErr w:type="spellStart"/>
            <w:r>
              <w:rPr>
                <w:color w:val="00000A"/>
                <w:sz w:val="18"/>
                <w:lang w:val="en-US"/>
              </w:rPr>
              <w:t>Aakala</w:t>
            </w:r>
            <w:proofErr w:type="spellEnd"/>
            <w:r>
              <w:rPr>
                <w:color w:val="00000A"/>
                <w:sz w:val="18"/>
                <w:lang w:val="en-US"/>
              </w:rPr>
              <w:t xml:space="preserve">, T., </w:t>
            </w:r>
            <w:proofErr w:type="spellStart"/>
            <w:r>
              <w:rPr>
                <w:color w:val="00000A"/>
                <w:sz w:val="18"/>
                <w:lang w:val="en-US"/>
              </w:rPr>
              <w:t>Antos</w:t>
            </w:r>
            <w:proofErr w:type="spellEnd"/>
            <w:r>
              <w:rPr>
                <w:color w:val="00000A"/>
                <w:sz w:val="18"/>
                <w:lang w:val="en-US"/>
              </w:rPr>
              <w:t>, J. A.</w:t>
            </w:r>
            <w:proofErr w:type="gramStart"/>
            <w:r>
              <w:rPr>
                <w:color w:val="00000A"/>
                <w:sz w:val="18"/>
                <w:lang w:val="en-US"/>
              </w:rPr>
              <w:t>, .</w:t>
            </w:r>
            <w:proofErr w:type="gramEnd"/>
            <w:r>
              <w:rPr>
                <w:color w:val="00000A"/>
                <w:sz w:val="18"/>
                <w:lang w:val="en-US"/>
              </w:rPr>
              <w:t xml:space="preserve">, </w:t>
            </w:r>
            <w:proofErr w:type="spellStart"/>
            <w:r>
              <w:rPr>
                <w:b/>
                <w:bCs/>
                <w:color w:val="00000A"/>
                <w:sz w:val="18"/>
                <w:lang w:val="en-US"/>
              </w:rPr>
              <w:t>Stojanovic</w:t>
            </w:r>
            <w:proofErr w:type="spellEnd"/>
            <w:r>
              <w:rPr>
                <w:b/>
                <w:bCs/>
                <w:color w:val="00000A"/>
                <w:sz w:val="18"/>
                <w:lang w:val="en-US"/>
              </w:rPr>
              <w:t xml:space="preserve"> D</w:t>
            </w:r>
            <w:r>
              <w:rPr>
                <w:color w:val="00000A"/>
                <w:sz w:val="18"/>
                <w:lang w:val="en-US"/>
              </w:rPr>
              <w:t xml:space="preserve">.,.. &amp; </w:t>
            </w:r>
            <w:proofErr w:type="spellStart"/>
            <w:r>
              <w:rPr>
                <w:color w:val="00000A"/>
                <w:sz w:val="18"/>
                <w:lang w:val="en-US"/>
              </w:rPr>
              <w:t>Čada</w:t>
            </w:r>
            <w:proofErr w:type="spellEnd"/>
            <w:r>
              <w:rPr>
                <w:color w:val="00000A"/>
                <w:sz w:val="18"/>
                <w:lang w:val="en-US"/>
              </w:rPr>
              <w:t xml:space="preserve">, V. (2017). A synthesis of radial growth patterns preceding tree mortality. </w:t>
            </w:r>
            <w:r>
              <w:rPr>
                <w:i/>
                <w:iCs/>
                <w:color w:val="00000A"/>
                <w:sz w:val="18"/>
                <w:lang w:val="en-US"/>
              </w:rPr>
              <w:t>Global change biology, 23(4):1675-1690</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lang w:val="en-US"/>
              </w:rPr>
            </w:pPr>
            <w:r>
              <w:rPr>
                <w:lang w:val="en-US"/>
              </w:rPr>
              <w:t>M21a</w:t>
            </w:r>
          </w:p>
        </w:tc>
      </w:tr>
      <w:tr w:rsidR="009F7849" w:rsidTr="00E9653E">
        <w:trPr>
          <w:trHeight w:val="227"/>
          <w:jc w:val="center"/>
        </w:trPr>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tabs>
                <w:tab w:val="left" w:pos="567"/>
              </w:tabs>
            </w:pPr>
            <w:r>
              <w:rPr>
                <w:rFonts w:ascii="Arial" w:hAnsi="Arial" w:cs="Arial"/>
                <w:sz w:val="18"/>
                <w:szCs w:val="18"/>
              </w:rPr>
              <w:t>6</w:t>
            </w:r>
          </w:p>
        </w:tc>
        <w:tc>
          <w:tcPr>
            <w:tcW w:w="771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sz w:val="22"/>
                <w:szCs w:val="22"/>
                <w:lang w:val="en-US"/>
              </w:rPr>
            </w:pPr>
            <w:proofErr w:type="spellStart"/>
            <w:r>
              <w:rPr>
                <w:color w:val="00000A"/>
                <w:sz w:val="18"/>
                <w:lang w:val="en-US"/>
              </w:rPr>
              <w:t>Heym</w:t>
            </w:r>
            <w:proofErr w:type="spellEnd"/>
            <w:r>
              <w:rPr>
                <w:color w:val="00000A"/>
                <w:sz w:val="18"/>
                <w:lang w:val="en-US"/>
              </w:rPr>
              <w:t xml:space="preserve">, M., </w:t>
            </w:r>
            <w:proofErr w:type="spellStart"/>
            <w:r>
              <w:rPr>
                <w:color w:val="00000A"/>
                <w:sz w:val="18"/>
                <w:lang w:val="en-US"/>
              </w:rPr>
              <w:t>Ruíz-Peinado</w:t>
            </w:r>
            <w:proofErr w:type="spellEnd"/>
            <w:r>
              <w:rPr>
                <w:color w:val="00000A"/>
                <w:sz w:val="18"/>
                <w:lang w:val="en-US"/>
              </w:rPr>
              <w:t xml:space="preserve">, R., Del Río, M., </w:t>
            </w:r>
            <w:proofErr w:type="spellStart"/>
            <w:r>
              <w:rPr>
                <w:color w:val="00000A"/>
                <w:sz w:val="18"/>
                <w:lang w:val="en-US"/>
              </w:rPr>
              <w:t>Bielak</w:t>
            </w:r>
            <w:proofErr w:type="spellEnd"/>
            <w:r>
              <w:rPr>
                <w:color w:val="00000A"/>
                <w:sz w:val="18"/>
                <w:lang w:val="en-US"/>
              </w:rPr>
              <w:t xml:space="preserve">, K., Forrester, D. I., </w:t>
            </w:r>
            <w:proofErr w:type="spellStart"/>
            <w:r>
              <w:rPr>
                <w:color w:val="00000A"/>
                <w:sz w:val="18"/>
                <w:lang w:val="en-US"/>
              </w:rPr>
              <w:t>Dirnberger</w:t>
            </w:r>
            <w:proofErr w:type="spellEnd"/>
            <w:r>
              <w:rPr>
                <w:color w:val="00000A"/>
                <w:sz w:val="18"/>
                <w:lang w:val="en-US"/>
              </w:rPr>
              <w:t>, G</w:t>
            </w:r>
            <w:proofErr w:type="gramStart"/>
            <w:r>
              <w:rPr>
                <w:color w:val="00000A"/>
                <w:sz w:val="18"/>
                <w:lang w:val="en-US"/>
              </w:rPr>
              <w:t>., ...</w:t>
            </w:r>
            <w:proofErr w:type="gramEnd"/>
            <w:r>
              <w:rPr>
                <w:color w:val="00000A"/>
                <w:sz w:val="18"/>
                <w:lang w:val="en-US"/>
              </w:rPr>
              <w:t xml:space="preserve"> </w:t>
            </w:r>
            <w:proofErr w:type="spellStart"/>
            <w:r>
              <w:rPr>
                <w:b/>
                <w:bCs/>
                <w:color w:val="00000A"/>
                <w:sz w:val="18"/>
                <w:lang w:val="en-US"/>
              </w:rPr>
              <w:t>Stojanović</w:t>
            </w:r>
            <w:proofErr w:type="spellEnd"/>
            <w:r>
              <w:rPr>
                <w:b/>
                <w:bCs/>
                <w:color w:val="00000A"/>
                <w:sz w:val="18"/>
                <w:lang w:val="en-US"/>
              </w:rPr>
              <w:t xml:space="preserve"> D.</w:t>
            </w:r>
            <w:r>
              <w:rPr>
                <w:color w:val="00000A"/>
                <w:sz w:val="18"/>
                <w:lang w:val="en-US"/>
              </w:rPr>
              <w:t xml:space="preserve">, ...&amp; </w:t>
            </w:r>
            <w:proofErr w:type="spellStart"/>
            <w:r>
              <w:rPr>
                <w:color w:val="00000A"/>
                <w:sz w:val="18"/>
                <w:lang w:val="en-US"/>
              </w:rPr>
              <w:t>Fabrika</w:t>
            </w:r>
            <w:proofErr w:type="spellEnd"/>
            <w:r>
              <w:rPr>
                <w:color w:val="00000A"/>
                <w:sz w:val="18"/>
                <w:lang w:val="en-US"/>
              </w:rPr>
              <w:t xml:space="preserve">, M. (2017). </w:t>
            </w:r>
            <w:proofErr w:type="spellStart"/>
            <w:r>
              <w:rPr>
                <w:color w:val="00000A"/>
                <w:sz w:val="18"/>
                <w:lang w:val="en-US"/>
              </w:rPr>
              <w:t>EuMIXFOR</w:t>
            </w:r>
            <w:proofErr w:type="spellEnd"/>
            <w:r>
              <w:rPr>
                <w:color w:val="00000A"/>
                <w:sz w:val="18"/>
                <w:lang w:val="en-US"/>
              </w:rPr>
              <w:t xml:space="preserve"> empirical forest </w:t>
            </w:r>
            <w:proofErr w:type="spellStart"/>
            <w:r>
              <w:rPr>
                <w:color w:val="00000A"/>
                <w:sz w:val="18"/>
                <w:lang w:val="en-US"/>
              </w:rPr>
              <w:t>mensuration</w:t>
            </w:r>
            <w:proofErr w:type="spellEnd"/>
            <w:r>
              <w:rPr>
                <w:color w:val="00000A"/>
                <w:sz w:val="18"/>
                <w:lang w:val="en-US"/>
              </w:rPr>
              <w:t xml:space="preserve"> and ring width data from pure and mixed stands of Scots pine (</w:t>
            </w:r>
            <w:proofErr w:type="spellStart"/>
            <w:r>
              <w:rPr>
                <w:color w:val="00000A"/>
                <w:sz w:val="18"/>
                <w:lang w:val="en-US"/>
              </w:rPr>
              <w:t>Pinus</w:t>
            </w:r>
            <w:proofErr w:type="spellEnd"/>
            <w:r>
              <w:rPr>
                <w:color w:val="00000A"/>
                <w:sz w:val="18"/>
                <w:lang w:val="en-US"/>
              </w:rPr>
              <w:t xml:space="preserve"> </w:t>
            </w:r>
            <w:proofErr w:type="spellStart"/>
            <w:r>
              <w:rPr>
                <w:color w:val="00000A"/>
                <w:sz w:val="18"/>
                <w:lang w:val="en-US"/>
              </w:rPr>
              <w:t>sylvestris</w:t>
            </w:r>
            <w:proofErr w:type="spellEnd"/>
            <w:r>
              <w:rPr>
                <w:color w:val="00000A"/>
                <w:sz w:val="18"/>
                <w:lang w:val="en-US"/>
              </w:rPr>
              <w:t xml:space="preserve"> L.) and European beech (</w:t>
            </w:r>
            <w:proofErr w:type="spellStart"/>
            <w:r>
              <w:rPr>
                <w:color w:val="00000A"/>
                <w:sz w:val="18"/>
                <w:lang w:val="en-US"/>
              </w:rPr>
              <w:t>Fagus</w:t>
            </w:r>
            <w:proofErr w:type="spellEnd"/>
            <w:r>
              <w:rPr>
                <w:color w:val="00000A"/>
                <w:sz w:val="18"/>
                <w:lang w:val="en-US"/>
              </w:rPr>
              <w:t xml:space="preserve"> </w:t>
            </w:r>
            <w:proofErr w:type="spellStart"/>
            <w:r>
              <w:rPr>
                <w:color w:val="00000A"/>
                <w:sz w:val="18"/>
                <w:lang w:val="en-US"/>
              </w:rPr>
              <w:t>sylvatica</w:t>
            </w:r>
            <w:proofErr w:type="spellEnd"/>
            <w:r>
              <w:rPr>
                <w:color w:val="00000A"/>
                <w:sz w:val="18"/>
                <w:lang w:val="en-US"/>
              </w:rPr>
              <w:t xml:space="preserve"> L.) through Europe. </w:t>
            </w:r>
            <w:r>
              <w:rPr>
                <w:i/>
                <w:iCs/>
                <w:color w:val="00000A"/>
                <w:sz w:val="18"/>
                <w:lang w:val="en-US"/>
              </w:rPr>
              <w:t>Annals of Forest Science</w:t>
            </w:r>
            <w:r>
              <w:rPr>
                <w:color w:val="00000A"/>
                <w:sz w:val="18"/>
                <w:lang w:val="en-US"/>
              </w:rPr>
              <w:t xml:space="preserve">, </w:t>
            </w:r>
            <w:r>
              <w:rPr>
                <w:i/>
                <w:iCs/>
                <w:color w:val="00000A"/>
                <w:sz w:val="18"/>
                <w:lang w:val="en-US"/>
              </w:rPr>
              <w:t>74</w:t>
            </w:r>
            <w:r>
              <w:rPr>
                <w:color w:val="00000A"/>
                <w:sz w:val="18"/>
                <w:lang w:val="en-US"/>
              </w:rPr>
              <w:t>(3), 63.</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lang w:val="en-US"/>
              </w:rPr>
            </w:pPr>
            <w:r>
              <w:rPr>
                <w:lang w:val="en-US"/>
              </w:rPr>
              <w:t>M21</w:t>
            </w:r>
          </w:p>
        </w:tc>
      </w:tr>
      <w:tr w:rsidR="009F7849" w:rsidTr="00E9653E">
        <w:trPr>
          <w:trHeight w:val="227"/>
          <w:jc w:val="center"/>
        </w:trPr>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tabs>
                <w:tab w:val="left" w:pos="567"/>
              </w:tabs>
            </w:pPr>
            <w:r>
              <w:rPr>
                <w:rFonts w:ascii="Arial" w:hAnsi="Arial" w:cs="Arial"/>
                <w:sz w:val="18"/>
                <w:szCs w:val="18"/>
              </w:rPr>
              <w:t>7</w:t>
            </w:r>
          </w:p>
        </w:tc>
        <w:tc>
          <w:tcPr>
            <w:tcW w:w="771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r>
              <w:rPr>
                <w:color w:val="00000A"/>
                <w:sz w:val="18"/>
              </w:rPr>
              <w:t xml:space="preserve">Forrester, D. I., Ammer, C., Annighöfer, P. J., Avdagic, A., Barbeito, I., Bielak, K., Matović, B., </w:t>
            </w:r>
            <w:r>
              <w:rPr>
                <w:b/>
                <w:bCs/>
                <w:color w:val="00000A"/>
                <w:sz w:val="18"/>
              </w:rPr>
              <w:t>Stojanović, D.,</w:t>
            </w:r>
            <w:r>
              <w:rPr>
                <w:color w:val="00000A"/>
                <w:sz w:val="18"/>
              </w:rPr>
              <w:t xml:space="preserve"> ... &amp; Bravo-Oviedo, A. (2017). Predicting the spatial and temporal dynamics of species interactions in Fagus sylvatica and Pinus sylvestris forests across Europe. Forest Ecology and Management 405:112-133.</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lang w:val="en-US"/>
              </w:rPr>
            </w:pPr>
            <w:r>
              <w:rPr>
                <w:lang w:val="en-US"/>
              </w:rPr>
              <w:t>M21</w:t>
            </w:r>
          </w:p>
        </w:tc>
      </w:tr>
      <w:tr w:rsidR="009F7849" w:rsidTr="00E9653E">
        <w:trPr>
          <w:trHeight w:val="227"/>
          <w:jc w:val="center"/>
        </w:trPr>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sz w:val="22"/>
                <w:szCs w:val="22"/>
                <w:lang w:val="en-US"/>
              </w:rPr>
            </w:pPr>
            <w:r>
              <w:rPr>
                <w:sz w:val="22"/>
                <w:szCs w:val="22"/>
                <w:lang w:val="en-US"/>
              </w:rPr>
              <w:t>8</w:t>
            </w:r>
          </w:p>
        </w:tc>
        <w:tc>
          <w:tcPr>
            <w:tcW w:w="771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sz w:val="22"/>
                <w:szCs w:val="22"/>
                <w:lang w:val="en-US"/>
              </w:rPr>
            </w:pPr>
            <w:r>
              <w:rPr>
                <w:sz w:val="18"/>
                <w:lang w:val="en-US"/>
              </w:rPr>
              <w:t xml:space="preserve">Río, M., </w:t>
            </w:r>
            <w:proofErr w:type="spellStart"/>
            <w:r>
              <w:rPr>
                <w:sz w:val="18"/>
                <w:lang w:val="en-US"/>
              </w:rPr>
              <w:t>Pretzsch</w:t>
            </w:r>
            <w:proofErr w:type="spellEnd"/>
            <w:r>
              <w:rPr>
                <w:sz w:val="18"/>
                <w:lang w:val="en-US"/>
              </w:rPr>
              <w:t xml:space="preserve">, H., </w:t>
            </w:r>
            <w:proofErr w:type="spellStart"/>
            <w:r>
              <w:rPr>
                <w:sz w:val="18"/>
                <w:lang w:val="en-US"/>
              </w:rPr>
              <w:t>Ruíz‐Peinado</w:t>
            </w:r>
            <w:proofErr w:type="spellEnd"/>
            <w:r>
              <w:rPr>
                <w:sz w:val="18"/>
                <w:lang w:val="en-US"/>
              </w:rPr>
              <w:t xml:space="preserve">, R., </w:t>
            </w:r>
            <w:proofErr w:type="spellStart"/>
            <w:r>
              <w:rPr>
                <w:sz w:val="18"/>
                <w:lang w:val="en-US"/>
              </w:rPr>
              <w:t>Ampoorter</w:t>
            </w:r>
            <w:proofErr w:type="spellEnd"/>
            <w:r>
              <w:rPr>
                <w:sz w:val="18"/>
                <w:lang w:val="en-US"/>
              </w:rPr>
              <w:t xml:space="preserve">, E., </w:t>
            </w:r>
            <w:proofErr w:type="spellStart"/>
            <w:r>
              <w:rPr>
                <w:sz w:val="18"/>
                <w:lang w:val="en-US"/>
              </w:rPr>
              <w:t>Annighöfer</w:t>
            </w:r>
            <w:proofErr w:type="spellEnd"/>
            <w:r>
              <w:rPr>
                <w:sz w:val="18"/>
                <w:lang w:val="en-US"/>
              </w:rPr>
              <w:t xml:space="preserve">, P., </w:t>
            </w:r>
            <w:proofErr w:type="spellStart"/>
            <w:r>
              <w:rPr>
                <w:sz w:val="18"/>
                <w:lang w:val="en-US"/>
              </w:rPr>
              <w:t>Barbeito</w:t>
            </w:r>
            <w:proofErr w:type="spellEnd"/>
            <w:r>
              <w:rPr>
                <w:sz w:val="18"/>
                <w:lang w:val="en-US"/>
              </w:rPr>
              <w:t>, I</w:t>
            </w:r>
            <w:proofErr w:type="gramStart"/>
            <w:r>
              <w:rPr>
                <w:sz w:val="18"/>
                <w:lang w:val="en-US"/>
              </w:rPr>
              <w:t>., ...</w:t>
            </w:r>
            <w:proofErr w:type="gramEnd"/>
            <w:r>
              <w:rPr>
                <w:b/>
                <w:bCs/>
                <w:sz w:val="18"/>
                <w:lang w:val="en-US"/>
              </w:rPr>
              <w:t xml:space="preserve"> </w:t>
            </w:r>
            <w:proofErr w:type="spellStart"/>
            <w:r>
              <w:rPr>
                <w:b/>
                <w:bCs/>
                <w:sz w:val="18"/>
                <w:lang w:val="en-US"/>
              </w:rPr>
              <w:t>Stojanović</w:t>
            </w:r>
            <w:proofErr w:type="spellEnd"/>
            <w:r>
              <w:rPr>
                <w:b/>
                <w:bCs/>
                <w:sz w:val="18"/>
                <w:lang w:val="en-US"/>
              </w:rPr>
              <w:t xml:space="preserve"> D.,</w:t>
            </w:r>
            <w:r>
              <w:rPr>
                <w:sz w:val="18"/>
                <w:lang w:val="en-US"/>
              </w:rPr>
              <w:t xml:space="preserve"> ...&amp; </w:t>
            </w:r>
            <w:proofErr w:type="spellStart"/>
            <w:r>
              <w:rPr>
                <w:sz w:val="18"/>
                <w:lang w:val="en-US"/>
              </w:rPr>
              <w:t>Fabrika</w:t>
            </w:r>
            <w:proofErr w:type="spellEnd"/>
            <w:r>
              <w:rPr>
                <w:sz w:val="18"/>
                <w:lang w:val="en-US"/>
              </w:rPr>
              <w:t xml:space="preserve">, M. (2017). Species interactions increase the temporal stability of community productivity in </w:t>
            </w:r>
            <w:proofErr w:type="spellStart"/>
            <w:r>
              <w:rPr>
                <w:sz w:val="18"/>
                <w:lang w:val="en-US"/>
              </w:rPr>
              <w:t>Pinus</w:t>
            </w:r>
            <w:proofErr w:type="spellEnd"/>
            <w:r>
              <w:rPr>
                <w:sz w:val="18"/>
                <w:lang w:val="en-US"/>
              </w:rPr>
              <w:t xml:space="preserve"> </w:t>
            </w:r>
            <w:proofErr w:type="spellStart"/>
            <w:r>
              <w:rPr>
                <w:sz w:val="18"/>
                <w:lang w:val="en-US"/>
              </w:rPr>
              <w:t>sylvestris–Fagus</w:t>
            </w:r>
            <w:proofErr w:type="spellEnd"/>
            <w:r>
              <w:rPr>
                <w:sz w:val="18"/>
                <w:lang w:val="en-US"/>
              </w:rPr>
              <w:t xml:space="preserve"> </w:t>
            </w:r>
            <w:proofErr w:type="spellStart"/>
            <w:r>
              <w:rPr>
                <w:sz w:val="18"/>
                <w:lang w:val="en-US"/>
              </w:rPr>
              <w:t>sylvatica</w:t>
            </w:r>
            <w:proofErr w:type="spellEnd"/>
            <w:r>
              <w:rPr>
                <w:sz w:val="18"/>
                <w:lang w:val="en-US"/>
              </w:rPr>
              <w:t xml:space="preserve"> mixtures across Europe. Journal of Ecology, 105(4), 1032-1043.</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lang w:val="en-US"/>
              </w:rPr>
            </w:pPr>
            <w:r>
              <w:rPr>
                <w:lang w:val="en-US"/>
              </w:rPr>
              <w:t>M21a</w:t>
            </w:r>
          </w:p>
        </w:tc>
      </w:tr>
      <w:tr w:rsidR="009F7849" w:rsidTr="00E9653E">
        <w:trPr>
          <w:trHeight w:val="227"/>
          <w:jc w:val="center"/>
        </w:trPr>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sz w:val="22"/>
                <w:szCs w:val="22"/>
                <w:lang w:val="en-US"/>
              </w:rPr>
            </w:pPr>
            <w:r>
              <w:rPr>
                <w:sz w:val="22"/>
                <w:szCs w:val="22"/>
                <w:lang w:val="en-US"/>
              </w:rPr>
              <w:t>9</w:t>
            </w:r>
          </w:p>
        </w:tc>
        <w:tc>
          <w:tcPr>
            <w:tcW w:w="771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sz w:val="22"/>
                <w:szCs w:val="22"/>
                <w:lang w:val="en-US"/>
              </w:rPr>
            </w:pPr>
            <w:proofErr w:type="spellStart"/>
            <w:r>
              <w:rPr>
                <w:sz w:val="18"/>
                <w:lang w:val="en-US"/>
              </w:rPr>
              <w:t>Coll</w:t>
            </w:r>
            <w:proofErr w:type="spellEnd"/>
            <w:r>
              <w:rPr>
                <w:sz w:val="18"/>
                <w:lang w:val="en-US"/>
              </w:rPr>
              <w:t xml:space="preserve">, L., </w:t>
            </w:r>
            <w:proofErr w:type="spellStart"/>
            <w:r>
              <w:rPr>
                <w:sz w:val="18"/>
                <w:lang w:val="en-US"/>
              </w:rPr>
              <w:t>Ameztegui</w:t>
            </w:r>
            <w:proofErr w:type="spellEnd"/>
            <w:r>
              <w:rPr>
                <w:sz w:val="18"/>
                <w:lang w:val="en-US"/>
              </w:rPr>
              <w:t xml:space="preserve">, A., </w:t>
            </w:r>
            <w:proofErr w:type="spellStart"/>
            <w:r>
              <w:rPr>
                <w:sz w:val="18"/>
                <w:lang w:val="en-US"/>
              </w:rPr>
              <w:t>Collet</w:t>
            </w:r>
            <w:proofErr w:type="spellEnd"/>
            <w:r>
              <w:rPr>
                <w:sz w:val="18"/>
                <w:lang w:val="en-US"/>
              </w:rPr>
              <w:t xml:space="preserve">, C., </w:t>
            </w:r>
            <w:proofErr w:type="spellStart"/>
            <w:r>
              <w:rPr>
                <w:sz w:val="18"/>
                <w:lang w:val="en-US"/>
              </w:rPr>
              <w:t>Löf</w:t>
            </w:r>
            <w:proofErr w:type="spellEnd"/>
            <w:r>
              <w:rPr>
                <w:sz w:val="18"/>
                <w:lang w:val="en-US"/>
              </w:rPr>
              <w:t xml:space="preserve">, M., Mason, B., </w:t>
            </w:r>
            <w:proofErr w:type="spellStart"/>
            <w:r>
              <w:rPr>
                <w:sz w:val="18"/>
                <w:lang w:val="en-US"/>
              </w:rPr>
              <w:t>Pach</w:t>
            </w:r>
            <w:proofErr w:type="spellEnd"/>
            <w:r>
              <w:rPr>
                <w:sz w:val="18"/>
                <w:lang w:val="en-US"/>
              </w:rPr>
              <w:t>, M</w:t>
            </w:r>
            <w:proofErr w:type="gramStart"/>
            <w:r>
              <w:rPr>
                <w:sz w:val="18"/>
                <w:lang w:val="en-US"/>
              </w:rPr>
              <w:t>., ...</w:t>
            </w:r>
            <w:proofErr w:type="spellStart"/>
            <w:r>
              <w:rPr>
                <w:b/>
                <w:bCs/>
                <w:sz w:val="18"/>
                <w:lang w:val="en-US"/>
              </w:rPr>
              <w:t>Stojanović</w:t>
            </w:r>
            <w:proofErr w:type="spellEnd"/>
            <w:proofErr w:type="gramEnd"/>
            <w:r>
              <w:rPr>
                <w:b/>
                <w:bCs/>
                <w:sz w:val="18"/>
                <w:lang w:val="en-US"/>
              </w:rPr>
              <w:t xml:space="preserve"> D.,</w:t>
            </w:r>
            <w:r>
              <w:rPr>
                <w:sz w:val="18"/>
                <w:lang w:val="en-US"/>
              </w:rPr>
              <w:t xml:space="preserve"> ... &amp; </w:t>
            </w:r>
            <w:proofErr w:type="spellStart"/>
            <w:r>
              <w:rPr>
                <w:sz w:val="18"/>
                <w:lang w:val="en-US"/>
              </w:rPr>
              <w:t>Bielak</w:t>
            </w:r>
            <w:proofErr w:type="spellEnd"/>
            <w:r>
              <w:rPr>
                <w:sz w:val="18"/>
                <w:lang w:val="en-US"/>
              </w:rPr>
              <w:t xml:space="preserve">, K. </w:t>
            </w:r>
            <w:r>
              <w:rPr>
                <w:sz w:val="18"/>
                <w:lang w:val="en-US"/>
              </w:rPr>
              <w:lastRenderedPageBreak/>
              <w:t>(2018). Knowledge gaps about mixed forests: What do European forest managers want to know and what answers can science provide</w:t>
            </w:r>
            <w:proofErr w:type="gramStart"/>
            <w:r>
              <w:rPr>
                <w:sz w:val="18"/>
                <w:lang w:val="en-US"/>
              </w:rPr>
              <w:t>?.</w:t>
            </w:r>
            <w:proofErr w:type="gramEnd"/>
            <w:r>
              <w:rPr>
                <w:sz w:val="18"/>
                <w:lang w:val="en-US"/>
              </w:rPr>
              <w:t xml:space="preserve"> Forest Ecology and Management, 407, 106-115.</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lang w:val="en-US"/>
              </w:rPr>
            </w:pPr>
            <w:r>
              <w:rPr>
                <w:lang w:val="en-US"/>
              </w:rPr>
              <w:lastRenderedPageBreak/>
              <w:t>M21</w:t>
            </w:r>
          </w:p>
        </w:tc>
      </w:tr>
      <w:tr w:rsidR="009F7849" w:rsidTr="00E9653E">
        <w:trPr>
          <w:trHeight w:val="227"/>
          <w:jc w:val="center"/>
        </w:trPr>
        <w:tc>
          <w:tcPr>
            <w:tcW w:w="96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b/>
                <w:sz w:val="22"/>
                <w:szCs w:val="22"/>
                <w:lang w:val="en-US"/>
              </w:rPr>
            </w:pPr>
            <w:r>
              <w:rPr>
                <w:b/>
                <w:sz w:val="22"/>
                <w:szCs w:val="22"/>
                <w:lang w:val="en-US"/>
              </w:rPr>
              <w:lastRenderedPageBreak/>
              <w:t>Cumulative data of scientific activity of the teacher</w:t>
            </w:r>
          </w:p>
        </w:tc>
      </w:tr>
      <w:tr w:rsidR="009F7849" w:rsidTr="00E9653E">
        <w:trPr>
          <w:trHeight w:val="227"/>
          <w:jc w:val="center"/>
        </w:trPr>
        <w:tc>
          <w:tcPr>
            <w:tcW w:w="5857" w:type="dxa"/>
            <w:gridSpan w:val="6"/>
            <w:tcBorders>
              <w:top w:val="single" w:sz="4" w:space="0" w:color="000000"/>
              <w:left w:val="single" w:sz="4" w:space="0" w:color="000000"/>
              <w:bottom w:val="single" w:sz="4" w:space="0" w:color="000000"/>
              <w:right w:val="single" w:sz="4" w:space="0" w:color="000000"/>
            </w:tcBorders>
            <w:shd w:val="clear" w:color="auto" w:fill="auto"/>
          </w:tcPr>
          <w:p w:rsidR="009F7849" w:rsidRDefault="00E9653E">
            <w:pPr>
              <w:rPr>
                <w:sz w:val="22"/>
                <w:szCs w:val="22"/>
                <w:lang w:val="en-US"/>
              </w:rPr>
            </w:pPr>
            <w:r>
              <w:rPr>
                <w:sz w:val="22"/>
                <w:szCs w:val="22"/>
                <w:lang w:val="en-US"/>
              </w:rPr>
              <w:t>Total number of citations, without self citations</w:t>
            </w:r>
          </w:p>
        </w:tc>
        <w:tc>
          <w:tcPr>
            <w:tcW w:w="376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b/>
                <w:sz w:val="22"/>
                <w:szCs w:val="22"/>
                <w:lang w:val="en-US"/>
              </w:rPr>
            </w:pPr>
            <w:r>
              <w:rPr>
                <w:b/>
                <w:sz w:val="22"/>
                <w:szCs w:val="22"/>
                <w:lang w:val="en-US"/>
              </w:rPr>
              <w:t>720</w:t>
            </w:r>
          </w:p>
        </w:tc>
      </w:tr>
      <w:tr w:rsidR="009F7849" w:rsidTr="00E9653E">
        <w:trPr>
          <w:trHeight w:val="227"/>
          <w:jc w:val="center"/>
        </w:trPr>
        <w:tc>
          <w:tcPr>
            <w:tcW w:w="5857" w:type="dxa"/>
            <w:gridSpan w:val="6"/>
            <w:tcBorders>
              <w:top w:val="single" w:sz="4" w:space="0" w:color="000000"/>
              <w:left w:val="single" w:sz="4" w:space="0" w:color="000000"/>
              <w:bottom w:val="single" w:sz="4" w:space="0" w:color="000000"/>
              <w:right w:val="single" w:sz="4" w:space="0" w:color="000000"/>
            </w:tcBorders>
            <w:shd w:val="clear" w:color="auto" w:fill="auto"/>
          </w:tcPr>
          <w:p w:rsidR="009F7849" w:rsidRDefault="00E9653E">
            <w:pPr>
              <w:rPr>
                <w:sz w:val="22"/>
                <w:szCs w:val="22"/>
                <w:lang w:val="en-US"/>
              </w:rPr>
            </w:pPr>
            <w:r>
              <w:rPr>
                <w:sz w:val="22"/>
                <w:szCs w:val="22"/>
                <w:lang w:val="en-US"/>
              </w:rPr>
              <w:t>Total number of papers on the SCI (or SSCI) list</w:t>
            </w:r>
          </w:p>
        </w:tc>
        <w:tc>
          <w:tcPr>
            <w:tcW w:w="376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rPr>
                <w:b/>
                <w:sz w:val="22"/>
                <w:szCs w:val="22"/>
                <w:lang w:val="en-US"/>
              </w:rPr>
            </w:pPr>
            <w:r>
              <w:rPr>
                <w:b/>
                <w:sz w:val="22"/>
                <w:szCs w:val="22"/>
                <w:lang w:val="en-US"/>
              </w:rPr>
              <w:t>22</w:t>
            </w:r>
          </w:p>
        </w:tc>
      </w:tr>
      <w:tr w:rsidR="009F7849" w:rsidTr="00E9653E">
        <w:trPr>
          <w:trHeight w:val="227"/>
          <w:jc w:val="center"/>
        </w:trPr>
        <w:tc>
          <w:tcPr>
            <w:tcW w:w="5857" w:type="dxa"/>
            <w:gridSpan w:val="6"/>
            <w:tcBorders>
              <w:top w:val="single" w:sz="4" w:space="0" w:color="000000"/>
              <w:left w:val="single" w:sz="4" w:space="0" w:color="000000"/>
              <w:bottom w:val="single" w:sz="4" w:space="0" w:color="000000"/>
              <w:right w:val="single" w:sz="4" w:space="0" w:color="000000"/>
            </w:tcBorders>
            <w:shd w:val="clear" w:color="auto" w:fill="auto"/>
          </w:tcPr>
          <w:p w:rsidR="009F7849" w:rsidRDefault="00E9653E">
            <w:pPr>
              <w:rPr>
                <w:sz w:val="22"/>
                <w:szCs w:val="22"/>
                <w:lang w:val="en-US"/>
              </w:rPr>
            </w:pPr>
            <w:r>
              <w:rPr>
                <w:sz w:val="22"/>
                <w:szCs w:val="22"/>
                <w:lang w:val="en-US"/>
              </w:rPr>
              <w:t>Current participation in projects</w:t>
            </w:r>
          </w:p>
        </w:tc>
        <w:tc>
          <w:tcPr>
            <w:tcW w:w="128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pPr>
            <w:r>
              <w:rPr>
                <w:sz w:val="22"/>
                <w:szCs w:val="22"/>
                <w:lang w:val="en-US"/>
              </w:rPr>
              <w:t xml:space="preserve">Domestic </w:t>
            </w:r>
            <w:r>
              <w:rPr>
                <w:b/>
                <w:sz w:val="22"/>
                <w:szCs w:val="22"/>
                <w:lang w:val="en-US"/>
              </w:rPr>
              <w:t xml:space="preserve"> 1</w:t>
            </w:r>
          </w:p>
        </w:tc>
        <w:tc>
          <w:tcPr>
            <w:tcW w:w="24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E9653E">
            <w:pPr>
              <w:spacing w:after="60"/>
            </w:pPr>
            <w:r>
              <w:rPr>
                <w:sz w:val="22"/>
                <w:szCs w:val="22"/>
                <w:lang w:val="en-US"/>
              </w:rPr>
              <w:t>International</w:t>
            </w:r>
            <w:r>
              <w:rPr>
                <w:b/>
                <w:sz w:val="22"/>
                <w:szCs w:val="22"/>
                <w:lang w:val="en-US"/>
              </w:rPr>
              <w:t xml:space="preserve"> 2</w:t>
            </w:r>
          </w:p>
        </w:tc>
      </w:tr>
      <w:tr w:rsidR="00261A98" w:rsidTr="00674D48">
        <w:trPr>
          <w:trHeight w:val="227"/>
          <w:jc w:val="center"/>
        </w:trPr>
        <w:tc>
          <w:tcPr>
            <w:tcW w:w="5857" w:type="dxa"/>
            <w:gridSpan w:val="6"/>
            <w:tcBorders>
              <w:top w:val="single" w:sz="4" w:space="0" w:color="000000"/>
              <w:left w:val="single" w:sz="4" w:space="0" w:color="000000"/>
              <w:bottom w:val="single" w:sz="4" w:space="0" w:color="000000"/>
              <w:right w:val="single" w:sz="4" w:space="0" w:color="000000"/>
            </w:tcBorders>
            <w:shd w:val="clear" w:color="auto" w:fill="auto"/>
          </w:tcPr>
          <w:p w:rsidR="00261A98" w:rsidRDefault="00261A98">
            <w:pPr>
              <w:rPr>
                <w:sz w:val="22"/>
                <w:szCs w:val="22"/>
                <w:lang w:val="en-US"/>
              </w:rPr>
            </w:pPr>
            <w:r>
              <w:rPr>
                <w:sz w:val="22"/>
                <w:szCs w:val="22"/>
                <w:lang w:val="en-US"/>
              </w:rPr>
              <w:t xml:space="preserve">Specialization </w:t>
            </w:r>
          </w:p>
        </w:tc>
        <w:tc>
          <w:tcPr>
            <w:tcW w:w="376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61A98" w:rsidRDefault="00261A98">
            <w:pPr>
              <w:spacing w:after="60"/>
              <w:rPr>
                <w:sz w:val="22"/>
                <w:szCs w:val="22"/>
                <w:lang w:val="en-US"/>
              </w:rPr>
            </w:pPr>
            <w:r>
              <w:rPr>
                <w:sz w:val="22"/>
                <w:szCs w:val="22"/>
                <w:lang w:val="en-US"/>
              </w:rPr>
              <w:t>Zurich, Vienna, Potsdam, Ljubljana</w:t>
            </w:r>
          </w:p>
        </w:tc>
      </w:tr>
      <w:tr w:rsidR="009F7849" w:rsidTr="00E9653E">
        <w:trPr>
          <w:trHeight w:val="227"/>
          <w:jc w:val="center"/>
        </w:trPr>
        <w:tc>
          <w:tcPr>
            <w:tcW w:w="5857" w:type="dxa"/>
            <w:gridSpan w:val="6"/>
            <w:tcBorders>
              <w:top w:val="single" w:sz="4" w:space="0" w:color="000000"/>
              <w:left w:val="single" w:sz="4" w:space="0" w:color="000000"/>
              <w:bottom w:val="single" w:sz="4" w:space="0" w:color="000000"/>
              <w:right w:val="single" w:sz="4" w:space="0" w:color="000000"/>
            </w:tcBorders>
            <w:shd w:val="clear" w:color="auto" w:fill="auto"/>
          </w:tcPr>
          <w:p w:rsidR="009F7849" w:rsidRDefault="00E9653E">
            <w:pPr>
              <w:rPr>
                <w:lang w:val="en-US"/>
              </w:rPr>
            </w:pPr>
            <w:r>
              <w:rPr>
                <w:lang w:val="en-US"/>
              </w:rPr>
              <w:t>Other information you consider to be important</w:t>
            </w:r>
          </w:p>
        </w:tc>
        <w:tc>
          <w:tcPr>
            <w:tcW w:w="376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F7849" w:rsidRDefault="009F7849">
            <w:pPr>
              <w:spacing w:after="60"/>
              <w:rPr>
                <w:b/>
                <w:sz w:val="22"/>
                <w:szCs w:val="22"/>
                <w:lang w:val="en-US"/>
              </w:rPr>
            </w:pPr>
          </w:p>
        </w:tc>
      </w:tr>
    </w:tbl>
    <w:p w:rsidR="009F7849" w:rsidRDefault="009F7849"/>
    <w:sectPr w:rsidR="009F7849" w:rsidSect="009F7849">
      <w:pgSz w:w="12240" w:h="15840"/>
      <w:pgMar w:top="1417" w:right="1417" w:bottom="1417" w:left="1417"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roman"/>
    <w:pitch w:val="variable"/>
    <w:sig w:usb0="00000000" w:usb1="00000000" w:usb2="00000000" w:usb3="00000000" w:csb0="00000000" w:csb1="00000000"/>
  </w:font>
  <w:font w:name="Noto Sans CJK SC Regular">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9F7849"/>
    <w:rsid w:val="00261A98"/>
    <w:rsid w:val="00490CB7"/>
    <w:rsid w:val="004C4E58"/>
    <w:rsid w:val="0066009C"/>
    <w:rsid w:val="00692449"/>
    <w:rsid w:val="00832C2A"/>
    <w:rsid w:val="00912947"/>
    <w:rsid w:val="009F7849"/>
    <w:rsid w:val="00A86B40"/>
    <w:rsid w:val="00B9516D"/>
    <w:rsid w:val="00D92390"/>
    <w:rsid w:val="00E9653E"/>
    <w:rsid w:val="00F95CAA"/>
    <w:rsid w:val="00FB39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pPr>
    <w:rPr>
      <w:rFonts w:ascii="Times New Roman" w:eastAsia="Cambria" w:hAnsi="Times New Roman" w:cs="Times New Roman"/>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qFormat/>
    <w:rsid w:val="0095547F"/>
  </w:style>
  <w:style w:type="paragraph" w:customStyle="1" w:styleId="Heading">
    <w:name w:val="Heading"/>
    <w:basedOn w:val="Normal"/>
    <w:next w:val="BodyText"/>
    <w:qFormat/>
    <w:rsid w:val="009F7849"/>
    <w:pPr>
      <w:keepNext/>
      <w:spacing w:before="240" w:after="120"/>
    </w:pPr>
    <w:rPr>
      <w:rFonts w:ascii="Liberation Sans" w:eastAsia="Noto Sans CJK SC Regular" w:hAnsi="Liberation Sans" w:cs="Lohit Devanagari"/>
      <w:sz w:val="28"/>
      <w:szCs w:val="28"/>
    </w:rPr>
  </w:style>
  <w:style w:type="paragraph" w:styleId="BodyText">
    <w:name w:val="Body Text"/>
    <w:basedOn w:val="Normal"/>
    <w:rsid w:val="009F7849"/>
    <w:pPr>
      <w:spacing w:after="140" w:line="276" w:lineRule="auto"/>
    </w:pPr>
  </w:style>
  <w:style w:type="paragraph" w:styleId="List">
    <w:name w:val="List"/>
    <w:basedOn w:val="BodyText"/>
    <w:rsid w:val="009F7849"/>
    <w:rPr>
      <w:rFonts w:cs="Lohit Devanagari"/>
    </w:rPr>
  </w:style>
  <w:style w:type="paragraph" w:styleId="Caption">
    <w:name w:val="caption"/>
    <w:basedOn w:val="Normal"/>
    <w:qFormat/>
    <w:rsid w:val="009F7849"/>
    <w:pPr>
      <w:suppressLineNumbers/>
      <w:spacing w:before="120" w:after="120"/>
    </w:pPr>
    <w:rPr>
      <w:rFonts w:cs="Lohit Devanagari"/>
      <w:i/>
      <w:iCs/>
      <w:sz w:val="24"/>
      <w:szCs w:val="24"/>
    </w:rPr>
  </w:style>
  <w:style w:type="paragraph" w:customStyle="1" w:styleId="Index">
    <w:name w:val="Index"/>
    <w:basedOn w:val="Normal"/>
    <w:qFormat/>
    <w:rsid w:val="009F7849"/>
    <w:pPr>
      <w:suppressLineNumbers/>
    </w:pPr>
    <w:rPr>
      <w:rFonts w:cs="Lohit Devanagari"/>
    </w:rPr>
  </w:style>
  <w:style w:type="paragraph" w:customStyle="1" w:styleId="TableContents">
    <w:name w:val="Table Contents"/>
    <w:basedOn w:val="Normal"/>
    <w:qFormat/>
    <w:rsid w:val="009F7849"/>
    <w:pPr>
      <w:suppressLineNumbers/>
    </w:pPr>
  </w:style>
  <w:style w:type="paragraph" w:customStyle="1" w:styleId="TableHeading">
    <w:name w:val="Table Heading"/>
    <w:basedOn w:val="TableContents"/>
    <w:qFormat/>
    <w:rsid w:val="009F7849"/>
    <w:pPr>
      <w:jc w:val="center"/>
    </w:pPr>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92C8C1-57AD-4190-BE87-D9D40B2A4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633</Words>
  <Characters>3609</Characters>
  <Application>Microsoft Office Word</Application>
  <DocSecurity>0</DocSecurity>
  <Lines>30</Lines>
  <Paragraphs>8</Paragraphs>
  <ScaleCrop>false</ScaleCrop>
  <Company/>
  <LinksUpToDate>false</LinksUpToDate>
  <CharactersWithSpaces>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Jelica</dc:creator>
  <dc:description/>
  <cp:lastModifiedBy>Windows User</cp:lastModifiedBy>
  <cp:revision>14</cp:revision>
  <dcterms:created xsi:type="dcterms:W3CDTF">2019-08-29T11:30:00Z</dcterms:created>
  <dcterms:modified xsi:type="dcterms:W3CDTF">2020-05-06T09:11:00Z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