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
        <w:gridCol w:w="1162"/>
        <w:gridCol w:w="875"/>
        <w:gridCol w:w="1685"/>
        <w:gridCol w:w="1191"/>
        <w:gridCol w:w="1009"/>
        <w:gridCol w:w="212"/>
        <w:gridCol w:w="88"/>
        <w:gridCol w:w="806"/>
        <w:gridCol w:w="1658"/>
        <w:gridCol w:w="1403"/>
      </w:tblGrid>
      <w:tr w:rsidR="006E16AB" w:rsidRPr="00FA5D95" w:rsidTr="003218BE">
        <w:trPr>
          <w:trHeight w:val="227"/>
          <w:jc w:val="center"/>
        </w:trPr>
        <w:tc>
          <w:tcPr>
            <w:tcW w:w="1154" w:type="pct"/>
            <w:gridSpan w:val="3"/>
            <w:vAlign w:val="center"/>
          </w:tcPr>
          <w:p w:rsidR="006E16AB" w:rsidRPr="00FA5D95" w:rsidRDefault="006E16AB" w:rsidP="00E917D5">
            <w:pPr>
              <w:rPr>
                <w:lang w:val="en-US"/>
              </w:rPr>
            </w:pPr>
            <w:r w:rsidRPr="00FA5D95">
              <w:rPr>
                <w:b/>
                <w:lang w:val="en-US"/>
              </w:rPr>
              <w:t>Name and family name</w:t>
            </w:r>
          </w:p>
        </w:tc>
        <w:tc>
          <w:tcPr>
            <w:tcW w:w="3846" w:type="pct"/>
            <w:gridSpan w:val="8"/>
            <w:vAlign w:val="center"/>
          </w:tcPr>
          <w:p w:rsidR="006E16AB" w:rsidRPr="004F4BDB" w:rsidRDefault="00812579" w:rsidP="00E917D5">
            <w:pPr>
              <w:rPr>
                <w:b/>
                <w:lang w:val="en-US"/>
              </w:rPr>
            </w:pPr>
            <w:r w:rsidRPr="004F4BDB">
              <w:rPr>
                <w:b/>
                <w:lang w:val="en-US"/>
              </w:rPr>
              <w:t>Ružica Igić</w:t>
            </w:r>
          </w:p>
        </w:tc>
      </w:tr>
      <w:tr w:rsidR="006E16AB" w:rsidRPr="00FA5D95" w:rsidTr="003218BE">
        <w:trPr>
          <w:trHeight w:val="227"/>
          <w:jc w:val="center"/>
        </w:trPr>
        <w:tc>
          <w:tcPr>
            <w:tcW w:w="1154" w:type="pct"/>
            <w:gridSpan w:val="3"/>
            <w:vAlign w:val="center"/>
          </w:tcPr>
          <w:p w:rsidR="006E16AB" w:rsidRPr="00FA5D95" w:rsidRDefault="006E16AB" w:rsidP="00E917D5">
            <w:pPr>
              <w:rPr>
                <w:lang w:val="en-US"/>
              </w:rPr>
            </w:pPr>
            <w:r w:rsidRPr="00FA5D95">
              <w:rPr>
                <w:b/>
                <w:lang w:val="en-US"/>
              </w:rPr>
              <w:t xml:space="preserve">Title </w:t>
            </w:r>
          </w:p>
        </w:tc>
        <w:tc>
          <w:tcPr>
            <w:tcW w:w="3846" w:type="pct"/>
            <w:gridSpan w:val="8"/>
            <w:vAlign w:val="center"/>
          </w:tcPr>
          <w:p w:rsidR="006E16AB" w:rsidRPr="00FA5D95" w:rsidRDefault="00812579" w:rsidP="00E917D5">
            <w:pPr>
              <w:rPr>
                <w:lang w:val="en-US"/>
              </w:rPr>
            </w:pPr>
            <w:r>
              <w:rPr>
                <w:lang w:val="en-US"/>
              </w:rPr>
              <w:t>Full</w:t>
            </w:r>
            <w:r w:rsidR="006C2CF0" w:rsidRPr="00FA5D95">
              <w:rPr>
                <w:lang w:val="en-US"/>
              </w:rPr>
              <w:t xml:space="preserve"> professor</w:t>
            </w:r>
          </w:p>
        </w:tc>
      </w:tr>
      <w:tr w:rsidR="006E16AB" w:rsidRPr="00FA5D95" w:rsidTr="003218BE">
        <w:trPr>
          <w:trHeight w:val="227"/>
          <w:jc w:val="center"/>
        </w:trPr>
        <w:tc>
          <w:tcPr>
            <w:tcW w:w="1154" w:type="pct"/>
            <w:gridSpan w:val="3"/>
            <w:vAlign w:val="center"/>
          </w:tcPr>
          <w:p w:rsidR="006E16AB" w:rsidRPr="00FA5D95" w:rsidRDefault="006E16AB" w:rsidP="00E917D5">
            <w:pPr>
              <w:rPr>
                <w:lang w:val="en-US"/>
              </w:rPr>
            </w:pPr>
            <w:r w:rsidRPr="00FA5D95">
              <w:rPr>
                <w:b/>
                <w:lang w:val="en-US"/>
              </w:rPr>
              <w:t>Narrow scientific area</w:t>
            </w:r>
          </w:p>
        </w:tc>
        <w:tc>
          <w:tcPr>
            <w:tcW w:w="3846" w:type="pct"/>
            <w:gridSpan w:val="8"/>
            <w:vAlign w:val="center"/>
          </w:tcPr>
          <w:p w:rsidR="006E16AB" w:rsidRPr="00FA5D95" w:rsidRDefault="006C2CF0" w:rsidP="00E917D5">
            <w:pPr>
              <w:rPr>
                <w:lang w:val="en-US"/>
              </w:rPr>
            </w:pPr>
            <w:r w:rsidRPr="00FA5D95">
              <w:rPr>
                <w:lang w:val="en-US"/>
              </w:rPr>
              <w:t>Biology - botany, ecology, phytosociology</w:t>
            </w:r>
          </w:p>
        </w:tc>
      </w:tr>
      <w:tr w:rsidR="00D93AFA" w:rsidRPr="00FA5D95" w:rsidTr="006B00CE">
        <w:trPr>
          <w:trHeight w:val="227"/>
          <w:jc w:val="center"/>
        </w:trPr>
        <w:tc>
          <w:tcPr>
            <w:tcW w:w="736" w:type="pct"/>
            <w:gridSpan w:val="2"/>
            <w:vAlign w:val="center"/>
          </w:tcPr>
          <w:p w:rsidR="00D93AFA" w:rsidRPr="00FA5D95" w:rsidRDefault="00D93AFA" w:rsidP="00E917D5">
            <w:pPr>
              <w:rPr>
                <w:lang w:val="en-US"/>
              </w:rPr>
            </w:pPr>
            <w:r w:rsidRPr="00FA5D95">
              <w:rPr>
                <w:b/>
                <w:lang w:val="en-US"/>
              </w:rPr>
              <w:t>Academic career</w:t>
            </w:r>
          </w:p>
        </w:tc>
        <w:tc>
          <w:tcPr>
            <w:tcW w:w="418" w:type="pct"/>
            <w:vAlign w:val="center"/>
          </w:tcPr>
          <w:p w:rsidR="00D93AFA" w:rsidRPr="003218BE" w:rsidRDefault="00D93AFA" w:rsidP="00E917D5">
            <w:pPr>
              <w:rPr>
                <w:b/>
                <w:lang w:val="en-US"/>
              </w:rPr>
            </w:pPr>
            <w:r w:rsidRPr="003218BE">
              <w:rPr>
                <w:b/>
                <w:lang w:val="en-US"/>
              </w:rPr>
              <w:t xml:space="preserve">Year  </w:t>
            </w:r>
          </w:p>
        </w:tc>
        <w:tc>
          <w:tcPr>
            <w:tcW w:w="1999" w:type="pct"/>
            <w:gridSpan w:val="5"/>
            <w:vAlign w:val="center"/>
          </w:tcPr>
          <w:p w:rsidR="00D93AFA" w:rsidRPr="003218BE" w:rsidRDefault="00D93AFA" w:rsidP="00E917D5">
            <w:pPr>
              <w:rPr>
                <w:b/>
                <w:lang w:val="en-US"/>
              </w:rPr>
            </w:pPr>
            <w:r w:rsidRPr="003218BE">
              <w:rPr>
                <w:b/>
                <w:lang w:val="en-US"/>
              </w:rPr>
              <w:t>Institution</w:t>
            </w:r>
          </w:p>
        </w:tc>
        <w:tc>
          <w:tcPr>
            <w:tcW w:w="1847" w:type="pct"/>
            <w:gridSpan w:val="3"/>
            <w:vAlign w:val="center"/>
          </w:tcPr>
          <w:p w:rsidR="00D93AFA" w:rsidRPr="003218BE" w:rsidRDefault="00D93AFA" w:rsidP="0095547F">
            <w:pPr>
              <w:rPr>
                <w:b/>
                <w:lang w:val="en-US"/>
              </w:rPr>
            </w:pPr>
            <w:r w:rsidRPr="003218BE">
              <w:rPr>
                <w:rStyle w:val="tlid-translation"/>
                <w:b/>
              </w:rPr>
              <w:t>Narrow scientific field</w:t>
            </w:r>
            <w:r w:rsidRPr="003218BE">
              <w:rPr>
                <w:b/>
              </w:rPr>
              <w:t xml:space="preserve"> </w:t>
            </w:r>
            <w:r w:rsidRPr="003218BE">
              <w:rPr>
                <w:rStyle w:val="tlid-translation"/>
                <w:b/>
              </w:rPr>
              <w:t>or art field</w:t>
            </w:r>
          </w:p>
        </w:tc>
      </w:tr>
      <w:tr w:rsidR="00D93AFA" w:rsidRPr="00FA5D95" w:rsidTr="006B00CE">
        <w:trPr>
          <w:trHeight w:val="227"/>
          <w:jc w:val="center"/>
        </w:trPr>
        <w:tc>
          <w:tcPr>
            <w:tcW w:w="736" w:type="pct"/>
            <w:gridSpan w:val="2"/>
            <w:vAlign w:val="center"/>
          </w:tcPr>
          <w:p w:rsidR="00D93AFA" w:rsidRPr="00FA5D95" w:rsidRDefault="00D93AFA" w:rsidP="00812579">
            <w:pPr>
              <w:rPr>
                <w:lang w:val="en-US"/>
              </w:rPr>
            </w:pPr>
            <w:r w:rsidRPr="00FA5D95">
              <w:rPr>
                <w:lang w:val="en-US"/>
              </w:rPr>
              <w:t>Election to the title</w:t>
            </w:r>
          </w:p>
        </w:tc>
        <w:tc>
          <w:tcPr>
            <w:tcW w:w="418" w:type="pct"/>
            <w:vAlign w:val="center"/>
          </w:tcPr>
          <w:p w:rsidR="00D93AFA" w:rsidRPr="00FA5D95" w:rsidRDefault="00D93AFA" w:rsidP="00812579">
            <w:pPr>
              <w:rPr>
                <w:lang w:val="en-US"/>
              </w:rPr>
            </w:pPr>
            <w:r w:rsidRPr="005C2FE5">
              <w:t>2005</w:t>
            </w:r>
          </w:p>
        </w:tc>
        <w:tc>
          <w:tcPr>
            <w:tcW w:w="1999" w:type="pct"/>
            <w:gridSpan w:val="5"/>
            <w:vAlign w:val="center"/>
          </w:tcPr>
          <w:p w:rsidR="00D93AFA" w:rsidRPr="00FA5D95" w:rsidRDefault="00D93AFA" w:rsidP="00812579">
            <w:pPr>
              <w:rPr>
                <w:lang w:val="en-US"/>
              </w:rPr>
            </w:pPr>
            <w:r>
              <w:t xml:space="preserve">Department of </w:t>
            </w:r>
            <w:r w:rsidRPr="00346B43">
              <w:rPr>
                <w:lang w:val="sr-Cyrl-CS"/>
              </w:rPr>
              <w:t xml:space="preserve">Biology and Ecology, Faculty of Science, </w:t>
            </w:r>
            <w:r>
              <w:t xml:space="preserve">University of </w:t>
            </w:r>
            <w:r w:rsidRPr="00346B43">
              <w:rPr>
                <w:lang w:val="sr-Cyrl-CS"/>
              </w:rPr>
              <w:t>Novi Sad</w:t>
            </w:r>
          </w:p>
        </w:tc>
        <w:tc>
          <w:tcPr>
            <w:tcW w:w="1847" w:type="pct"/>
            <w:gridSpan w:val="3"/>
            <w:shd w:val="clear" w:color="auto" w:fill="auto"/>
            <w:vAlign w:val="center"/>
          </w:tcPr>
          <w:p w:rsidR="00D93AFA" w:rsidRPr="00FA5D95" w:rsidRDefault="003218BE" w:rsidP="00812579">
            <w:r>
              <w:rPr>
                <w:lang w:val="en-US"/>
              </w:rPr>
              <w:t>B</w:t>
            </w:r>
            <w:r w:rsidR="00D93AFA" w:rsidRPr="008F521F">
              <w:rPr>
                <w:lang w:val="en-US"/>
              </w:rPr>
              <w:t>otany</w:t>
            </w:r>
          </w:p>
        </w:tc>
      </w:tr>
      <w:tr w:rsidR="00D93AFA" w:rsidRPr="00FA5D95" w:rsidTr="006B00CE">
        <w:trPr>
          <w:trHeight w:val="227"/>
          <w:jc w:val="center"/>
        </w:trPr>
        <w:tc>
          <w:tcPr>
            <w:tcW w:w="736" w:type="pct"/>
            <w:gridSpan w:val="2"/>
            <w:vAlign w:val="center"/>
          </w:tcPr>
          <w:p w:rsidR="00D93AFA" w:rsidRPr="00FA5D95" w:rsidRDefault="00D93AFA" w:rsidP="00812579">
            <w:pPr>
              <w:rPr>
                <w:lang w:val="en-US"/>
              </w:rPr>
            </w:pPr>
            <w:r w:rsidRPr="00FA5D95">
              <w:rPr>
                <w:lang w:val="en-US"/>
              </w:rPr>
              <w:t>PhD</w:t>
            </w:r>
          </w:p>
        </w:tc>
        <w:tc>
          <w:tcPr>
            <w:tcW w:w="418" w:type="pct"/>
          </w:tcPr>
          <w:p w:rsidR="00D93AFA" w:rsidRPr="00FA5D95" w:rsidRDefault="00D93AFA" w:rsidP="00812579">
            <w:pPr>
              <w:rPr>
                <w:lang w:val="en-US"/>
              </w:rPr>
            </w:pPr>
            <w:r w:rsidRPr="008D1DDC">
              <w:t>1992</w:t>
            </w:r>
          </w:p>
        </w:tc>
        <w:tc>
          <w:tcPr>
            <w:tcW w:w="1999" w:type="pct"/>
            <w:gridSpan w:val="5"/>
          </w:tcPr>
          <w:p w:rsidR="00D93AFA" w:rsidRPr="00FA5D95" w:rsidRDefault="00D93AFA" w:rsidP="00812579">
            <w:pPr>
              <w:rPr>
                <w:lang w:val="en-US"/>
              </w:rPr>
            </w:pPr>
            <w:r w:rsidRPr="00ED5FD5">
              <w:t xml:space="preserve">Department of </w:t>
            </w:r>
            <w:r w:rsidRPr="00ED5FD5">
              <w:rPr>
                <w:lang w:val="sr-Cyrl-CS"/>
              </w:rPr>
              <w:t xml:space="preserve">Biology and Ecology, Faculty of Science, </w:t>
            </w:r>
            <w:r w:rsidRPr="00ED5FD5">
              <w:t xml:space="preserve">University of </w:t>
            </w:r>
            <w:r w:rsidRPr="00ED5FD5">
              <w:rPr>
                <w:lang w:val="sr-Cyrl-CS"/>
              </w:rPr>
              <w:t>Novi Sad</w:t>
            </w:r>
          </w:p>
        </w:tc>
        <w:tc>
          <w:tcPr>
            <w:tcW w:w="1847" w:type="pct"/>
            <w:gridSpan w:val="3"/>
            <w:shd w:val="clear" w:color="auto" w:fill="auto"/>
            <w:vAlign w:val="center"/>
          </w:tcPr>
          <w:p w:rsidR="00D93AFA" w:rsidRPr="00FA5D95" w:rsidRDefault="003218BE" w:rsidP="00812579">
            <w:r>
              <w:rPr>
                <w:lang w:val="en-US"/>
              </w:rPr>
              <w:t>B</w:t>
            </w:r>
            <w:r w:rsidR="00D93AFA" w:rsidRPr="009635A1">
              <w:rPr>
                <w:lang w:val="en-US"/>
              </w:rPr>
              <w:t>otany</w:t>
            </w:r>
          </w:p>
        </w:tc>
      </w:tr>
      <w:tr w:rsidR="00D93AFA" w:rsidRPr="00FA5D95" w:rsidTr="006B00CE">
        <w:trPr>
          <w:trHeight w:val="227"/>
          <w:jc w:val="center"/>
        </w:trPr>
        <w:tc>
          <w:tcPr>
            <w:tcW w:w="736" w:type="pct"/>
            <w:gridSpan w:val="2"/>
            <w:vAlign w:val="center"/>
          </w:tcPr>
          <w:p w:rsidR="00D93AFA" w:rsidRPr="00FA5D95" w:rsidRDefault="00D93AFA" w:rsidP="00812579">
            <w:pPr>
              <w:rPr>
                <w:lang w:val="en-US"/>
              </w:rPr>
            </w:pPr>
            <w:r w:rsidRPr="00FA5D95">
              <w:rPr>
                <w:lang w:val="en-US"/>
              </w:rPr>
              <w:t>Master degree</w:t>
            </w:r>
          </w:p>
        </w:tc>
        <w:tc>
          <w:tcPr>
            <w:tcW w:w="418" w:type="pct"/>
          </w:tcPr>
          <w:p w:rsidR="00D93AFA" w:rsidRPr="00FA5D95" w:rsidRDefault="00D93AFA" w:rsidP="00812579">
            <w:pPr>
              <w:rPr>
                <w:lang w:val="en-US"/>
              </w:rPr>
            </w:pPr>
            <w:r w:rsidRPr="008D1DDC">
              <w:t>1983</w:t>
            </w:r>
          </w:p>
        </w:tc>
        <w:tc>
          <w:tcPr>
            <w:tcW w:w="1999" w:type="pct"/>
            <w:gridSpan w:val="5"/>
          </w:tcPr>
          <w:p w:rsidR="00D93AFA" w:rsidRPr="00FA5D95" w:rsidRDefault="00D93AFA" w:rsidP="00812579">
            <w:pPr>
              <w:rPr>
                <w:lang w:val="en-US"/>
              </w:rPr>
            </w:pPr>
            <w:r w:rsidRPr="00ED5FD5">
              <w:t xml:space="preserve">Department of </w:t>
            </w:r>
            <w:r w:rsidRPr="00ED5FD5">
              <w:rPr>
                <w:lang w:val="sr-Cyrl-CS"/>
              </w:rPr>
              <w:t xml:space="preserve">Biology and Ecology, Faculty of Science, </w:t>
            </w:r>
            <w:r w:rsidRPr="00ED5FD5">
              <w:t xml:space="preserve">University of </w:t>
            </w:r>
            <w:r w:rsidRPr="00ED5FD5">
              <w:rPr>
                <w:lang w:val="sr-Cyrl-CS"/>
              </w:rPr>
              <w:t>Novi Sad</w:t>
            </w:r>
          </w:p>
        </w:tc>
        <w:tc>
          <w:tcPr>
            <w:tcW w:w="1847" w:type="pct"/>
            <w:gridSpan w:val="3"/>
            <w:shd w:val="clear" w:color="auto" w:fill="auto"/>
            <w:vAlign w:val="center"/>
          </w:tcPr>
          <w:p w:rsidR="00D93AFA" w:rsidRPr="00FA5D95" w:rsidRDefault="003218BE" w:rsidP="00812579">
            <w:r>
              <w:rPr>
                <w:lang w:val="en-US"/>
              </w:rPr>
              <w:t>B</w:t>
            </w:r>
            <w:r w:rsidR="00D93AFA" w:rsidRPr="009635A1">
              <w:rPr>
                <w:lang w:val="en-US"/>
              </w:rPr>
              <w:t>otany</w:t>
            </w:r>
          </w:p>
        </w:tc>
      </w:tr>
      <w:tr w:rsidR="00D93AFA" w:rsidRPr="00FA5D95" w:rsidTr="006B00CE">
        <w:trPr>
          <w:trHeight w:val="227"/>
          <w:jc w:val="center"/>
        </w:trPr>
        <w:tc>
          <w:tcPr>
            <w:tcW w:w="736" w:type="pct"/>
            <w:gridSpan w:val="2"/>
            <w:vAlign w:val="center"/>
          </w:tcPr>
          <w:p w:rsidR="00D93AFA" w:rsidRPr="00FA5D95" w:rsidRDefault="00D93AFA" w:rsidP="00812579">
            <w:pPr>
              <w:rPr>
                <w:lang w:val="en-US"/>
              </w:rPr>
            </w:pPr>
            <w:r w:rsidRPr="00FA5D95">
              <w:rPr>
                <w:lang w:val="en-US"/>
              </w:rPr>
              <w:t>Master diploma</w:t>
            </w:r>
          </w:p>
        </w:tc>
        <w:tc>
          <w:tcPr>
            <w:tcW w:w="418" w:type="pct"/>
          </w:tcPr>
          <w:p w:rsidR="00D93AFA" w:rsidRPr="00FA5D95" w:rsidRDefault="00D93AFA" w:rsidP="00812579">
            <w:pPr>
              <w:rPr>
                <w:lang w:val="en-US"/>
              </w:rPr>
            </w:pPr>
          </w:p>
        </w:tc>
        <w:tc>
          <w:tcPr>
            <w:tcW w:w="1999" w:type="pct"/>
            <w:gridSpan w:val="5"/>
            <w:vAlign w:val="center"/>
          </w:tcPr>
          <w:p w:rsidR="00D93AFA" w:rsidRPr="00FA5D95" w:rsidRDefault="00D93AFA" w:rsidP="00812579">
            <w:pPr>
              <w:rPr>
                <w:lang w:val="en-US"/>
              </w:rPr>
            </w:pPr>
          </w:p>
        </w:tc>
        <w:tc>
          <w:tcPr>
            <w:tcW w:w="1847" w:type="pct"/>
            <w:gridSpan w:val="3"/>
            <w:shd w:val="clear" w:color="auto" w:fill="auto"/>
            <w:vAlign w:val="center"/>
          </w:tcPr>
          <w:p w:rsidR="00D93AFA" w:rsidRPr="00FA5D95" w:rsidRDefault="003218BE" w:rsidP="00812579">
            <w:pPr>
              <w:rPr>
                <w:lang w:val="en-US"/>
              </w:rPr>
            </w:pPr>
            <w:r>
              <w:rPr>
                <w:lang w:val="en-US"/>
              </w:rPr>
              <w:t>B</w:t>
            </w:r>
            <w:r w:rsidR="00D93AFA" w:rsidRPr="009635A1">
              <w:rPr>
                <w:lang w:val="en-US"/>
              </w:rPr>
              <w:t>otany</w:t>
            </w:r>
          </w:p>
        </w:tc>
      </w:tr>
      <w:tr w:rsidR="00D93AFA" w:rsidRPr="00FA5D95" w:rsidTr="006B00CE">
        <w:trPr>
          <w:trHeight w:val="227"/>
          <w:jc w:val="center"/>
        </w:trPr>
        <w:tc>
          <w:tcPr>
            <w:tcW w:w="736" w:type="pct"/>
            <w:gridSpan w:val="2"/>
            <w:vAlign w:val="center"/>
          </w:tcPr>
          <w:p w:rsidR="00D93AFA" w:rsidRPr="00FA5D95" w:rsidRDefault="00D93AFA" w:rsidP="00812579">
            <w:pPr>
              <w:rPr>
                <w:lang w:val="en-US"/>
              </w:rPr>
            </w:pPr>
            <w:r w:rsidRPr="00FA5D95">
              <w:rPr>
                <w:lang w:val="en-US"/>
              </w:rPr>
              <w:t xml:space="preserve">Diploma </w:t>
            </w:r>
          </w:p>
        </w:tc>
        <w:tc>
          <w:tcPr>
            <w:tcW w:w="418" w:type="pct"/>
            <w:vAlign w:val="center"/>
          </w:tcPr>
          <w:p w:rsidR="00D93AFA" w:rsidRPr="00FA5D95" w:rsidRDefault="00D93AFA" w:rsidP="00812579">
            <w:pPr>
              <w:rPr>
                <w:lang w:val="en-US"/>
              </w:rPr>
            </w:pPr>
            <w:r w:rsidRPr="001B04BC">
              <w:rPr>
                <w:lang w:val="sr-Cyrl-CS"/>
              </w:rPr>
              <w:t>1981</w:t>
            </w:r>
          </w:p>
        </w:tc>
        <w:tc>
          <w:tcPr>
            <w:tcW w:w="1999" w:type="pct"/>
            <w:gridSpan w:val="5"/>
            <w:vAlign w:val="center"/>
          </w:tcPr>
          <w:p w:rsidR="00D93AFA" w:rsidRPr="00FA5D95" w:rsidRDefault="00D93AFA" w:rsidP="00812579">
            <w:pPr>
              <w:rPr>
                <w:lang w:val="en-US"/>
              </w:rPr>
            </w:pPr>
            <w:r>
              <w:t xml:space="preserve">Department of </w:t>
            </w:r>
            <w:r w:rsidRPr="00346B43">
              <w:rPr>
                <w:lang w:val="sr-Cyrl-CS"/>
              </w:rPr>
              <w:t xml:space="preserve">Biology and Ecology, Faculty of Science, </w:t>
            </w:r>
            <w:r>
              <w:t xml:space="preserve">University of </w:t>
            </w:r>
            <w:r w:rsidRPr="00346B43">
              <w:rPr>
                <w:lang w:val="sr-Cyrl-CS"/>
              </w:rPr>
              <w:t>Novi Sad</w:t>
            </w:r>
          </w:p>
        </w:tc>
        <w:tc>
          <w:tcPr>
            <w:tcW w:w="1847" w:type="pct"/>
            <w:gridSpan w:val="3"/>
            <w:shd w:val="clear" w:color="auto" w:fill="auto"/>
            <w:vAlign w:val="center"/>
          </w:tcPr>
          <w:p w:rsidR="00D93AFA" w:rsidRPr="00FA5D95" w:rsidRDefault="00D93AFA" w:rsidP="00812579">
            <w:pPr>
              <w:rPr>
                <w:lang w:val="en-US"/>
              </w:rPr>
            </w:pPr>
            <w:r w:rsidRPr="009635A1">
              <w:rPr>
                <w:lang w:val="en-US"/>
              </w:rPr>
              <w:t>botany</w:t>
            </w:r>
          </w:p>
        </w:tc>
      </w:tr>
      <w:tr w:rsidR="006C2CF0" w:rsidRPr="00FA5D95" w:rsidTr="001450E6">
        <w:trPr>
          <w:trHeight w:val="227"/>
          <w:jc w:val="center"/>
        </w:trPr>
        <w:tc>
          <w:tcPr>
            <w:tcW w:w="5000" w:type="pct"/>
            <w:gridSpan w:val="11"/>
            <w:vAlign w:val="center"/>
          </w:tcPr>
          <w:p w:rsidR="006C2CF0" w:rsidRPr="00FA5D95" w:rsidRDefault="006C2CF0" w:rsidP="006C2CF0">
            <w:pPr>
              <w:spacing w:after="60"/>
              <w:rPr>
                <w:lang w:val="en-US"/>
              </w:rPr>
            </w:pPr>
            <w:r w:rsidRPr="00FA5D95">
              <w:rPr>
                <w:b/>
                <w:lang w:val="en-US"/>
              </w:rPr>
              <w:t xml:space="preserve">A list of dissertations-doctoral art projects in which the teacher is or was a mentor in the past 10 years </w:t>
            </w:r>
          </w:p>
        </w:tc>
      </w:tr>
      <w:tr w:rsidR="00657829" w:rsidRPr="00FA5D95" w:rsidTr="003218BE">
        <w:trPr>
          <w:trHeight w:val="227"/>
          <w:jc w:val="center"/>
        </w:trPr>
        <w:tc>
          <w:tcPr>
            <w:tcW w:w="736" w:type="pct"/>
            <w:gridSpan w:val="2"/>
            <w:vAlign w:val="center"/>
          </w:tcPr>
          <w:p w:rsidR="006C2CF0" w:rsidRPr="00FA5D95" w:rsidRDefault="006C2CF0" w:rsidP="006C2CF0">
            <w:pPr>
              <w:spacing w:after="60"/>
              <w:rPr>
                <w:lang w:val="en-US"/>
              </w:rPr>
            </w:pPr>
            <w:r w:rsidRPr="00FA5D95">
              <w:rPr>
                <w:lang w:val="en-US"/>
              </w:rPr>
              <w:t>No.</w:t>
            </w:r>
          </w:p>
        </w:tc>
        <w:tc>
          <w:tcPr>
            <w:tcW w:w="1792" w:type="pct"/>
            <w:gridSpan w:val="3"/>
            <w:vAlign w:val="center"/>
          </w:tcPr>
          <w:p w:rsidR="006C2CF0" w:rsidRPr="00FA5D95" w:rsidRDefault="006C2CF0" w:rsidP="006C2CF0">
            <w:pPr>
              <w:spacing w:after="60"/>
              <w:rPr>
                <w:lang w:val="en-US"/>
              </w:rPr>
            </w:pPr>
            <w:r w:rsidRPr="00FA5D95">
              <w:rPr>
                <w:lang w:val="en-US"/>
              </w:rPr>
              <w:t>Title of the dissertation – doctoral art project</w:t>
            </w:r>
          </w:p>
        </w:tc>
        <w:tc>
          <w:tcPr>
            <w:tcW w:w="482" w:type="pct"/>
            <w:vAlign w:val="center"/>
          </w:tcPr>
          <w:p w:rsidR="006C2CF0" w:rsidRPr="00FA5D95" w:rsidRDefault="006C2CF0" w:rsidP="006C2CF0">
            <w:pPr>
              <w:spacing w:after="60"/>
              <w:rPr>
                <w:lang w:val="en-US"/>
              </w:rPr>
            </w:pPr>
            <w:r w:rsidRPr="00FA5D95">
              <w:rPr>
                <w:lang w:val="en-US"/>
              </w:rPr>
              <w:t xml:space="preserve">Name of the candidate </w:t>
            </w:r>
          </w:p>
        </w:tc>
        <w:tc>
          <w:tcPr>
            <w:tcW w:w="528" w:type="pct"/>
            <w:gridSpan w:val="3"/>
            <w:vAlign w:val="center"/>
          </w:tcPr>
          <w:p w:rsidR="006C2CF0" w:rsidRPr="00FA5D95" w:rsidRDefault="006C2CF0" w:rsidP="006C2CF0">
            <w:pPr>
              <w:spacing w:after="60"/>
              <w:rPr>
                <w:lang w:val="en-US"/>
              </w:rPr>
            </w:pPr>
            <w:r w:rsidRPr="00FA5D95">
              <w:rPr>
                <w:lang w:val="en-US"/>
              </w:rPr>
              <w:t xml:space="preserve">*submitted </w:t>
            </w:r>
          </w:p>
        </w:tc>
        <w:tc>
          <w:tcPr>
            <w:tcW w:w="1462" w:type="pct"/>
            <w:gridSpan w:val="2"/>
            <w:vAlign w:val="center"/>
          </w:tcPr>
          <w:p w:rsidR="006C2CF0" w:rsidRPr="00FA5D95" w:rsidRDefault="006C2CF0" w:rsidP="006C2CF0">
            <w:pPr>
              <w:spacing w:after="60"/>
              <w:rPr>
                <w:lang w:val="en-US"/>
              </w:rPr>
            </w:pPr>
            <w:r w:rsidRPr="00FA5D95">
              <w:rPr>
                <w:lang w:val="en-US"/>
              </w:rPr>
              <w:t>** defended</w:t>
            </w:r>
          </w:p>
        </w:tc>
      </w:tr>
      <w:tr w:rsidR="00657829" w:rsidRPr="00FA5D95" w:rsidTr="003218BE">
        <w:trPr>
          <w:trHeight w:val="227"/>
          <w:jc w:val="center"/>
        </w:trPr>
        <w:tc>
          <w:tcPr>
            <w:tcW w:w="736" w:type="pct"/>
            <w:gridSpan w:val="2"/>
            <w:vAlign w:val="center"/>
          </w:tcPr>
          <w:p w:rsidR="00657829" w:rsidRDefault="00812579" w:rsidP="00657829">
            <w:pPr>
              <w:spacing w:after="60"/>
              <w:rPr>
                <w:lang w:val="en-US"/>
              </w:rPr>
            </w:pPr>
            <w:r>
              <w:rPr>
                <w:lang w:val="en-US"/>
              </w:rPr>
              <w:t>1.</w:t>
            </w:r>
          </w:p>
          <w:p w:rsidR="00812579" w:rsidRPr="00FA5D95" w:rsidRDefault="00812579" w:rsidP="00657829">
            <w:pPr>
              <w:spacing w:after="60"/>
              <w:rPr>
                <w:lang w:val="en-US"/>
              </w:rPr>
            </w:pPr>
          </w:p>
        </w:tc>
        <w:tc>
          <w:tcPr>
            <w:tcW w:w="1792" w:type="pct"/>
            <w:gridSpan w:val="3"/>
            <w:vAlign w:val="center"/>
          </w:tcPr>
          <w:p w:rsidR="00657829" w:rsidRPr="00812579" w:rsidRDefault="00657829" w:rsidP="00657829">
            <w:pPr>
              <w:spacing w:after="60"/>
              <w:rPr>
                <w:lang w:val="en-US"/>
              </w:rPr>
            </w:pPr>
            <w:r w:rsidRPr="00812579">
              <w:t xml:space="preserve">Phytosociological </w:t>
            </w:r>
            <w:r w:rsidR="00812579" w:rsidRPr="00812579">
              <w:t>Floristic and ecological analysis of vascular macrophytes of the Danube river in Serbia</w:t>
            </w:r>
          </w:p>
        </w:tc>
        <w:tc>
          <w:tcPr>
            <w:tcW w:w="482" w:type="pct"/>
            <w:vAlign w:val="center"/>
          </w:tcPr>
          <w:p w:rsidR="00657829" w:rsidRPr="00FA5D95" w:rsidRDefault="00812579" w:rsidP="00657829">
            <w:pPr>
              <w:spacing w:after="60"/>
              <w:rPr>
                <w:lang w:val="en-US"/>
              </w:rPr>
            </w:pPr>
            <w:r>
              <w:rPr>
                <w:lang w:val="en-US"/>
              </w:rPr>
              <w:t>Dragana Vukov</w:t>
            </w:r>
          </w:p>
        </w:tc>
        <w:tc>
          <w:tcPr>
            <w:tcW w:w="528" w:type="pct"/>
            <w:gridSpan w:val="3"/>
            <w:vAlign w:val="center"/>
          </w:tcPr>
          <w:p w:rsidR="00657829" w:rsidRPr="00FA5D95" w:rsidRDefault="00657829" w:rsidP="00657829">
            <w:pPr>
              <w:spacing w:after="60"/>
              <w:rPr>
                <w:lang w:val="en-US"/>
              </w:rPr>
            </w:pPr>
          </w:p>
        </w:tc>
        <w:tc>
          <w:tcPr>
            <w:tcW w:w="1462" w:type="pct"/>
            <w:gridSpan w:val="2"/>
            <w:vAlign w:val="center"/>
          </w:tcPr>
          <w:p w:rsidR="00657829" w:rsidRPr="00FA5D95" w:rsidRDefault="00657829" w:rsidP="00657829">
            <w:pPr>
              <w:spacing w:after="60"/>
              <w:rPr>
                <w:lang w:val="sl-SI"/>
              </w:rPr>
            </w:pPr>
            <w:r w:rsidRPr="00FA5D95">
              <w:rPr>
                <w:lang w:val="sl-SI"/>
              </w:rPr>
              <w:t>20</w:t>
            </w:r>
            <w:r w:rsidR="00812579">
              <w:rPr>
                <w:lang w:val="sl-SI"/>
              </w:rPr>
              <w:t>08</w:t>
            </w:r>
          </w:p>
        </w:tc>
      </w:tr>
      <w:tr w:rsidR="00657829" w:rsidRPr="00FA5D95" w:rsidTr="003218BE">
        <w:trPr>
          <w:trHeight w:val="227"/>
          <w:jc w:val="center"/>
        </w:trPr>
        <w:tc>
          <w:tcPr>
            <w:tcW w:w="736" w:type="pct"/>
            <w:gridSpan w:val="2"/>
          </w:tcPr>
          <w:p w:rsidR="00657829" w:rsidRDefault="00812579" w:rsidP="00657829">
            <w:pPr>
              <w:rPr>
                <w:lang w:val="en-US"/>
              </w:rPr>
            </w:pPr>
            <w:r>
              <w:rPr>
                <w:lang w:val="en-US"/>
              </w:rPr>
              <w:t>2.</w:t>
            </w:r>
          </w:p>
          <w:p w:rsidR="00812579" w:rsidRPr="00FA5D95" w:rsidRDefault="00812579" w:rsidP="00657829"/>
        </w:tc>
        <w:tc>
          <w:tcPr>
            <w:tcW w:w="1792" w:type="pct"/>
            <w:gridSpan w:val="3"/>
            <w:vAlign w:val="center"/>
          </w:tcPr>
          <w:p w:rsidR="00812579" w:rsidRPr="00812579" w:rsidRDefault="00812579" w:rsidP="00812579">
            <w:pPr>
              <w:spacing w:after="60"/>
            </w:pPr>
            <w:r w:rsidRPr="003A3B02">
              <w:rPr>
                <w:lang w:val="sr-Cyrl-CS"/>
              </w:rPr>
              <w:t>Vascular flora and vegetation of OKM Hs DTD in the area of Ba</w:t>
            </w:r>
            <w:r>
              <w:t>č</w:t>
            </w:r>
            <w:r w:rsidRPr="003A3B02">
              <w:rPr>
                <w:lang w:val="sr-Cyrl-CS"/>
              </w:rPr>
              <w:t>ka-</w:t>
            </w:r>
            <w:r>
              <w:t>district,</w:t>
            </w:r>
          </w:p>
          <w:p w:rsidR="00657829" w:rsidRPr="00FA5D95" w:rsidRDefault="00812579" w:rsidP="00812579">
            <w:pPr>
              <w:spacing w:after="60"/>
              <w:rPr>
                <w:lang w:val="en-US"/>
              </w:rPr>
            </w:pPr>
            <w:r w:rsidRPr="003A3B02">
              <w:rPr>
                <w:lang w:val="sr-Cyrl-CS"/>
              </w:rPr>
              <w:t>impact on use and maintenance</w:t>
            </w:r>
          </w:p>
        </w:tc>
        <w:tc>
          <w:tcPr>
            <w:tcW w:w="482" w:type="pct"/>
            <w:vAlign w:val="center"/>
          </w:tcPr>
          <w:p w:rsidR="00657829" w:rsidRPr="00FA5D95" w:rsidRDefault="00812579" w:rsidP="00657829">
            <w:pPr>
              <w:spacing w:after="60"/>
              <w:rPr>
                <w:lang w:val="en-US"/>
              </w:rPr>
            </w:pPr>
            <w:r>
              <w:rPr>
                <w:lang w:val="en-US"/>
              </w:rPr>
              <w:t xml:space="preserve">Dejana </w:t>
            </w:r>
            <w:bookmarkStart w:id="0" w:name="_GoBack"/>
            <w:bookmarkEnd w:id="0"/>
            <w:r>
              <w:rPr>
                <w:lang w:val="en-US"/>
              </w:rPr>
              <w:t>Džigurski</w:t>
            </w:r>
          </w:p>
        </w:tc>
        <w:tc>
          <w:tcPr>
            <w:tcW w:w="528" w:type="pct"/>
            <w:gridSpan w:val="3"/>
            <w:vAlign w:val="center"/>
          </w:tcPr>
          <w:p w:rsidR="00657829" w:rsidRPr="00FA5D95" w:rsidRDefault="00657829" w:rsidP="00657829">
            <w:pPr>
              <w:spacing w:after="60"/>
              <w:rPr>
                <w:lang w:val="en-US"/>
              </w:rPr>
            </w:pPr>
          </w:p>
        </w:tc>
        <w:tc>
          <w:tcPr>
            <w:tcW w:w="1462" w:type="pct"/>
            <w:gridSpan w:val="2"/>
            <w:vAlign w:val="center"/>
          </w:tcPr>
          <w:p w:rsidR="00657829" w:rsidRPr="00FA5D95" w:rsidRDefault="00657829" w:rsidP="00657829">
            <w:pPr>
              <w:spacing w:after="60"/>
              <w:rPr>
                <w:lang w:val="sl-SI"/>
              </w:rPr>
            </w:pPr>
            <w:r w:rsidRPr="00FA5D95">
              <w:rPr>
                <w:lang w:val="sl-SI"/>
              </w:rPr>
              <w:t>20</w:t>
            </w:r>
            <w:r w:rsidR="00812579">
              <w:rPr>
                <w:lang w:val="sl-SI"/>
              </w:rPr>
              <w:t>06</w:t>
            </w:r>
          </w:p>
        </w:tc>
      </w:tr>
      <w:tr w:rsidR="00657829" w:rsidRPr="00FA5D95" w:rsidTr="001450E6">
        <w:trPr>
          <w:trHeight w:val="227"/>
          <w:jc w:val="center"/>
        </w:trPr>
        <w:tc>
          <w:tcPr>
            <w:tcW w:w="5000" w:type="pct"/>
            <w:gridSpan w:val="11"/>
            <w:vAlign w:val="center"/>
          </w:tcPr>
          <w:p w:rsidR="00657829" w:rsidRPr="00FA5D95" w:rsidRDefault="00657829" w:rsidP="00657829">
            <w:pPr>
              <w:spacing w:after="60"/>
              <w:rPr>
                <w:lang w:val="en-US"/>
              </w:rPr>
            </w:pPr>
            <w:r w:rsidRPr="00FA5D95">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57829" w:rsidRPr="00FA5D95" w:rsidTr="001450E6">
        <w:trPr>
          <w:trHeight w:val="227"/>
          <w:jc w:val="center"/>
        </w:trPr>
        <w:tc>
          <w:tcPr>
            <w:tcW w:w="5000" w:type="pct"/>
            <w:gridSpan w:val="11"/>
            <w:vAlign w:val="center"/>
          </w:tcPr>
          <w:p w:rsidR="00657829" w:rsidRPr="00FA5D95" w:rsidRDefault="00657829" w:rsidP="00657829">
            <w:pPr>
              <w:spacing w:after="60"/>
              <w:rPr>
                <w:b/>
                <w:lang w:val="en-US"/>
              </w:rPr>
            </w:pPr>
            <w:r w:rsidRPr="00FA5D95">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D93AFA" w:rsidRPr="00FA5D95" w:rsidTr="003218BE">
        <w:trPr>
          <w:trHeight w:val="227"/>
          <w:jc w:val="center"/>
        </w:trPr>
        <w:tc>
          <w:tcPr>
            <w:tcW w:w="181" w:type="pct"/>
            <w:vAlign w:val="center"/>
          </w:tcPr>
          <w:p w:rsidR="00D93AFA" w:rsidRPr="00D93AFA" w:rsidRDefault="00D93AFA" w:rsidP="00D93AFA">
            <w:r>
              <w:t>1.</w:t>
            </w:r>
          </w:p>
        </w:tc>
        <w:tc>
          <w:tcPr>
            <w:tcW w:w="4149" w:type="pct"/>
            <w:gridSpan w:val="9"/>
            <w:vAlign w:val="center"/>
          </w:tcPr>
          <w:p w:rsidR="00D93AFA" w:rsidRPr="006B4E95" w:rsidRDefault="00D93AFA" w:rsidP="00D834F3">
            <w:pPr>
              <w:pStyle w:val="ListParagraph"/>
              <w:spacing w:after="60"/>
              <w:ind w:left="57"/>
              <w:rPr>
                <w:bCs/>
                <w:lang w:val="sr-Cyrl-CS"/>
              </w:rPr>
            </w:pPr>
            <w:r w:rsidRPr="00F95709">
              <w:rPr>
                <w:bCs/>
                <w:lang w:val="sr-Cyrl-CS"/>
              </w:rPr>
              <w:t xml:space="preserve">Ćuk, М., Ilić, М., Igić, R., Šikuljak, T., Vukov, D., Čarni A. 2019. Classification and diversity of </w:t>
            </w:r>
            <w:r>
              <w:rPr>
                <w:bCs/>
              </w:rPr>
              <w:t xml:space="preserve"> </w:t>
            </w:r>
            <w:r w:rsidRPr="006B4E95">
              <w:rPr>
                <w:bCs/>
                <w:lang w:val="sr-Cyrl-CS"/>
              </w:rPr>
              <w:t xml:space="preserve">perennial sand dune vegetation in Serbia. Archives of Biological Sciences. DOI: </w:t>
            </w:r>
          </w:p>
          <w:p w:rsidR="00D93AFA" w:rsidRPr="00F95709" w:rsidRDefault="00D93AFA" w:rsidP="00D834F3">
            <w:pPr>
              <w:pStyle w:val="ListParagraph"/>
              <w:spacing w:after="60"/>
              <w:ind w:left="57"/>
              <w:rPr>
                <w:bCs/>
                <w:lang w:val="sr-Cyrl-CS"/>
              </w:rPr>
            </w:pPr>
            <w:r w:rsidRPr="00F95709">
              <w:rPr>
                <w:bCs/>
                <w:lang w:val="sr-Cyrl-CS"/>
              </w:rPr>
              <w:t>10.2298/ABS190717047C</w:t>
            </w:r>
          </w:p>
        </w:tc>
        <w:tc>
          <w:tcPr>
            <w:tcW w:w="670" w:type="pct"/>
            <w:vAlign w:val="center"/>
          </w:tcPr>
          <w:p w:rsidR="00D93AFA" w:rsidRPr="006B4E95" w:rsidRDefault="00D93AFA" w:rsidP="00D834F3">
            <w:pPr>
              <w:pStyle w:val="ListParagraph"/>
              <w:rPr>
                <w:bCs/>
              </w:rPr>
            </w:pPr>
            <w:r>
              <w:rPr>
                <w:bCs/>
              </w:rPr>
              <w:t>M23</w:t>
            </w:r>
          </w:p>
        </w:tc>
      </w:tr>
      <w:tr w:rsidR="00D93AFA" w:rsidRPr="00FA5D95" w:rsidTr="003218BE">
        <w:trPr>
          <w:trHeight w:val="227"/>
          <w:jc w:val="center"/>
        </w:trPr>
        <w:tc>
          <w:tcPr>
            <w:tcW w:w="181" w:type="pct"/>
          </w:tcPr>
          <w:p w:rsidR="00D93AFA" w:rsidRPr="00D93AFA" w:rsidRDefault="00D93AFA" w:rsidP="00D93AFA">
            <w:r>
              <w:t>2.</w:t>
            </w:r>
          </w:p>
        </w:tc>
        <w:tc>
          <w:tcPr>
            <w:tcW w:w="4149" w:type="pct"/>
            <w:gridSpan w:val="9"/>
          </w:tcPr>
          <w:p w:rsidR="00D93AFA" w:rsidRPr="006B4E95" w:rsidRDefault="00D93AFA" w:rsidP="00D834F3">
            <w:pPr>
              <w:pStyle w:val="ListParagraph"/>
              <w:spacing w:after="60"/>
              <w:ind w:left="57"/>
              <w:rPr>
                <w:bCs/>
              </w:rPr>
            </w:pPr>
            <w:r w:rsidRPr="00F95709">
              <w:rPr>
                <w:bCs/>
              </w:rPr>
              <w:t xml:space="preserve">Vukov, D., Ilić, M., Ćuk, M., Radulović, S., Igić, R., Janauer G.A. (2018): Combined effects of physical </w:t>
            </w:r>
            <w:r>
              <w:rPr>
                <w:bCs/>
              </w:rPr>
              <w:t xml:space="preserve"> </w:t>
            </w:r>
            <w:r w:rsidRPr="006B4E95">
              <w:rPr>
                <w:bCs/>
              </w:rPr>
              <w:t xml:space="preserve">environmental conditions and anthropogenic alterations are associated with macrophyte habitat fragmentation in rivers - Study of the Danube in Serbia. Science of the Total Environment 634: 780-790. </w:t>
            </w:r>
          </w:p>
        </w:tc>
        <w:tc>
          <w:tcPr>
            <w:tcW w:w="670" w:type="pct"/>
          </w:tcPr>
          <w:p w:rsidR="00D93AFA" w:rsidRPr="006B4E95" w:rsidRDefault="00D93AFA" w:rsidP="00D834F3">
            <w:pPr>
              <w:pStyle w:val="ListParagraph"/>
              <w:rPr>
                <w:bCs/>
              </w:rPr>
            </w:pPr>
            <w:r>
              <w:rPr>
                <w:bCs/>
              </w:rPr>
              <w:t>M21a</w:t>
            </w:r>
          </w:p>
        </w:tc>
      </w:tr>
      <w:tr w:rsidR="00D93AFA" w:rsidRPr="00FA5D95" w:rsidTr="003218BE">
        <w:trPr>
          <w:trHeight w:val="227"/>
          <w:jc w:val="center"/>
        </w:trPr>
        <w:tc>
          <w:tcPr>
            <w:tcW w:w="181" w:type="pct"/>
          </w:tcPr>
          <w:p w:rsidR="00D93AFA" w:rsidRPr="00D93AFA" w:rsidRDefault="00D93AFA" w:rsidP="00D93AFA">
            <w:r>
              <w:t>3.</w:t>
            </w:r>
          </w:p>
        </w:tc>
        <w:tc>
          <w:tcPr>
            <w:tcW w:w="4149" w:type="pct"/>
            <w:gridSpan w:val="9"/>
          </w:tcPr>
          <w:p w:rsidR="00D93AFA" w:rsidRPr="006B4E95" w:rsidRDefault="00D93AFA" w:rsidP="00D834F3">
            <w:pPr>
              <w:pStyle w:val="ListParagraph"/>
              <w:spacing w:after="60"/>
              <w:ind w:left="57"/>
              <w:rPr>
                <w:bCs/>
              </w:rPr>
            </w:pPr>
            <w:r w:rsidRPr="00F95709">
              <w:rPr>
                <w:bCs/>
              </w:rPr>
              <w:t xml:space="preserve">Ilić, M., Igić, R., Ćuk, M., Vukov, D. (2018): Field sampling methods for investigating forest-floor </w:t>
            </w:r>
            <w:r>
              <w:rPr>
                <w:bCs/>
              </w:rPr>
              <w:t xml:space="preserve"> </w:t>
            </w:r>
            <w:r w:rsidRPr="006B4E95">
              <w:rPr>
                <w:bCs/>
              </w:rPr>
              <w:t xml:space="preserve">bryophytes: Microcoenose vs. random sampling. Archives of biological sciences 70(3):589-598. </w:t>
            </w:r>
          </w:p>
        </w:tc>
        <w:tc>
          <w:tcPr>
            <w:tcW w:w="670" w:type="pct"/>
          </w:tcPr>
          <w:p w:rsidR="00D93AFA" w:rsidRPr="006B4E95" w:rsidRDefault="00D93AFA" w:rsidP="00D834F3">
            <w:pPr>
              <w:pStyle w:val="ListParagraph"/>
              <w:rPr>
                <w:bCs/>
              </w:rPr>
            </w:pPr>
            <w:r>
              <w:rPr>
                <w:bCs/>
              </w:rPr>
              <w:t>M23</w:t>
            </w:r>
          </w:p>
        </w:tc>
      </w:tr>
      <w:tr w:rsidR="00D93AFA" w:rsidRPr="00FA5D95" w:rsidTr="003218BE">
        <w:trPr>
          <w:trHeight w:val="227"/>
          <w:jc w:val="center"/>
        </w:trPr>
        <w:tc>
          <w:tcPr>
            <w:tcW w:w="181" w:type="pct"/>
          </w:tcPr>
          <w:p w:rsidR="00D93AFA" w:rsidRPr="00D93AFA" w:rsidRDefault="00D93AFA" w:rsidP="00D93AFA">
            <w:r>
              <w:t>4.</w:t>
            </w:r>
          </w:p>
        </w:tc>
        <w:tc>
          <w:tcPr>
            <w:tcW w:w="4149" w:type="pct"/>
            <w:gridSpan w:val="9"/>
          </w:tcPr>
          <w:p w:rsidR="00D93AFA" w:rsidRPr="006B4E95" w:rsidRDefault="00D93AFA" w:rsidP="00D834F3">
            <w:pPr>
              <w:pStyle w:val="ListParagraph"/>
              <w:spacing w:after="60"/>
              <w:ind w:left="57"/>
              <w:rPr>
                <w:bCs/>
              </w:rPr>
            </w:pPr>
            <w:r w:rsidRPr="00F95709">
              <w:rPr>
                <w:bCs/>
              </w:rPr>
              <w:t xml:space="preserve">Vukov, D., Ilić, M., Ćuk, M., Igić, R., Janauer, A. (2017): The relationsheep between habitat factors and </w:t>
            </w:r>
            <w:r>
              <w:rPr>
                <w:bCs/>
              </w:rPr>
              <w:t xml:space="preserve"> </w:t>
            </w:r>
            <w:r w:rsidRPr="006B4E95">
              <w:rPr>
                <w:bCs/>
              </w:rPr>
              <w:t>aquatic macrophyte assemblages in the Danube River in Serbia. Archives of Biological Sciences. 69(3): 427-437.</w:t>
            </w:r>
          </w:p>
        </w:tc>
        <w:tc>
          <w:tcPr>
            <w:tcW w:w="670" w:type="pct"/>
          </w:tcPr>
          <w:p w:rsidR="00D93AFA" w:rsidRPr="006B4E95" w:rsidRDefault="00D93AFA" w:rsidP="00D834F3">
            <w:pPr>
              <w:pStyle w:val="ListParagraph"/>
              <w:rPr>
                <w:bCs/>
              </w:rPr>
            </w:pPr>
            <w:r>
              <w:rPr>
                <w:bCs/>
              </w:rPr>
              <w:t>M23</w:t>
            </w:r>
          </w:p>
        </w:tc>
      </w:tr>
      <w:tr w:rsidR="00D93AFA" w:rsidRPr="00FA5D95" w:rsidTr="003218BE">
        <w:trPr>
          <w:trHeight w:val="227"/>
          <w:jc w:val="center"/>
        </w:trPr>
        <w:tc>
          <w:tcPr>
            <w:tcW w:w="181" w:type="pct"/>
          </w:tcPr>
          <w:p w:rsidR="00D93AFA" w:rsidRPr="00D93AFA" w:rsidRDefault="00D93AFA" w:rsidP="00D93AFA">
            <w:r>
              <w:t>5.</w:t>
            </w:r>
          </w:p>
        </w:tc>
        <w:tc>
          <w:tcPr>
            <w:tcW w:w="4149" w:type="pct"/>
            <w:gridSpan w:val="9"/>
          </w:tcPr>
          <w:p w:rsidR="00D93AFA" w:rsidRPr="006B4E95" w:rsidRDefault="00D93AFA" w:rsidP="00D834F3">
            <w:pPr>
              <w:pStyle w:val="ListParagraph"/>
              <w:spacing w:after="60"/>
              <w:ind w:left="57"/>
              <w:rPr>
                <w:bCs/>
              </w:rPr>
            </w:pPr>
            <w:r w:rsidRPr="00F95709">
              <w:rPr>
                <w:bCs/>
              </w:rPr>
              <w:t xml:space="preserve">Vukov, D., Galić, Z., Rućando, M., Ilić, M., Ćuk, M., Igić, D., Igić, R., Orlović, S. (2016): Effects of </w:t>
            </w:r>
            <w:r>
              <w:rPr>
                <w:bCs/>
              </w:rPr>
              <w:t xml:space="preserve"> </w:t>
            </w:r>
            <w:r w:rsidRPr="006B4E95">
              <w:rPr>
                <w:bCs/>
              </w:rPr>
              <w:t xml:space="preserve">natural broadleaved regeneration vs. conifer restoration on the herb layer and microclimate. Archives of </w:t>
            </w:r>
            <w:r>
              <w:rPr>
                <w:bCs/>
              </w:rPr>
              <w:t xml:space="preserve"> </w:t>
            </w:r>
            <w:r w:rsidRPr="006B4E95">
              <w:rPr>
                <w:bCs/>
              </w:rPr>
              <w:t>Biological Sciences 68(3): 483-493.</w:t>
            </w:r>
          </w:p>
        </w:tc>
        <w:tc>
          <w:tcPr>
            <w:tcW w:w="670" w:type="pct"/>
          </w:tcPr>
          <w:p w:rsidR="00D93AFA" w:rsidRPr="006B4E95" w:rsidRDefault="00D93AFA" w:rsidP="00D834F3">
            <w:pPr>
              <w:pStyle w:val="ListParagraph"/>
              <w:rPr>
                <w:bCs/>
              </w:rPr>
            </w:pPr>
            <w:r>
              <w:rPr>
                <w:bCs/>
              </w:rPr>
              <w:t>M23</w:t>
            </w:r>
          </w:p>
        </w:tc>
      </w:tr>
      <w:tr w:rsidR="00D93AFA" w:rsidRPr="00FA5D95" w:rsidTr="003218BE">
        <w:trPr>
          <w:trHeight w:val="227"/>
          <w:jc w:val="center"/>
        </w:trPr>
        <w:tc>
          <w:tcPr>
            <w:tcW w:w="181" w:type="pct"/>
          </w:tcPr>
          <w:p w:rsidR="00D93AFA" w:rsidRPr="00D93AFA" w:rsidRDefault="00D93AFA" w:rsidP="00D93AFA">
            <w:r>
              <w:t>6.</w:t>
            </w:r>
          </w:p>
        </w:tc>
        <w:tc>
          <w:tcPr>
            <w:tcW w:w="4149" w:type="pct"/>
            <w:gridSpan w:val="9"/>
          </w:tcPr>
          <w:p w:rsidR="00D93AFA" w:rsidRPr="006B4E95" w:rsidRDefault="00D93AFA" w:rsidP="00D834F3">
            <w:pPr>
              <w:rPr>
                <w:bCs/>
                <w:lang w:val="sr-Cyrl-CS"/>
              </w:rPr>
            </w:pPr>
            <w:r w:rsidRPr="006B4E95">
              <w:rPr>
                <w:bCs/>
              </w:rPr>
              <w:t>Willner, W., Kuzemko, A., Dengler, J., Chytrý, M., Bauer, N.t, Becker, T., Nicolae, C. B., Botta Dukat, Z., Čarni, A., Csiky, J., Igić, R., Kącki, Z., Korotchenko, I., Kropf, M., Ćuk, M., Krstonosić, D., Redei, T., Ruprecht, E., Schratt Ehrendorfer, L., Semenishchenkov, Y., Stančić, Z., Vashenyak, Y., Vynokurov, D., Janišova, M. (2016): A higher-level classification of the Pannonian and western Pontic steppe grasslands (Central and EasternEurope). Applied Vegetation Science, 20(1): 143-158</w:t>
            </w:r>
          </w:p>
        </w:tc>
        <w:tc>
          <w:tcPr>
            <w:tcW w:w="670" w:type="pct"/>
          </w:tcPr>
          <w:p w:rsidR="00D93AFA" w:rsidRPr="00D93AFA" w:rsidRDefault="00D93AFA" w:rsidP="00D834F3">
            <w:pPr>
              <w:pStyle w:val="ListParagraph"/>
              <w:rPr>
                <w:bCs/>
              </w:rPr>
            </w:pPr>
            <w:r>
              <w:rPr>
                <w:bCs/>
              </w:rPr>
              <w:t>M21</w:t>
            </w:r>
            <w:r w:rsidR="006B00CE">
              <w:rPr>
                <w:bCs/>
              </w:rPr>
              <w:t>a</w:t>
            </w:r>
          </w:p>
        </w:tc>
      </w:tr>
      <w:tr w:rsidR="00D93AFA" w:rsidRPr="00FA5D95" w:rsidTr="001450E6">
        <w:trPr>
          <w:trHeight w:val="227"/>
          <w:jc w:val="center"/>
        </w:trPr>
        <w:tc>
          <w:tcPr>
            <w:tcW w:w="5000" w:type="pct"/>
            <w:gridSpan w:val="11"/>
            <w:vAlign w:val="center"/>
          </w:tcPr>
          <w:p w:rsidR="00D93AFA" w:rsidRPr="00FA5D95" w:rsidRDefault="00D93AFA" w:rsidP="00657829">
            <w:pPr>
              <w:spacing w:after="60"/>
              <w:rPr>
                <w:b/>
                <w:lang w:val="en-US"/>
              </w:rPr>
            </w:pPr>
            <w:r w:rsidRPr="00FA5D95">
              <w:rPr>
                <w:b/>
                <w:lang w:val="en-US"/>
              </w:rPr>
              <w:t>Cumulative data of scientific activity of the teacher</w:t>
            </w:r>
          </w:p>
        </w:tc>
      </w:tr>
      <w:tr w:rsidR="00D93AFA" w:rsidRPr="00FA5D95" w:rsidTr="006B00CE">
        <w:trPr>
          <w:trHeight w:val="227"/>
          <w:jc w:val="center"/>
        </w:trPr>
        <w:tc>
          <w:tcPr>
            <w:tcW w:w="1959" w:type="pct"/>
            <w:gridSpan w:val="4"/>
          </w:tcPr>
          <w:p w:rsidR="00D93AFA" w:rsidRPr="00FA5D95" w:rsidRDefault="00D93AFA" w:rsidP="00812579">
            <w:pPr>
              <w:rPr>
                <w:lang w:val="en-US"/>
              </w:rPr>
            </w:pPr>
            <w:r w:rsidRPr="00FA5D95">
              <w:rPr>
                <w:lang w:val="en-US"/>
              </w:rPr>
              <w:t>Total number of citations, without self citations</w:t>
            </w:r>
          </w:p>
        </w:tc>
        <w:tc>
          <w:tcPr>
            <w:tcW w:w="3041" w:type="pct"/>
            <w:gridSpan w:val="7"/>
          </w:tcPr>
          <w:p w:rsidR="00D93AFA" w:rsidRPr="00FA5D95" w:rsidRDefault="00D93AFA" w:rsidP="00812579">
            <w:pPr>
              <w:spacing w:after="60"/>
              <w:rPr>
                <w:lang w:val="en-US"/>
              </w:rPr>
            </w:pPr>
            <w:r w:rsidRPr="00AD6651">
              <w:t>458 (Scopus)</w:t>
            </w:r>
          </w:p>
        </w:tc>
      </w:tr>
      <w:tr w:rsidR="00D93AFA" w:rsidRPr="00FA5D95" w:rsidTr="006B00CE">
        <w:trPr>
          <w:trHeight w:val="227"/>
          <w:jc w:val="center"/>
        </w:trPr>
        <w:tc>
          <w:tcPr>
            <w:tcW w:w="1959" w:type="pct"/>
            <w:gridSpan w:val="4"/>
          </w:tcPr>
          <w:p w:rsidR="00D93AFA" w:rsidRPr="00FA5D95" w:rsidRDefault="00D93AFA" w:rsidP="00812579">
            <w:pPr>
              <w:rPr>
                <w:lang w:val="en-US"/>
              </w:rPr>
            </w:pPr>
            <w:r w:rsidRPr="00FA5D95">
              <w:rPr>
                <w:lang w:val="en-US"/>
              </w:rPr>
              <w:t>Total number of papers on the SCI (or SSCI) list</w:t>
            </w:r>
          </w:p>
        </w:tc>
        <w:tc>
          <w:tcPr>
            <w:tcW w:w="3041" w:type="pct"/>
            <w:gridSpan w:val="7"/>
          </w:tcPr>
          <w:p w:rsidR="00D93AFA" w:rsidRPr="00FA5D95" w:rsidRDefault="00D93AFA" w:rsidP="00812579">
            <w:pPr>
              <w:spacing w:after="60"/>
              <w:rPr>
                <w:lang w:val="en-US"/>
              </w:rPr>
            </w:pPr>
            <w:r w:rsidRPr="00AD6651">
              <w:t>26 (Scopus)</w:t>
            </w:r>
          </w:p>
        </w:tc>
      </w:tr>
      <w:tr w:rsidR="00D93AFA" w:rsidRPr="00FA5D95" w:rsidTr="006B00CE">
        <w:trPr>
          <w:trHeight w:val="227"/>
          <w:jc w:val="center"/>
        </w:trPr>
        <w:tc>
          <w:tcPr>
            <w:tcW w:w="1959" w:type="pct"/>
            <w:gridSpan w:val="4"/>
          </w:tcPr>
          <w:p w:rsidR="00D93AFA" w:rsidRPr="00FA5D95" w:rsidRDefault="00D93AFA" w:rsidP="00657829">
            <w:pPr>
              <w:rPr>
                <w:lang w:val="en-US"/>
              </w:rPr>
            </w:pPr>
            <w:r w:rsidRPr="00FA5D95">
              <w:rPr>
                <w:lang w:val="en-US"/>
              </w:rPr>
              <w:lastRenderedPageBreak/>
              <w:t>Current participation in projects</w:t>
            </w:r>
          </w:p>
        </w:tc>
        <w:tc>
          <w:tcPr>
            <w:tcW w:w="1152" w:type="pct"/>
            <w:gridSpan w:val="3"/>
            <w:vAlign w:val="center"/>
          </w:tcPr>
          <w:p w:rsidR="00D93AFA" w:rsidRPr="00FA5D95" w:rsidRDefault="00D93AFA" w:rsidP="00657829">
            <w:pPr>
              <w:spacing w:after="60"/>
              <w:rPr>
                <w:b/>
                <w:lang w:val="en-US"/>
              </w:rPr>
            </w:pPr>
            <w:r w:rsidRPr="00FA5D95">
              <w:rPr>
                <w:lang w:val="en-US"/>
              </w:rPr>
              <w:t xml:space="preserve">Domestic </w:t>
            </w:r>
            <w:r>
              <w:rPr>
                <w:lang w:val="en-US"/>
              </w:rPr>
              <w:t>1</w:t>
            </w:r>
          </w:p>
        </w:tc>
        <w:tc>
          <w:tcPr>
            <w:tcW w:w="1888" w:type="pct"/>
            <w:gridSpan w:val="4"/>
            <w:vAlign w:val="center"/>
          </w:tcPr>
          <w:p w:rsidR="00D93AFA" w:rsidRPr="00812579" w:rsidRDefault="00D93AFA" w:rsidP="00657829">
            <w:pPr>
              <w:spacing w:after="60"/>
              <w:rPr>
                <w:lang w:val="en-US"/>
              </w:rPr>
            </w:pPr>
            <w:r w:rsidRPr="00FA5D95">
              <w:rPr>
                <w:lang w:val="en-US"/>
              </w:rPr>
              <w:t>International</w:t>
            </w:r>
            <w:r>
              <w:rPr>
                <w:lang w:val="en-US"/>
              </w:rPr>
              <w:t>-</w:t>
            </w:r>
          </w:p>
        </w:tc>
      </w:tr>
      <w:tr w:rsidR="00D93AFA" w:rsidRPr="00FA5D95" w:rsidTr="006B00CE">
        <w:trPr>
          <w:trHeight w:val="227"/>
          <w:jc w:val="center"/>
        </w:trPr>
        <w:tc>
          <w:tcPr>
            <w:tcW w:w="1959" w:type="pct"/>
            <w:gridSpan w:val="4"/>
          </w:tcPr>
          <w:p w:rsidR="00D93AFA" w:rsidRPr="00FA5D95" w:rsidRDefault="00D93AFA" w:rsidP="00812579">
            <w:pPr>
              <w:rPr>
                <w:lang w:val="en-US"/>
              </w:rPr>
            </w:pPr>
            <w:r w:rsidRPr="00FA5D95">
              <w:rPr>
                <w:lang w:val="en-US"/>
              </w:rPr>
              <w:t xml:space="preserve">Specialization </w:t>
            </w:r>
          </w:p>
        </w:tc>
        <w:tc>
          <w:tcPr>
            <w:tcW w:w="1152" w:type="pct"/>
            <w:gridSpan w:val="3"/>
            <w:vAlign w:val="center"/>
          </w:tcPr>
          <w:p w:rsidR="00D93AFA" w:rsidRPr="00812579" w:rsidRDefault="00D93AFA" w:rsidP="00812579">
            <w:pPr>
              <w:spacing w:after="60"/>
              <w:rPr>
                <w:b/>
                <w:bCs/>
                <w:lang w:val="en-US"/>
              </w:rPr>
            </w:pPr>
            <w:r w:rsidRPr="00972FB1">
              <w:rPr>
                <w:lang w:val="sr-Cyrl-CS"/>
              </w:rPr>
              <w:t>26.02.-20.03.2010.- Prince of Songkla University, Hat Yai, Thailand;</w:t>
            </w:r>
          </w:p>
        </w:tc>
        <w:tc>
          <w:tcPr>
            <w:tcW w:w="1888" w:type="pct"/>
            <w:gridSpan w:val="4"/>
            <w:vAlign w:val="center"/>
          </w:tcPr>
          <w:p w:rsidR="00D93AFA" w:rsidRPr="00812579" w:rsidRDefault="00D93AFA" w:rsidP="00812579">
            <w:pPr>
              <w:spacing w:after="60"/>
              <w:rPr>
                <w:b/>
                <w:bCs/>
                <w:lang w:val="en-US"/>
              </w:rPr>
            </w:pPr>
            <w:r w:rsidRPr="00972FB1">
              <w:rPr>
                <w:lang w:val="sr-Cyrl-CS"/>
              </w:rPr>
              <w:t>28.05.-12.06.2011.- International Sakharov Environmental University, Minsk, Belarus</w:t>
            </w:r>
          </w:p>
        </w:tc>
      </w:tr>
      <w:tr w:rsidR="00D93AFA" w:rsidRPr="00FA5D95" w:rsidTr="006B00CE">
        <w:trPr>
          <w:trHeight w:val="227"/>
          <w:jc w:val="center"/>
        </w:trPr>
        <w:tc>
          <w:tcPr>
            <w:tcW w:w="1959" w:type="pct"/>
            <w:gridSpan w:val="4"/>
          </w:tcPr>
          <w:p w:rsidR="00D93AFA" w:rsidRPr="00FA5D95" w:rsidRDefault="00D93AFA" w:rsidP="00657829">
            <w:pPr>
              <w:rPr>
                <w:lang w:val="en-US"/>
              </w:rPr>
            </w:pPr>
            <w:r w:rsidRPr="00FA5D95">
              <w:rPr>
                <w:lang w:val="en-US"/>
              </w:rPr>
              <w:t>Other information you consider to be important</w:t>
            </w:r>
          </w:p>
        </w:tc>
        <w:tc>
          <w:tcPr>
            <w:tcW w:w="3041" w:type="pct"/>
            <w:gridSpan w:val="7"/>
            <w:vAlign w:val="center"/>
          </w:tcPr>
          <w:p w:rsidR="00D93AFA" w:rsidRPr="00FA5D95" w:rsidRDefault="00D93AFA" w:rsidP="00657829">
            <w:pPr>
              <w:spacing w:after="60"/>
              <w:rPr>
                <w:b/>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06775"/>
    <w:multiLevelType w:val="hybridMultilevel"/>
    <w:tmpl w:val="9B52FEA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6E16AB"/>
    <w:rsid w:val="00037417"/>
    <w:rsid w:val="00100034"/>
    <w:rsid w:val="001229A6"/>
    <w:rsid w:val="001450E6"/>
    <w:rsid w:val="003218BE"/>
    <w:rsid w:val="003D6135"/>
    <w:rsid w:val="0047415A"/>
    <w:rsid w:val="004D2C20"/>
    <w:rsid w:val="004F4BDB"/>
    <w:rsid w:val="0058051D"/>
    <w:rsid w:val="005F1366"/>
    <w:rsid w:val="00657829"/>
    <w:rsid w:val="006B00CE"/>
    <w:rsid w:val="006C2CF0"/>
    <w:rsid w:val="006E16AB"/>
    <w:rsid w:val="00812579"/>
    <w:rsid w:val="00880906"/>
    <w:rsid w:val="008C170D"/>
    <w:rsid w:val="00936384"/>
    <w:rsid w:val="0095547F"/>
    <w:rsid w:val="00A12FB6"/>
    <w:rsid w:val="00A22398"/>
    <w:rsid w:val="00B44B72"/>
    <w:rsid w:val="00BC337C"/>
    <w:rsid w:val="00D25714"/>
    <w:rsid w:val="00D93AFA"/>
    <w:rsid w:val="00F4004E"/>
    <w:rsid w:val="00F41209"/>
    <w:rsid w:val="00FA5D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semiHidden/>
    <w:unhideWhenUsed/>
    <w:rsid w:val="00100034"/>
    <w:rPr>
      <w:color w:val="0000FF"/>
      <w:u w:val="single"/>
    </w:rPr>
  </w:style>
  <w:style w:type="paragraph" w:styleId="ListParagraph">
    <w:name w:val="List Paragraph"/>
    <w:basedOn w:val="Normal"/>
    <w:uiPriority w:val="34"/>
    <w:qFormat/>
    <w:rsid w:val="00812579"/>
    <w:pPr>
      <w:ind w:left="720"/>
      <w:contextualSpacing/>
    </w:pPr>
  </w:style>
</w:styles>
</file>

<file path=word/webSettings.xml><?xml version="1.0" encoding="utf-8"?>
<w:webSettings xmlns:r="http://schemas.openxmlformats.org/officeDocument/2006/relationships" xmlns:w="http://schemas.openxmlformats.org/wordprocessingml/2006/main">
  <w:divs>
    <w:div w:id="17716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D0F581-EEBC-479C-99C6-D9F79AB75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578</Words>
  <Characters>3297</Characters>
  <Application>Microsoft Office Word</Application>
  <DocSecurity>0</DocSecurity>
  <Lines>27</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7</cp:revision>
  <dcterms:created xsi:type="dcterms:W3CDTF">2019-10-15T13:05:00Z</dcterms:created>
  <dcterms:modified xsi:type="dcterms:W3CDTF">2020-05-12T10:49:00Z</dcterms:modified>
</cp:coreProperties>
</file>