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13"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7"/>
        <w:gridCol w:w="1228"/>
        <w:gridCol w:w="1005"/>
        <w:gridCol w:w="1750"/>
        <w:gridCol w:w="498"/>
        <w:gridCol w:w="130"/>
        <w:gridCol w:w="1057"/>
        <w:gridCol w:w="156"/>
        <w:gridCol w:w="1417"/>
        <w:gridCol w:w="279"/>
        <w:gridCol w:w="1505"/>
      </w:tblGrid>
      <w:tr w:rsidR="006E16AB" w:rsidRPr="00C2517C" w:rsidTr="008D5BC2">
        <w:trPr>
          <w:trHeight w:val="227"/>
          <w:jc w:val="center"/>
        </w:trPr>
        <w:tc>
          <w:tcPr>
            <w:tcW w:w="1614"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386" w:type="pct"/>
            <w:gridSpan w:val="8"/>
            <w:vAlign w:val="center"/>
          </w:tcPr>
          <w:p w:rsidR="006E16AB" w:rsidRPr="00514822" w:rsidRDefault="00547726" w:rsidP="00E917D5">
            <w:pPr>
              <w:rPr>
                <w:b/>
                <w:sz w:val="22"/>
                <w:szCs w:val="22"/>
                <w:lang w:val="en-US"/>
              </w:rPr>
            </w:pPr>
            <w:r w:rsidRPr="00514822">
              <w:rPr>
                <w:b/>
                <w:sz w:val="22"/>
                <w:szCs w:val="22"/>
              </w:rPr>
              <w:t>Snežana Radenković</w:t>
            </w:r>
          </w:p>
        </w:tc>
      </w:tr>
      <w:tr w:rsidR="006E16AB" w:rsidRPr="00C2517C" w:rsidTr="00595987">
        <w:trPr>
          <w:trHeight w:val="227"/>
          <w:jc w:val="center"/>
        </w:trPr>
        <w:tc>
          <w:tcPr>
            <w:tcW w:w="1615"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385" w:type="pct"/>
            <w:gridSpan w:val="8"/>
            <w:vAlign w:val="center"/>
          </w:tcPr>
          <w:p w:rsidR="006E16AB" w:rsidRPr="00C2517C" w:rsidRDefault="00547726" w:rsidP="00E917D5">
            <w:pPr>
              <w:rPr>
                <w:sz w:val="22"/>
                <w:szCs w:val="22"/>
                <w:lang w:val="en-US"/>
              </w:rPr>
            </w:pPr>
            <w:r>
              <w:rPr>
                <w:sz w:val="22"/>
                <w:szCs w:val="22"/>
                <w:lang w:val="en-US"/>
              </w:rPr>
              <w:t>Full Professor</w:t>
            </w:r>
          </w:p>
        </w:tc>
      </w:tr>
      <w:tr w:rsidR="006E16AB" w:rsidRPr="00C2517C" w:rsidTr="00595987">
        <w:trPr>
          <w:trHeight w:val="227"/>
          <w:jc w:val="center"/>
        </w:trPr>
        <w:tc>
          <w:tcPr>
            <w:tcW w:w="1615"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385" w:type="pct"/>
            <w:gridSpan w:val="8"/>
            <w:vAlign w:val="center"/>
          </w:tcPr>
          <w:p w:rsidR="006E16AB" w:rsidRPr="00C2517C" w:rsidRDefault="00547726" w:rsidP="00E917D5">
            <w:pPr>
              <w:rPr>
                <w:sz w:val="22"/>
                <w:szCs w:val="22"/>
                <w:lang w:val="en-US"/>
              </w:rPr>
            </w:pPr>
            <w:r>
              <w:rPr>
                <w:sz w:val="22"/>
                <w:szCs w:val="22"/>
                <w:lang w:val="en-US"/>
              </w:rPr>
              <w:t>Zoology</w:t>
            </w:r>
          </w:p>
        </w:tc>
      </w:tr>
      <w:tr w:rsidR="009147C5" w:rsidRPr="00C2517C" w:rsidTr="00595987">
        <w:trPr>
          <w:trHeight w:val="227"/>
          <w:jc w:val="center"/>
        </w:trPr>
        <w:tc>
          <w:tcPr>
            <w:tcW w:w="1114" w:type="pct"/>
            <w:gridSpan w:val="2"/>
            <w:vAlign w:val="center"/>
          </w:tcPr>
          <w:p w:rsidR="009147C5" w:rsidRPr="00C2517C" w:rsidRDefault="009147C5" w:rsidP="00E917D5">
            <w:pPr>
              <w:rPr>
                <w:sz w:val="22"/>
                <w:szCs w:val="22"/>
                <w:lang w:val="en-US"/>
              </w:rPr>
            </w:pPr>
            <w:r w:rsidRPr="00C2517C">
              <w:rPr>
                <w:b/>
                <w:sz w:val="22"/>
                <w:szCs w:val="22"/>
                <w:lang w:val="en-US"/>
              </w:rPr>
              <w:t>Academic career</w:t>
            </w:r>
          </w:p>
        </w:tc>
        <w:tc>
          <w:tcPr>
            <w:tcW w:w="501" w:type="pct"/>
            <w:vAlign w:val="center"/>
          </w:tcPr>
          <w:p w:rsidR="009147C5" w:rsidRPr="00392A57" w:rsidRDefault="009147C5" w:rsidP="00E917D5">
            <w:pPr>
              <w:rPr>
                <w:b/>
                <w:sz w:val="22"/>
                <w:szCs w:val="22"/>
                <w:lang w:val="en-US"/>
              </w:rPr>
            </w:pPr>
            <w:r w:rsidRPr="00392A57">
              <w:rPr>
                <w:b/>
                <w:sz w:val="22"/>
                <w:szCs w:val="22"/>
                <w:lang w:val="en-US"/>
              </w:rPr>
              <w:t xml:space="preserve">Year  </w:t>
            </w:r>
          </w:p>
        </w:tc>
        <w:tc>
          <w:tcPr>
            <w:tcW w:w="1185" w:type="pct"/>
            <w:gridSpan w:val="3"/>
            <w:vAlign w:val="center"/>
          </w:tcPr>
          <w:p w:rsidR="009147C5" w:rsidRPr="00392A57" w:rsidRDefault="009147C5" w:rsidP="00E917D5">
            <w:pPr>
              <w:rPr>
                <w:b/>
                <w:sz w:val="22"/>
                <w:szCs w:val="22"/>
                <w:lang w:val="en-US"/>
              </w:rPr>
            </w:pPr>
            <w:r w:rsidRPr="00392A57">
              <w:rPr>
                <w:b/>
                <w:sz w:val="22"/>
                <w:szCs w:val="22"/>
                <w:lang w:val="en-US"/>
              </w:rPr>
              <w:t>Institution</w:t>
            </w:r>
          </w:p>
        </w:tc>
        <w:tc>
          <w:tcPr>
            <w:tcW w:w="2200" w:type="pct"/>
            <w:gridSpan w:val="5"/>
            <w:vAlign w:val="center"/>
          </w:tcPr>
          <w:p w:rsidR="009147C5" w:rsidRPr="00392A57" w:rsidRDefault="009147C5" w:rsidP="0095547F">
            <w:pPr>
              <w:rPr>
                <w:b/>
                <w:sz w:val="22"/>
                <w:szCs w:val="22"/>
                <w:lang w:val="en-US"/>
              </w:rPr>
            </w:pPr>
            <w:r w:rsidRPr="00392A57">
              <w:rPr>
                <w:rStyle w:val="tlid-translation"/>
                <w:b/>
              </w:rPr>
              <w:t>Narrow scientific field</w:t>
            </w:r>
            <w:r w:rsidRPr="00392A57">
              <w:rPr>
                <w:b/>
              </w:rPr>
              <w:t xml:space="preserve"> </w:t>
            </w:r>
            <w:r w:rsidRPr="00392A57">
              <w:rPr>
                <w:rStyle w:val="tlid-translation"/>
                <w:b/>
              </w:rPr>
              <w:t>or art field</w:t>
            </w:r>
          </w:p>
        </w:tc>
      </w:tr>
      <w:tr w:rsidR="009147C5" w:rsidRPr="00C2517C" w:rsidTr="00595987">
        <w:trPr>
          <w:trHeight w:val="227"/>
          <w:jc w:val="center"/>
        </w:trPr>
        <w:tc>
          <w:tcPr>
            <w:tcW w:w="1114" w:type="pct"/>
            <w:gridSpan w:val="2"/>
            <w:vAlign w:val="center"/>
          </w:tcPr>
          <w:p w:rsidR="009147C5" w:rsidRPr="00C2517C" w:rsidRDefault="009147C5" w:rsidP="00E917D5">
            <w:pPr>
              <w:rPr>
                <w:sz w:val="22"/>
                <w:szCs w:val="22"/>
                <w:lang w:val="en-US"/>
              </w:rPr>
            </w:pPr>
            <w:r w:rsidRPr="00C2517C">
              <w:rPr>
                <w:sz w:val="22"/>
                <w:szCs w:val="22"/>
                <w:lang w:val="en-US"/>
              </w:rPr>
              <w:t>Election to the title</w:t>
            </w:r>
          </w:p>
        </w:tc>
        <w:tc>
          <w:tcPr>
            <w:tcW w:w="501" w:type="pct"/>
            <w:vAlign w:val="center"/>
          </w:tcPr>
          <w:p w:rsidR="009147C5" w:rsidRPr="00C2517C" w:rsidRDefault="009147C5" w:rsidP="00E917D5">
            <w:pPr>
              <w:rPr>
                <w:sz w:val="22"/>
                <w:szCs w:val="22"/>
                <w:lang w:val="en-US"/>
              </w:rPr>
            </w:pPr>
            <w:r>
              <w:rPr>
                <w:sz w:val="22"/>
                <w:szCs w:val="22"/>
                <w:lang w:val="en-US"/>
              </w:rPr>
              <w:t>2019</w:t>
            </w:r>
          </w:p>
        </w:tc>
        <w:tc>
          <w:tcPr>
            <w:tcW w:w="1185" w:type="pct"/>
            <w:gridSpan w:val="3"/>
            <w:vAlign w:val="center"/>
          </w:tcPr>
          <w:p w:rsidR="009147C5" w:rsidRPr="00C2517C" w:rsidRDefault="009147C5" w:rsidP="00E917D5">
            <w:pPr>
              <w:rPr>
                <w:sz w:val="22"/>
                <w:szCs w:val="22"/>
                <w:lang w:val="en-US"/>
              </w:rPr>
            </w:pPr>
            <w:r>
              <w:rPr>
                <w:sz w:val="22"/>
                <w:szCs w:val="22"/>
                <w:lang w:val="en-US"/>
              </w:rPr>
              <w:t>Faculty of Sciences, University of Novi Sad</w:t>
            </w:r>
          </w:p>
        </w:tc>
        <w:tc>
          <w:tcPr>
            <w:tcW w:w="2200" w:type="pct"/>
            <w:gridSpan w:val="5"/>
            <w:vAlign w:val="center"/>
          </w:tcPr>
          <w:p w:rsidR="009147C5" w:rsidRPr="00C2517C" w:rsidRDefault="009147C5" w:rsidP="00E917D5">
            <w:pPr>
              <w:rPr>
                <w:sz w:val="22"/>
                <w:szCs w:val="22"/>
                <w:lang w:val="en-US"/>
              </w:rPr>
            </w:pPr>
            <w:r>
              <w:rPr>
                <w:sz w:val="22"/>
                <w:szCs w:val="22"/>
                <w:lang w:val="en-US"/>
              </w:rPr>
              <w:t>Zoology</w:t>
            </w:r>
          </w:p>
        </w:tc>
      </w:tr>
      <w:tr w:rsidR="009147C5" w:rsidRPr="00C2517C" w:rsidTr="00595987">
        <w:trPr>
          <w:trHeight w:val="227"/>
          <w:jc w:val="center"/>
        </w:trPr>
        <w:tc>
          <w:tcPr>
            <w:tcW w:w="1114" w:type="pct"/>
            <w:gridSpan w:val="2"/>
            <w:vAlign w:val="center"/>
          </w:tcPr>
          <w:p w:rsidR="009147C5" w:rsidRPr="00C2517C" w:rsidRDefault="009147C5" w:rsidP="00E917D5">
            <w:pPr>
              <w:rPr>
                <w:sz w:val="22"/>
                <w:szCs w:val="22"/>
                <w:lang w:val="en-US"/>
              </w:rPr>
            </w:pPr>
            <w:r w:rsidRPr="00C2517C">
              <w:rPr>
                <w:sz w:val="22"/>
                <w:szCs w:val="22"/>
                <w:lang w:val="en-US"/>
              </w:rPr>
              <w:t>PhD</w:t>
            </w:r>
          </w:p>
        </w:tc>
        <w:tc>
          <w:tcPr>
            <w:tcW w:w="501" w:type="pct"/>
            <w:vAlign w:val="center"/>
          </w:tcPr>
          <w:p w:rsidR="009147C5" w:rsidRPr="00C2517C" w:rsidRDefault="009147C5" w:rsidP="00E917D5">
            <w:pPr>
              <w:rPr>
                <w:sz w:val="22"/>
                <w:szCs w:val="22"/>
                <w:lang w:val="en-US"/>
              </w:rPr>
            </w:pPr>
            <w:r>
              <w:rPr>
                <w:sz w:val="22"/>
                <w:szCs w:val="22"/>
                <w:lang w:val="en-US"/>
              </w:rPr>
              <w:t>2008</w:t>
            </w:r>
          </w:p>
        </w:tc>
        <w:tc>
          <w:tcPr>
            <w:tcW w:w="1185" w:type="pct"/>
            <w:gridSpan w:val="3"/>
            <w:vAlign w:val="center"/>
          </w:tcPr>
          <w:p w:rsidR="009147C5" w:rsidRPr="00C2517C" w:rsidRDefault="009147C5" w:rsidP="001C7F5B">
            <w:pPr>
              <w:rPr>
                <w:sz w:val="22"/>
                <w:szCs w:val="22"/>
                <w:lang w:val="en-US"/>
              </w:rPr>
            </w:pPr>
            <w:r>
              <w:rPr>
                <w:sz w:val="22"/>
                <w:szCs w:val="22"/>
                <w:lang w:val="en-US"/>
              </w:rPr>
              <w:t>Faculty of Sciences, University of Novi Sad</w:t>
            </w:r>
          </w:p>
        </w:tc>
        <w:tc>
          <w:tcPr>
            <w:tcW w:w="2200" w:type="pct"/>
            <w:gridSpan w:val="5"/>
            <w:vAlign w:val="center"/>
          </w:tcPr>
          <w:p w:rsidR="009147C5" w:rsidRPr="00C2517C" w:rsidRDefault="009147C5" w:rsidP="00E917D5">
            <w:pPr>
              <w:rPr>
                <w:sz w:val="22"/>
                <w:szCs w:val="22"/>
                <w:lang w:val="en-US"/>
              </w:rPr>
            </w:pPr>
            <w:r>
              <w:rPr>
                <w:sz w:val="22"/>
                <w:szCs w:val="22"/>
                <w:lang w:val="en-US"/>
              </w:rPr>
              <w:t>Zoology</w:t>
            </w:r>
          </w:p>
        </w:tc>
      </w:tr>
      <w:tr w:rsidR="009147C5" w:rsidRPr="00C2517C" w:rsidTr="00595987">
        <w:trPr>
          <w:trHeight w:val="227"/>
          <w:jc w:val="center"/>
        </w:trPr>
        <w:tc>
          <w:tcPr>
            <w:tcW w:w="1114" w:type="pct"/>
            <w:gridSpan w:val="2"/>
            <w:vAlign w:val="center"/>
          </w:tcPr>
          <w:p w:rsidR="009147C5" w:rsidRPr="00C2517C" w:rsidRDefault="009147C5" w:rsidP="00E917D5">
            <w:pPr>
              <w:rPr>
                <w:sz w:val="22"/>
                <w:szCs w:val="22"/>
                <w:lang w:val="en-US"/>
              </w:rPr>
            </w:pPr>
            <w:r w:rsidRPr="00C2517C">
              <w:rPr>
                <w:sz w:val="22"/>
                <w:szCs w:val="22"/>
                <w:lang w:val="en-US"/>
              </w:rPr>
              <w:t>Master degree</w:t>
            </w:r>
          </w:p>
        </w:tc>
        <w:tc>
          <w:tcPr>
            <w:tcW w:w="501" w:type="pct"/>
            <w:vAlign w:val="center"/>
          </w:tcPr>
          <w:p w:rsidR="009147C5" w:rsidRPr="00C2517C" w:rsidRDefault="009147C5" w:rsidP="00E917D5">
            <w:pPr>
              <w:rPr>
                <w:sz w:val="22"/>
                <w:szCs w:val="22"/>
                <w:lang w:val="en-US"/>
              </w:rPr>
            </w:pPr>
            <w:r>
              <w:rPr>
                <w:sz w:val="22"/>
                <w:szCs w:val="22"/>
                <w:lang w:val="en-US"/>
              </w:rPr>
              <w:t>1999</w:t>
            </w:r>
          </w:p>
        </w:tc>
        <w:tc>
          <w:tcPr>
            <w:tcW w:w="1185" w:type="pct"/>
            <w:gridSpan w:val="3"/>
            <w:vAlign w:val="center"/>
          </w:tcPr>
          <w:p w:rsidR="009147C5" w:rsidRPr="00C2517C" w:rsidRDefault="009147C5" w:rsidP="001C7F5B">
            <w:pPr>
              <w:rPr>
                <w:sz w:val="22"/>
                <w:szCs w:val="22"/>
                <w:lang w:val="en-US"/>
              </w:rPr>
            </w:pPr>
            <w:r>
              <w:rPr>
                <w:sz w:val="22"/>
                <w:szCs w:val="22"/>
                <w:lang w:val="en-US"/>
              </w:rPr>
              <w:t>Faculty of Sciences, University of Novi Sad</w:t>
            </w:r>
          </w:p>
        </w:tc>
        <w:tc>
          <w:tcPr>
            <w:tcW w:w="2200" w:type="pct"/>
            <w:gridSpan w:val="5"/>
            <w:vAlign w:val="center"/>
          </w:tcPr>
          <w:p w:rsidR="009147C5" w:rsidRPr="00C2517C" w:rsidRDefault="009147C5" w:rsidP="00E917D5">
            <w:pPr>
              <w:rPr>
                <w:sz w:val="22"/>
                <w:szCs w:val="22"/>
                <w:lang w:val="en-US"/>
              </w:rPr>
            </w:pPr>
            <w:r>
              <w:rPr>
                <w:sz w:val="22"/>
                <w:szCs w:val="22"/>
                <w:lang w:val="en-US"/>
              </w:rPr>
              <w:t>Taxonomy</w:t>
            </w:r>
          </w:p>
        </w:tc>
      </w:tr>
      <w:tr w:rsidR="008D5BC2" w:rsidRPr="00C2517C" w:rsidTr="00772613">
        <w:trPr>
          <w:trHeight w:val="227"/>
          <w:jc w:val="center"/>
        </w:trPr>
        <w:tc>
          <w:tcPr>
            <w:tcW w:w="1114" w:type="pct"/>
            <w:gridSpan w:val="2"/>
            <w:vAlign w:val="center"/>
          </w:tcPr>
          <w:p w:rsidR="008D5BC2" w:rsidRPr="00C2517C" w:rsidRDefault="008D5BC2" w:rsidP="00E917D5">
            <w:pPr>
              <w:rPr>
                <w:sz w:val="22"/>
                <w:szCs w:val="22"/>
                <w:lang w:val="en-US"/>
              </w:rPr>
            </w:pPr>
            <w:r w:rsidRPr="00C2517C">
              <w:rPr>
                <w:sz w:val="22"/>
                <w:szCs w:val="22"/>
                <w:lang w:val="en-US"/>
              </w:rPr>
              <w:t>Master diploma</w:t>
            </w:r>
          </w:p>
        </w:tc>
        <w:tc>
          <w:tcPr>
            <w:tcW w:w="501" w:type="pct"/>
            <w:vAlign w:val="center"/>
          </w:tcPr>
          <w:p w:rsidR="008D5BC2" w:rsidRPr="00C2517C" w:rsidRDefault="008D5BC2" w:rsidP="00E917D5">
            <w:pPr>
              <w:rPr>
                <w:sz w:val="22"/>
                <w:szCs w:val="22"/>
                <w:lang w:val="en-US"/>
              </w:rPr>
            </w:pPr>
          </w:p>
        </w:tc>
        <w:tc>
          <w:tcPr>
            <w:tcW w:w="1185" w:type="pct"/>
            <w:gridSpan w:val="3"/>
            <w:vAlign w:val="center"/>
          </w:tcPr>
          <w:p w:rsidR="008D5BC2" w:rsidRPr="00C2517C" w:rsidRDefault="008D5BC2" w:rsidP="00E917D5">
            <w:pPr>
              <w:rPr>
                <w:sz w:val="22"/>
                <w:szCs w:val="22"/>
                <w:lang w:val="en-US"/>
              </w:rPr>
            </w:pPr>
          </w:p>
        </w:tc>
        <w:tc>
          <w:tcPr>
            <w:tcW w:w="1" w:type="pct"/>
            <w:gridSpan w:val="5"/>
            <w:vAlign w:val="center"/>
          </w:tcPr>
          <w:p w:rsidR="008D5BC2" w:rsidRPr="00C2517C" w:rsidRDefault="008D5BC2" w:rsidP="00E917D5">
            <w:pPr>
              <w:rPr>
                <w:sz w:val="22"/>
                <w:szCs w:val="22"/>
                <w:lang w:val="en-US"/>
              </w:rPr>
            </w:pPr>
          </w:p>
        </w:tc>
      </w:tr>
      <w:tr w:rsidR="009147C5" w:rsidRPr="00C2517C" w:rsidTr="008D5BC2">
        <w:trPr>
          <w:trHeight w:val="227"/>
          <w:jc w:val="center"/>
        </w:trPr>
        <w:tc>
          <w:tcPr>
            <w:tcW w:w="1113" w:type="pct"/>
            <w:gridSpan w:val="2"/>
            <w:vAlign w:val="center"/>
          </w:tcPr>
          <w:p w:rsidR="009147C5" w:rsidRPr="00C2517C" w:rsidRDefault="009147C5" w:rsidP="00E917D5">
            <w:pPr>
              <w:rPr>
                <w:sz w:val="22"/>
                <w:szCs w:val="22"/>
                <w:lang w:val="en-US"/>
              </w:rPr>
            </w:pPr>
            <w:r w:rsidRPr="00C2517C">
              <w:rPr>
                <w:sz w:val="22"/>
                <w:szCs w:val="22"/>
                <w:lang w:val="en-US"/>
              </w:rPr>
              <w:t xml:space="preserve">Diploma </w:t>
            </w:r>
          </w:p>
        </w:tc>
        <w:tc>
          <w:tcPr>
            <w:tcW w:w="501" w:type="pct"/>
            <w:vAlign w:val="center"/>
          </w:tcPr>
          <w:p w:rsidR="009147C5" w:rsidRPr="00C2517C" w:rsidRDefault="009147C5" w:rsidP="00E917D5">
            <w:pPr>
              <w:rPr>
                <w:sz w:val="22"/>
                <w:szCs w:val="22"/>
                <w:lang w:val="en-US"/>
              </w:rPr>
            </w:pPr>
            <w:r>
              <w:rPr>
                <w:sz w:val="22"/>
                <w:szCs w:val="22"/>
                <w:lang w:val="en-US"/>
              </w:rPr>
              <w:t>1993</w:t>
            </w:r>
          </w:p>
        </w:tc>
        <w:tc>
          <w:tcPr>
            <w:tcW w:w="1185" w:type="pct"/>
            <w:gridSpan w:val="3"/>
            <w:vAlign w:val="center"/>
          </w:tcPr>
          <w:p w:rsidR="009147C5" w:rsidRPr="00C2517C" w:rsidRDefault="009147C5" w:rsidP="001C7F5B">
            <w:pPr>
              <w:rPr>
                <w:sz w:val="22"/>
                <w:szCs w:val="22"/>
                <w:lang w:val="en-US"/>
              </w:rPr>
            </w:pPr>
            <w:r>
              <w:rPr>
                <w:sz w:val="22"/>
                <w:szCs w:val="22"/>
                <w:lang w:val="en-US"/>
              </w:rPr>
              <w:t>Faculty of Sciences, University of Novi Sad</w:t>
            </w:r>
          </w:p>
        </w:tc>
        <w:tc>
          <w:tcPr>
            <w:tcW w:w="2200" w:type="pct"/>
            <w:gridSpan w:val="5"/>
            <w:vAlign w:val="center"/>
          </w:tcPr>
          <w:p w:rsidR="009147C5" w:rsidRPr="00C2517C" w:rsidRDefault="009147C5" w:rsidP="00E917D5">
            <w:pPr>
              <w:rPr>
                <w:sz w:val="22"/>
                <w:szCs w:val="22"/>
                <w:lang w:val="en-US"/>
              </w:rPr>
            </w:pPr>
            <w:r>
              <w:rPr>
                <w:sz w:val="22"/>
                <w:szCs w:val="22"/>
                <w:lang w:val="en-US"/>
              </w:rPr>
              <w:t>Biology</w:t>
            </w:r>
          </w:p>
        </w:tc>
      </w:tr>
      <w:tr w:rsidR="00547726" w:rsidRPr="00C2517C" w:rsidTr="00595987">
        <w:trPr>
          <w:trHeight w:val="227"/>
          <w:jc w:val="center"/>
        </w:trPr>
        <w:tc>
          <w:tcPr>
            <w:tcW w:w="5000" w:type="pct"/>
            <w:gridSpan w:val="11"/>
            <w:vAlign w:val="center"/>
          </w:tcPr>
          <w:p w:rsidR="00547726" w:rsidRPr="00C2517C" w:rsidRDefault="00547726"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547726" w:rsidRPr="00C2517C" w:rsidTr="008D5BC2">
        <w:trPr>
          <w:trHeight w:val="227"/>
          <w:jc w:val="center"/>
        </w:trPr>
        <w:tc>
          <w:tcPr>
            <w:tcW w:w="502" w:type="pct"/>
            <w:vAlign w:val="center"/>
          </w:tcPr>
          <w:p w:rsidR="00547726" w:rsidRPr="000E57D8" w:rsidRDefault="00547726" w:rsidP="00E917D5">
            <w:pPr>
              <w:spacing w:after="60"/>
              <w:rPr>
                <w:sz w:val="22"/>
                <w:szCs w:val="22"/>
                <w:lang w:val="en-US"/>
              </w:rPr>
            </w:pPr>
            <w:r w:rsidRPr="000E57D8">
              <w:rPr>
                <w:sz w:val="22"/>
                <w:szCs w:val="22"/>
                <w:lang w:val="en-US"/>
              </w:rPr>
              <w:t>No.</w:t>
            </w:r>
          </w:p>
        </w:tc>
        <w:tc>
          <w:tcPr>
            <w:tcW w:w="1985" w:type="pct"/>
            <w:gridSpan w:val="3"/>
            <w:vAlign w:val="center"/>
          </w:tcPr>
          <w:p w:rsidR="00547726" w:rsidRPr="000E57D8" w:rsidRDefault="00547726" w:rsidP="00E917D5">
            <w:pPr>
              <w:spacing w:after="60"/>
              <w:rPr>
                <w:sz w:val="22"/>
                <w:szCs w:val="22"/>
                <w:lang w:val="en-US"/>
              </w:rPr>
            </w:pPr>
            <w:r w:rsidRPr="000E57D8">
              <w:rPr>
                <w:sz w:val="22"/>
                <w:szCs w:val="22"/>
                <w:lang w:val="en-US"/>
              </w:rPr>
              <w:t>Title of the dissertation – doctoral art project</w:t>
            </w:r>
          </w:p>
        </w:tc>
        <w:tc>
          <w:tcPr>
            <w:tcW w:w="918" w:type="pct"/>
            <w:gridSpan w:val="4"/>
            <w:vAlign w:val="center"/>
          </w:tcPr>
          <w:p w:rsidR="00547726" w:rsidRPr="00C2517C" w:rsidRDefault="00547726" w:rsidP="00E917D5">
            <w:pPr>
              <w:spacing w:after="60"/>
              <w:rPr>
                <w:sz w:val="22"/>
                <w:szCs w:val="22"/>
                <w:lang w:val="en-US"/>
              </w:rPr>
            </w:pPr>
            <w:r w:rsidRPr="00C2517C">
              <w:rPr>
                <w:sz w:val="22"/>
                <w:szCs w:val="22"/>
                <w:lang w:val="en-US"/>
              </w:rPr>
              <w:t xml:space="preserve">Name of the candidate </w:t>
            </w:r>
          </w:p>
        </w:tc>
        <w:tc>
          <w:tcPr>
            <w:tcW w:w="706" w:type="pct"/>
            <w:vAlign w:val="center"/>
          </w:tcPr>
          <w:p w:rsidR="00547726" w:rsidRPr="00C2517C" w:rsidRDefault="00547726" w:rsidP="00E917D5">
            <w:pPr>
              <w:spacing w:after="60"/>
              <w:rPr>
                <w:sz w:val="22"/>
                <w:szCs w:val="22"/>
                <w:lang w:val="en-US"/>
              </w:rPr>
            </w:pPr>
            <w:r w:rsidRPr="00C2517C">
              <w:rPr>
                <w:sz w:val="22"/>
                <w:szCs w:val="22"/>
                <w:lang w:val="en-US"/>
              </w:rPr>
              <w:t xml:space="preserve">*submitted </w:t>
            </w:r>
          </w:p>
        </w:tc>
        <w:tc>
          <w:tcPr>
            <w:tcW w:w="888" w:type="pct"/>
            <w:gridSpan w:val="2"/>
            <w:vAlign w:val="center"/>
          </w:tcPr>
          <w:p w:rsidR="00547726" w:rsidRPr="00C2517C" w:rsidRDefault="00547726" w:rsidP="00E917D5">
            <w:pPr>
              <w:spacing w:after="60"/>
              <w:rPr>
                <w:sz w:val="22"/>
                <w:szCs w:val="22"/>
                <w:lang w:val="en-US"/>
              </w:rPr>
            </w:pPr>
            <w:r w:rsidRPr="00C2517C">
              <w:rPr>
                <w:sz w:val="22"/>
                <w:szCs w:val="22"/>
                <w:lang w:val="en-US"/>
              </w:rPr>
              <w:t>** defended</w:t>
            </w:r>
          </w:p>
        </w:tc>
      </w:tr>
      <w:tr w:rsidR="00547726" w:rsidRPr="00C2517C" w:rsidTr="008D5BC2">
        <w:trPr>
          <w:trHeight w:val="227"/>
          <w:jc w:val="center"/>
        </w:trPr>
        <w:tc>
          <w:tcPr>
            <w:tcW w:w="502" w:type="pct"/>
            <w:vAlign w:val="center"/>
          </w:tcPr>
          <w:p w:rsidR="00547726" w:rsidRPr="000E57D8" w:rsidRDefault="000E57D8" w:rsidP="00E917D5">
            <w:pPr>
              <w:spacing w:after="60"/>
              <w:rPr>
                <w:sz w:val="22"/>
                <w:szCs w:val="22"/>
                <w:lang w:val="en-US"/>
              </w:rPr>
            </w:pPr>
            <w:r w:rsidRPr="000E57D8">
              <w:rPr>
                <w:sz w:val="22"/>
                <w:szCs w:val="22"/>
                <w:lang w:val="en-US"/>
              </w:rPr>
              <w:t>1</w:t>
            </w:r>
          </w:p>
        </w:tc>
        <w:tc>
          <w:tcPr>
            <w:tcW w:w="1985" w:type="pct"/>
            <w:gridSpan w:val="3"/>
            <w:vAlign w:val="center"/>
          </w:tcPr>
          <w:p w:rsidR="00547726" w:rsidRPr="000E57D8" w:rsidRDefault="000E57D8" w:rsidP="00E917D5">
            <w:pPr>
              <w:spacing w:after="60"/>
              <w:rPr>
                <w:sz w:val="22"/>
                <w:szCs w:val="22"/>
                <w:lang w:val="en-US"/>
              </w:rPr>
            </w:pPr>
            <w:r w:rsidRPr="000E57D8">
              <w:rPr>
                <w:sz w:val="22"/>
                <w:szCs w:val="22"/>
                <w:lang w:val="en-US"/>
              </w:rPr>
              <w:t xml:space="preserve">Taxonomy and Distribution of the genus </w:t>
            </w:r>
            <w:r w:rsidRPr="000E57D8">
              <w:rPr>
                <w:i/>
                <w:sz w:val="22"/>
                <w:szCs w:val="22"/>
                <w:lang w:val="en-US"/>
              </w:rPr>
              <w:t>Merodon</w:t>
            </w:r>
            <w:r w:rsidRPr="000E57D8">
              <w:rPr>
                <w:sz w:val="22"/>
                <w:szCs w:val="22"/>
                <w:lang w:val="en-US"/>
              </w:rPr>
              <w:t xml:space="preserve"> (Meigen, 1803) (Diptera: Syrphidae) in Palaeartic</w:t>
            </w:r>
          </w:p>
        </w:tc>
        <w:tc>
          <w:tcPr>
            <w:tcW w:w="918" w:type="pct"/>
            <w:gridSpan w:val="4"/>
            <w:vAlign w:val="center"/>
          </w:tcPr>
          <w:p w:rsidR="00547726" w:rsidRPr="000E57D8" w:rsidRDefault="000E57D8" w:rsidP="00E917D5">
            <w:pPr>
              <w:spacing w:after="60"/>
              <w:rPr>
                <w:sz w:val="22"/>
                <w:szCs w:val="22"/>
                <w:lang w:val="en-US"/>
              </w:rPr>
            </w:pPr>
            <w:r w:rsidRPr="000E57D8">
              <w:rPr>
                <w:sz w:val="22"/>
                <w:szCs w:val="22"/>
                <w:lang w:val="sr-Cyrl-CS"/>
              </w:rPr>
              <w:t>Jelena Ačanski</w:t>
            </w:r>
          </w:p>
        </w:tc>
        <w:tc>
          <w:tcPr>
            <w:tcW w:w="706" w:type="pct"/>
            <w:vAlign w:val="center"/>
          </w:tcPr>
          <w:p w:rsidR="00547726" w:rsidRPr="00C2517C" w:rsidRDefault="00547726" w:rsidP="00E917D5">
            <w:pPr>
              <w:spacing w:after="60"/>
              <w:rPr>
                <w:sz w:val="22"/>
                <w:szCs w:val="22"/>
                <w:lang w:val="en-US"/>
              </w:rPr>
            </w:pPr>
          </w:p>
        </w:tc>
        <w:tc>
          <w:tcPr>
            <w:tcW w:w="888" w:type="pct"/>
            <w:gridSpan w:val="2"/>
            <w:vAlign w:val="center"/>
          </w:tcPr>
          <w:p w:rsidR="00547726" w:rsidRPr="000E57D8" w:rsidRDefault="000E57D8" w:rsidP="00E917D5">
            <w:pPr>
              <w:spacing w:after="60"/>
              <w:rPr>
                <w:sz w:val="22"/>
                <w:szCs w:val="22"/>
                <w:lang w:val="en-US"/>
              </w:rPr>
            </w:pPr>
            <w:r w:rsidRPr="000E57D8">
              <w:rPr>
                <w:sz w:val="22"/>
                <w:szCs w:val="22"/>
                <w:lang w:val="sr-Cyrl-CS"/>
              </w:rPr>
              <w:t>2017</w:t>
            </w:r>
          </w:p>
        </w:tc>
      </w:tr>
      <w:tr w:rsidR="00547726" w:rsidRPr="00C2517C" w:rsidTr="008D5BC2">
        <w:trPr>
          <w:trHeight w:val="227"/>
          <w:jc w:val="center"/>
        </w:trPr>
        <w:tc>
          <w:tcPr>
            <w:tcW w:w="502" w:type="pct"/>
            <w:vAlign w:val="center"/>
          </w:tcPr>
          <w:p w:rsidR="00547726" w:rsidRPr="000E57D8" w:rsidRDefault="000E57D8" w:rsidP="00E917D5">
            <w:pPr>
              <w:spacing w:after="60"/>
              <w:rPr>
                <w:sz w:val="22"/>
                <w:szCs w:val="22"/>
                <w:lang w:val="en-US"/>
              </w:rPr>
            </w:pPr>
            <w:r w:rsidRPr="000E57D8">
              <w:rPr>
                <w:sz w:val="22"/>
                <w:szCs w:val="22"/>
                <w:lang w:val="en-US"/>
              </w:rPr>
              <w:t>2</w:t>
            </w:r>
          </w:p>
        </w:tc>
        <w:tc>
          <w:tcPr>
            <w:tcW w:w="1985" w:type="pct"/>
            <w:gridSpan w:val="3"/>
            <w:vAlign w:val="center"/>
          </w:tcPr>
          <w:p w:rsidR="00547726" w:rsidRPr="000E57D8" w:rsidRDefault="000E57D8" w:rsidP="000E57D8">
            <w:pPr>
              <w:spacing w:after="60"/>
              <w:rPr>
                <w:sz w:val="22"/>
                <w:szCs w:val="22"/>
                <w:lang w:val="en-US"/>
              </w:rPr>
            </w:pPr>
            <w:r w:rsidRPr="000E57D8">
              <w:rPr>
                <w:sz w:val="22"/>
                <w:szCs w:val="22"/>
                <w:lang w:val="en-US"/>
              </w:rPr>
              <w:t xml:space="preserve">Revision of the genus </w:t>
            </w:r>
            <w:r w:rsidRPr="000E57D8">
              <w:rPr>
                <w:i/>
                <w:sz w:val="22"/>
                <w:szCs w:val="22"/>
                <w:lang w:val="en-US"/>
              </w:rPr>
              <w:t>Eumerus</w:t>
            </w:r>
            <w:r w:rsidRPr="000E57D8">
              <w:rPr>
                <w:sz w:val="22"/>
                <w:szCs w:val="22"/>
                <w:lang w:val="en-US"/>
              </w:rPr>
              <w:t xml:space="preserve"> Meigen, 1822 (Diptera: Syrphidae) on the Balkan Peninsula</w:t>
            </w:r>
          </w:p>
        </w:tc>
        <w:tc>
          <w:tcPr>
            <w:tcW w:w="918" w:type="pct"/>
            <w:gridSpan w:val="4"/>
            <w:vAlign w:val="center"/>
          </w:tcPr>
          <w:p w:rsidR="00547726" w:rsidRPr="000E57D8" w:rsidRDefault="000E57D8" w:rsidP="00E917D5">
            <w:pPr>
              <w:spacing w:after="60"/>
              <w:rPr>
                <w:sz w:val="22"/>
                <w:szCs w:val="22"/>
                <w:lang w:val="en-US"/>
              </w:rPr>
            </w:pPr>
            <w:r w:rsidRPr="000E57D8">
              <w:rPr>
                <w:sz w:val="22"/>
                <w:szCs w:val="22"/>
                <w:lang w:val="sr-Cyrl-CS"/>
              </w:rPr>
              <w:t>Ana Grković</w:t>
            </w:r>
          </w:p>
        </w:tc>
        <w:tc>
          <w:tcPr>
            <w:tcW w:w="706" w:type="pct"/>
            <w:vAlign w:val="center"/>
          </w:tcPr>
          <w:p w:rsidR="00547726" w:rsidRPr="00C2517C" w:rsidRDefault="00547726" w:rsidP="00E917D5">
            <w:pPr>
              <w:spacing w:after="60"/>
              <w:rPr>
                <w:sz w:val="22"/>
                <w:szCs w:val="22"/>
                <w:lang w:val="en-US"/>
              </w:rPr>
            </w:pPr>
          </w:p>
        </w:tc>
        <w:tc>
          <w:tcPr>
            <w:tcW w:w="888" w:type="pct"/>
            <w:gridSpan w:val="2"/>
            <w:vAlign w:val="center"/>
          </w:tcPr>
          <w:p w:rsidR="00547726" w:rsidRPr="000E57D8" w:rsidRDefault="000E57D8" w:rsidP="00E917D5">
            <w:pPr>
              <w:spacing w:after="60"/>
              <w:rPr>
                <w:sz w:val="22"/>
                <w:szCs w:val="22"/>
                <w:lang w:val="en-US"/>
              </w:rPr>
            </w:pPr>
            <w:r w:rsidRPr="000E57D8">
              <w:rPr>
                <w:sz w:val="22"/>
                <w:szCs w:val="22"/>
                <w:lang w:val="en-US"/>
              </w:rPr>
              <w:t>2018</w:t>
            </w:r>
          </w:p>
        </w:tc>
      </w:tr>
      <w:tr w:rsidR="00547726" w:rsidRPr="00C2517C" w:rsidTr="008D5BC2">
        <w:trPr>
          <w:trHeight w:val="227"/>
          <w:jc w:val="center"/>
        </w:trPr>
        <w:tc>
          <w:tcPr>
            <w:tcW w:w="502" w:type="pct"/>
            <w:vAlign w:val="center"/>
          </w:tcPr>
          <w:p w:rsidR="00547726" w:rsidRPr="000E57D8" w:rsidRDefault="000E57D8" w:rsidP="00E917D5">
            <w:pPr>
              <w:spacing w:after="60"/>
              <w:rPr>
                <w:sz w:val="22"/>
                <w:szCs w:val="22"/>
                <w:lang w:val="en-US"/>
              </w:rPr>
            </w:pPr>
            <w:r w:rsidRPr="000E57D8">
              <w:rPr>
                <w:sz w:val="22"/>
                <w:szCs w:val="22"/>
                <w:lang w:val="en-US"/>
              </w:rPr>
              <w:t>3</w:t>
            </w:r>
          </w:p>
        </w:tc>
        <w:tc>
          <w:tcPr>
            <w:tcW w:w="1985" w:type="pct"/>
            <w:gridSpan w:val="3"/>
            <w:vAlign w:val="center"/>
          </w:tcPr>
          <w:p w:rsidR="00547726" w:rsidRPr="000E57D8" w:rsidRDefault="000E57D8" w:rsidP="000E57D8">
            <w:pPr>
              <w:spacing w:after="60"/>
              <w:rPr>
                <w:sz w:val="22"/>
                <w:szCs w:val="22"/>
                <w:lang w:val="en-US"/>
              </w:rPr>
            </w:pPr>
            <w:r w:rsidRPr="000E57D8">
              <w:rPr>
                <w:sz w:val="22"/>
                <w:szCs w:val="22"/>
                <w:lang w:val="en-US"/>
              </w:rPr>
              <w:t>Fauna of hoverflies (Diptera: Syrphidae) of Greece</w:t>
            </w:r>
          </w:p>
        </w:tc>
        <w:tc>
          <w:tcPr>
            <w:tcW w:w="918" w:type="pct"/>
            <w:gridSpan w:val="4"/>
            <w:vAlign w:val="center"/>
          </w:tcPr>
          <w:p w:rsidR="00547726" w:rsidRPr="000E57D8" w:rsidRDefault="000E57D8" w:rsidP="00E917D5">
            <w:pPr>
              <w:spacing w:after="60"/>
              <w:rPr>
                <w:sz w:val="22"/>
                <w:szCs w:val="22"/>
                <w:lang w:val="en-US"/>
              </w:rPr>
            </w:pPr>
            <w:r w:rsidRPr="000E57D8">
              <w:rPr>
                <w:sz w:val="22"/>
                <w:szCs w:val="22"/>
                <w:lang w:val="sr-Cyrl-CS"/>
              </w:rPr>
              <w:t>Laura Likov</w:t>
            </w:r>
          </w:p>
        </w:tc>
        <w:tc>
          <w:tcPr>
            <w:tcW w:w="706" w:type="pct"/>
            <w:vAlign w:val="center"/>
          </w:tcPr>
          <w:p w:rsidR="00547726" w:rsidRPr="000E57D8" w:rsidRDefault="00547726" w:rsidP="00E917D5">
            <w:pPr>
              <w:spacing w:after="60"/>
              <w:rPr>
                <w:sz w:val="22"/>
                <w:szCs w:val="22"/>
                <w:lang w:val="en-US"/>
              </w:rPr>
            </w:pPr>
          </w:p>
        </w:tc>
        <w:tc>
          <w:tcPr>
            <w:tcW w:w="888" w:type="pct"/>
            <w:gridSpan w:val="2"/>
            <w:vAlign w:val="center"/>
          </w:tcPr>
          <w:p w:rsidR="00547726" w:rsidRPr="000E57D8" w:rsidRDefault="000E57D8" w:rsidP="00E917D5">
            <w:pPr>
              <w:spacing w:after="60"/>
              <w:rPr>
                <w:sz w:val="22"/>
                <w:szCs w:val="22"/>
                <w:lang w:val="en-US"/>
              </w:rPr>
            </w:pPr>
            <w:r w:rsidRPr="000E57D8">
              <w:rPr>
                <w:sz w:val="22"/>
                <w:szCs w:val="22"/>
                <w:lang w:val="sr-Cyrl-CS"/>
              </w:rPr>
              <w:t>2018</w:t>
            </w:r>
          </w:p>
        </w:tc>
      </w:tr>
      <w:tr w:rsidR="000E57D8" w:rsidRPr="00C2517C" w:rsidTr="008D5BC2">
        <w:trPr>
          <w:trHeight w:val="227"/>
          <w:jc w:val="center"/>
        </w:trPr>
        <w:tc>
          <w:tcPr>
            <w:tcW w:w="502" w:type="pct"/>
            <w:vAlign w:val="center"/>
          </w:tcPr>
          <w:p w:rsidR="000E57D8" w:rsidRPr="000E57D8" w:rsidRDefault="000E57D8" w:rsidP="00E917D5">
            <w:pPr>
              <w:spacing w:after="60"/>
              <w:rPr>
                <w:sz w:val="22"/>
                <w:szCs w:val="22"/>
                <w:lang w:val="en-US"/>
              </w:rPr>
            </w:pPr>
            <w:r w:rsidRPr="000E57D8">
              <w:rPr>
                <w:sz w:val="22"/>
                <w:szCs w:val="22"/>
                <w:lang w:val="en-US"/>
              </w:rPr>
              <w:t>4</w:t>
            </w:r>
          </w:p>
        </w:tc>
        <w:tc>
          <w:tcPr>
            <w:tcW w:w="1985" w:type="pct"/>
            <w:gridSpan w:val="3"/>
            <w:vAlign w:val="center"/>
          </w:tcPr>
          <w:p w:rsidR="000E57D8" w:rsidRPr="000E57D8" w:rsidRDefault="000E57D8" w:rsidP="00E917D5">
            <w:pPr>
              <w:spacing w:after="60"/>
              <w:rPr>
                <w:sz w:val="22"/>
                <w:szCs w:val="22"/>
                <w:lang w:val="en-US"/>
              </w:rPr>
            </w:pPr>
            <w:r w:rsidRPr="000E57D8">
              <w:rPr>
                <w:sz w:val="22"/>
                <w:szCs w:val="22"/>
                <w:lang w:val="en-US"/>
              </w:rPr>
              <w:t xml:space="preserve">Systematics of genus </w:t>
            </w:r>
            <w:r w:rsidRPr="000E57D8">
              <w:rPr>
                <w:i/>
                <w:sz w:val="22"/>
                <w:szCs w:val="22"/>
                <w:lang w:val="en-US"/>
              </w:rPr>
              <w:t>Merodon</w:t>
            </w:r>
            <w:r w:rsidRPr="000E57D8">
              <w:rPr>
                <w:sz w:val="22"/>
                <w:szCs w:val="22"/>
                <w:lang w:val="en-US"/>
              </w:rPr>
              <w:t xml:space="preserve"> (Meigen, 1803) (Diptera: Syrphidae) based on morphological and molecular characters</w:t>
            </w:r>
          </w:p>
        </w:tc>
        <w:tc>
          <w:tcPr>
            <w:tcW w:w="918" w:type="pct"/>
            <w:gridSpan w:val="4"/>
            <w:vAlign w:val="center"/>
          </w:tcPr>
          <w:p w:rsidR="000E57D8" w:rsidRPr="000E57D8" w:rsidRDefault="000E57D8" w:rsidP="001C7F5B">
            <w:pPr>
              <w:spacing w:after="60"/>
              <w:rPr>
                <w:sz w:val="22"/>
                <w:szCs w:val="22"/>
                <w:lang w:val="sr-Cyrl-CS"/>
              </w:rPr>
            </w:pPr>
            <w:r w:rsidRPr="000E57D8">
              <w:rPr>
                <w:sz w:val="22"/>
                <w:szCs w:val="22"/>
                <w:lang w:val="sr-Cyrl-CS"/>
              </w:rPr>
              <w:t>Sanja Veselić</w:t>
            </w:r>
          </w:p>
        </w:tc>
        <w:tc>
          <w:tcPr>
            <w:tcW w:w="706" w:type="pct"/>
            <w:vAlign w:val="center"/>
          </w:tcPr>
          <w:p w:rsidR="000E57D8" w:rsidRPr="000E57D8" w:rsidRDefault="000E57D8" w:rsidP="00E917D5">
            <w:pPr>
              <w:spacing w:after="60"/>
              <w:rPr>
                <w:sz w:val="22"/>
                <w:szCs w:val="22"/>
                <w:lang w:val="en-US"/>
              </w:rPr>
            </w:pPr>
          </w:p>
        </w:tc>
        <w:tc>
          <w:tcPr>
            <w:tcW w:w="888" w:type="pct"/>
            <w:gridSpan w:val="2"/>
            <w:vAlign w:val="center"/>
          </w:tcPr>
          <w:p w:rsidR="000E57D8" w:rsidRPr="000E57D8" w:rsidRDefault="000E57D8" w:rsidP="00E917D5">
            <w:pPr>
              <w:spacing w:after="60"/>
              <w:rPr>
                <w:sz w:val="22"/>
                <w:szCs w:val="22"/>
                <w:lang w:val="en-US"/>
              </w:rPr>
            </w:pPr>
            <w:r w:rsidRPr="000E57D8">
              <w:rPr>
                <w:sz w:val="22"/>
                <w:szCs w:val="22"/>
                <w:lang w:val="en-US"/>
              </w:rPr>
              <w:t>2018</w:t>
            </w:r>
          </w:p>
        </w:tc>
      </w:tr>
      <w:tr w:rsidR="000E57D8" w:rsidRPr="00C2517C" w:rsidTr="00595987">
        <w:trPr>
          <w:trHeight w:val="227"/>
          <w:jc w:val="center"/>
        </w:trPr>
        <w:tc>
          <w:tcPr>
            <w:tcW w:w="5000" w:type="pct"/>
            <w:gridSpan w:val="11"/>
            <w:vAlign w:val="center"/>
          </w:tcPr>
          <w:p w:rsidR="000E57D8" w:rsidRPr="00C2517C" w:rsidRDefault="000E57D8"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0E57D8" w:rsidRPr="00C2517C" w:rsidTr="00595987">
        <w:trPr>
          <w:trHeight w:val="227"/>
          <w:jc w:val="center"/>
        </w:trPr>
        <w:tc>
          <w:tcPr>
            <w:tcW w:w="5000" w:type="pct"/>
            <w:gridSpan w:val="11"/>
            <w:vAlign w:val="center"/>
          </w:tcPr>
          <w:p w:rsidR="000E57D8" w:rsidRPr="00C2517C" w:rsidRDefault="000E57D8"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E57D8" w:rsidRPr="00C2517C" w:rsidTr="008D5BC2">
        <w:trPr>
          <w:trHeight w:val="227"/>
          <w:jc w:val="center"/>
        </w:trPr>
        <w:tc>
          <w:tcPr>
            <w:tcW w:w="502" w:type="pct"/>
            <w:vAlign w:val="center"/>
          </w:tcPr>
          <w:p w:rsidR="000E57D8" w:rsidRPr="00861215" w:rsidRDefault="000E57D8" w:rsidP="001C7F5B">
            <w:pPr>
              <w:spacing w:after="60"/>
            </w:pPr>
            <w:r>
              <w:t>1</w:t>
            </w:r>
          </w:p>
        </w:tc>
        <w:tc>
          <w:tcPr>
            <w:tcW w:w="3748" w:type="pct"/>
            <w:gridSpan w:val="9"/>
            <w:vAlign w:val="center"/>
          </w:tcPr>
          <w:p w:rsidR="000E57D8" w:rsidRPr="00861215" w:rsidRDefault="000E57D8" w:rsidP="001C7F5B">
            <w:pPr>
              <w:spacing w:after="60"/>
              <w:rPr>
                <w:b/>
                <w:lang w:val="sr-Cyrl-CS"/>
              </w:rPr>
            </w:pPr>
            <w:r w:rsidRPr="00861215">
              <w:t xml:space="preserve">Milić D, </w:t>
            </w:r>
            <w:r w:rsidRPr="00861215">
              <w:rPr>
                <w:bCs/>
              </w:rPr>
              <w:t>Radenković S, Ačanski J, Vujić A (201</w:t>
            </w:r>
            <w:r>
              <w:rPr>
                <w:bCs/>
              </w:rPr>
              <w:t>9</w:t>
            </w:r>
            <w:r w:rsidRPr="00861215">
              <w:rPr>
                <w:bCs/>
              </w:rPr>
              <w:t xml:space="preserve">) </w:t>
            </w:r>
            <w:r w:rsidRPr="00861215">
              <w:t xml:space="preserve">The importance of hidden diversity for insect conservation: a case study in hoverflies (the </w:t>
            </w:r>
            <w:r w:rsidRPr="00861215">
              <w:rPr>
                <w:i/>
              </w:rPr>
              <w:t>Merodon atratus</w:t>
            </w:r>
            <w:r w:rsidRPr="00861215">
              <w:t xml:space="preserve"> complex, Syrphidae, Diptera). </w:t>
            </w:r>
            <w:r w:rsidRPr="00861215">
              <w:rPr>
                <w:i/>
              </w:rPr>
              <w:t>Journal of Insect Conservation</w:t>
            </w:r>
            <w:r w:rsidRPr="00861215">
              <w:t>. https://doi.org/10.1007/s10841-018-0111-7</w:t>
            </w:r>
          </w:p>
        </w:tc>
        <w:tc>
          <w:tcPr>
            <w:tcW w:w="750" w:type="pct"/>
            <w:vAlign w:val="center"/>
          </w:tcPr>
          <w:p w:rsidR="000E57D8" w:rsidRPr="00861215" w:rsidRDefault="000E57D8" w:rsidP="001C7F5B">
            <w:pPr>
              <w:spacing w:after="60"/>
            </w:pPr>
            <w:r w:rsidRPr="00861215">
              <w:t>M22</w:t>
            </w:r>
          </w:p>
        </w:tc>
      </w:tr>
      <w:tr w:rsidR="000E57D8" w:rsidRPr="00C2517C" w:rsidTr="008D5BC2">
        <w:trPr>
          <w:trHeight w:val="227"/>
          <w:jc w:val="center"/>
        </w:trPr>
        <w:tc>
          <w:tcPr>
            <w:tcW w:w="502" w:type="pct"/>
            <w:vAlign w:val="center"/>
          </w:tcPr>
          <w:p w:rsidR="000E57D8" w:rsidRPr="00861215" w:rsidRDefault="000E57D8" w:rsidP="001C7F5B">
            <w:pPr>
              <w:spacing w:after="60"/>
            </w:pPr>
            <w:r>
              <w:t>2</w:t>
            </w:r>
          </w:p>
        </w:tc>
        <w:tc>
          <w:tcPr>
            <w:tcW w:w="3748" w:type="pct"/>
            <w:gridSpan w:val="9"/>
            <w:vAlign w:val="center"/>
          </w:tcPr>
          <w:p w:rsidR="000E57D8" w:rsidRPr="00376654" w:rsidRDefault="000E57D8" w:rsidP="001C7F5B">
            <w:pPr>
              <w:pStyle w:val="ListParagraph"/>
              <w:ind w:left="0"/>
              <w:rPr>
                <w:rFonts w:ascii="Times New Roman" w:hAnsi="Times New Roman" w:cs="Times New Roman"/>
                <w:bCs/>
                <w:sz w:val="20"/>
                <w:szCs w:val="20"/>
              </w:rPr>
            </w:pPr>
            <w:r w:rsidRPr="00376654">
              <w:rPr>
                <w:rFonts w:ascii="Times New Roman" w:hAnsi="Times New Roman" w:cs="Times New Roman"/>
                <w:bCs/>
                <w:sz w:val="20"/>
                <w:szCs w:val="20"/>
              </w:rPr>
              <w:t>Vujic A</w:t>
            </w:r>
            <w:r>
              <w:rPr>
                <w:rFonts w:ascii="Times New Roman" w:hAnsi="Times New Roman" w:cs="Times New Roman"/>
                <w:bCs/>
                <w:sz w:val="20"/>
                <w:szCs w:val="20"/>
              </w:rPr>
              <w:t>,</w:t>
            </w:r>
            <w:r w:rsidRPr="00376654">
              <w:rPr>
                <w:rFonts w:ascii="Times New Roman" w:hAnsi="Times New Roman" w:cs="Times New Roman"/>
                <w:bCs/>
                <w:sz w:val="20"/>
                <w:szCs w:val="20"/>
              </w:rPr>
              <w:t xml:space="preserve"> Radenkovic S</w:t>
            </w:r>
            <w:r>
              <w:rPr>
                <w:rFonts w:ascii="Times New Roman" w:hAnsi="Times New Roman" w:cs="Times New Roman"/>
                <w:bCs/>
                <w:sz w:val="20"/>
                <w:szCs w:val="20"/>
              </w:rPr>
              <w:t>,</w:t>
            </w:r>
            <w:r w:rsidRPr="00376654">
              <w:rPr>
                <w:rFonts w:ascii="Times New Roman" w:hAnsi="Times New Roman" w:cs="Times New Roman"/>
                <w:bCs/>
                <w:sz w:val="20"/>
                <w:szCs w:val="20"/>
              </w:rPr>
              <w:t xml:space="preserve"> Likov L</w:t>
            </w:r>
            <w:r>
              <w:rPr>
                <w:rFonts w:ascii="Times New Roman" w:hAnsi="Times New Roman" w:cs="Times New Roman"/>
                <w:bCs/>
                <w:sz w:val="20"/>
                <w:szCs w:val="20"/>
              </w:rPr>
              <w:t>,</w:t>
            </w:r>
            <w:r w:rsidRPr="00376654">
              <w:rPr>
                <w:rFonts w:ascii="Times New Roman" w:hAnsi="Times New Roman" w:cs="Times New Roman"/>
                <w:bCs/>
                <w:sz w:val="20"/>
                <w:szCs w:val="20"/>
              </w:rPr>
              <w:t xml:space="preserve"> Andric A</w:t>
            </w:r>
            <w:r>
              <w:rPr>
                <w:rFonts w:ascii="Times New Roman" w:hAnsi="Times New Roman" w:cs="Times New Roman"/>
                <w:bCs/>
                <w:sz w:val="20"/>
                <w:szCs w:val="20"/>
              </w:rPr>
              <w:t>,</w:t>
            </w:r>
            <w:r w:rsidRPr="00376654">
              <w:rPr>
                <w:rFonts w:ascii="Times New Roman" w:hAnsi="Times New Roman" w:cs="Times New Roman"/>
                <w:bCs/>
                <w:sz w:val="20"/>
                <w:szCs w:val="20"/>
              </w:rPr>
              <w:t xml:space="preserve"> Gilasian E</w:t>
            </w:r>
            <w:r>
              <w:rPr>
                <w:rFonts w:ascii="Times New Roman" w:hAnsi="Times New Roman" w:cs="Times New Roman"/>
                <w:bCs/>
                <w:sz w:val="20"/>
                <w:szCs w:val="20"/>
              </w:rPr>
              <w:t xml:space="preserve">, </w:t>
            </w:r>
            <w:r w:rsidRPr="00376654">
              <w:rPr>
                <w:rFonts w:ascii="Times New Roman" w:hAnsi="Times New Roman" w:cs="Times New Roman"/>
                <w:bCs/>
                <w:sz w:val="20"/>
                <w:szCs w:val="20"/>
              </w:rPr>
              <w:t>Barkalov A</w:t>
            </w:r>
            <w:r>
              <w:rPr>
                <w:rFonts w:ascii="Times New Roman" w:hAnsi="Times New Roman" w:cs="Times New Roman"/>
                <w:bCs/>
                <w:sz w:val="20"/>
                <w:szCs w:val="20"/>
              </w:rPr>
              <w:t xml:space="preserve"> (2019)</w:t>
            </w:r>
            <w:r w:rsidRPr="00376654">
              <w:rPr>
                <w:rFonts w:ascii="Times New Roman" w:hAnsi="Times New Roman" w:cs="Times New Roman"/>
                <w:bCs/>
                <w:sz w:val="20"/>
                <w:szCs w:val="20"/>
              </w:rPr>
              <w:t xml:space="preserve"> Two new enigmatic species of the genus </w:t>
            </w:r>
            <w:r w:rsidRPr="00376654">
              <w:rPr>
                <w:rFonts w:ascii="Times New Roman" w:hAnsi="Times New Roman" w:cs="Times New Roman"/>
                <w:bCs/>
                <w:i/>
                <w:sz w:val="20"/>
                <w:szCs w:val="20"/>
              </w:rPr>
              <w:t xml:space="preserve">Merodon </w:t>
            </w:r>
            <w:r w:rsidRPr="00376654">
              <w:rPr>
                <w:rFonts w:ascii="Times New Roman" w:hAnsi="Times New Roman" w:cs="Times New Roman"/>
                <w:bCs/>
                <w:sz w:val="20"/>
                <w:szCs w:val="20"/>
              </w:rPr>
              <w:t>Meigen (Diptera: Syrphidae) from the north-eastern Middle East</w:t>
            </w:r>
            <w:r>
              <w:rPr>
                <w:rFonts w:ascii="Times New Roman" w:hAnsi="Times New Roman" w:cs="Times New Roman"/>
                <w:bCs/>
                <w:sz w:val="20"/>
                <w:szCs w:val="20"/>
              </w:rPr>
              <w:t xml:space="preserve">. </w:t>
            </w:r>
            <w:r w:rsidRPr="00376654">
              <w:rPr>
                <w:rFonts w:ascii="Times New Roman" w:hAnsi="Times New Roman" w:cs="Times New Roman"/>
                <w:bCs/>
                <w:i/>
                <w:sz w:val="20"/>
                <w:szCs w:val="20"/>
              </w:rPr>
              <w:t>Zootaxa</w:t>
            </w:r>
            <w:r>
              <w:rPr>
                <w:rFonts w:ascii="Times New Roman" w:hAnsi="Times New Roman" w:cs="Times New Roman"/>
                <w:bCs/>
                <w:sz w:val="20"/>
                <w:szCs w:val="20"/>
              </w:rPr>
              <w:t xml:space="preserve">, </w:t>
            </w:r>
            <w:r w:rsidRPr="00376654">
              <w:rPr>
                <w:rFonts w:ascii="Times New Roman" w:hAnsi="Times New Roman" w:cs="Times New Roman"/>
                <w:bCs/>
                <w:sz w:val="20"/>
                <w:szCs w:val="20"/>
              </w:rPr>
              <w:t xml:space="preserve">4555 </w:t>
            </w:r>
            <w:r>
              <w:rPr>
                <w:rFonts w:ascii="Times New Roman" w:hAnsi="Times New Roman" w:cs="Times New Roman"/>
                <w:bCs/>
                <w:sz w:val="20"/>
                <w:szCs w:val="20"/>
              </w:rPr>
              <w:t>(</w:t>
            </w:r>
            <w:r w:rsidRPr="00376654">
              <w:rPr>
                <w:rFonts w:ascii="Times New Roman" w:hAnsi="Times New Roman" w:cs="Times New Roman"/>
                <w:bCs/>
                <w:sz w:val="20"/>
                <w:szCs w:val="20"/>
              </w:rPr>
              <w:t>2</w:t>
            </w:r>
            <w:r>
              <w:rPr>
                <w:rFonts w:ascii="Times New Roman" w:hAnsi="Times New Roman" w:cs="Times New Roman"/>
                <w:bCs/>
                <w:sz w:val="20"/>
                <w:szCs w:val="20"/>
              </w:rPr>
              <w:t>):</w:t>
            </w:r>
            <w:r w:rsidRPr="00376654">
              <w:rPr>
                <w:rFonts w:ascii="Times New Roman" w:hAnsi="Times New Roman" w:cs="Times New Roman"/>
                <w:bCs/>
                <w:sz w:val="20"/>
                <w:szCs w:val="20"/>
              </w:rPr>
              <w:t xml:space="preserve"> 187-208</w:t>
            </w:r>
            <w:r>
              <w:rPr>
                <w:rFonts w:ascii="Times New Roman" w:hAnsi="Times New Roman" w:cs="Times New Roman"/>
                <w:bCs/>
                <w:sz w:val="20"/>
                <w:szCs w:val="20"/>
              </w:rPr>
              <w:t>.</w:t>
            </w:r>
          </w:p>
        </w:tc>
        <w:tc>
          <w:tcPr>
            <w:tcW w:w="750" w:type="pct"/>
            <w:vAlign w:val="center"/>
          </w:tcPr>
          <w:p w:rsidR="000E57D8" w:rsidRPr="00861215" w:rsidRDefault="000E57D8" w:rsidP="001C7F5B">
            <w:pPr>
              <w:spacing w:after="60"/>
            </w:pPr>
            <w:r>
              <w:t>M22</w:t>
            </w:r>
          </w:p>
        </w:tc>
      </w:tr>
      <w:tr w:rsidR="000E57D8" w:rsidRPr="00C2517C" w:rsidTr="008D5BC2">
        <w:trPr>
          <w:trHeight w:val="227"/>
          <w:jc w:val="center"/>
        </w:trPr>
        <w:tc>
          <w:tcPr>
            <w:tcW w:w="502" w:type="pct"/>
            <w:vAlign w:val="center"/>
          </w:tcPr>
          <w:p w:rsidR="000E57D8" w:rsidRPr="00861215" w:rsidRDefault="000E57D8" w:rsidP="001C7F5B">
            <w:pPr>
              <w:spacing w:after="60"/>
            </w:pPr>
            <w:r>
              <w:t>3</w:t>
            </w:r>
          </w:p>
        </w:tc>
        <w:tc>
          <w:tcPr>
            <w:tcW w:w="3748" w:type="pct"/>
            <w:gridSpan w:val="9"/>
            <w:vAlign w:val="center"/>
          </w:tcPr>
          <w:p w:rsidR="000E57D8" w:rsidRPr="00861215" w:rsidRDefault="000E57D8" w:rsidP="001C7F5B">
            <w:pPr>
              <w:pStyle w:val="ListParagraph"/>
              <w:ind w:left="0"/>
              <w:rPr>
                <w:rFonts w:ascii="Times New Roman" w:hAnsi="Times New Roman" w:cs="Times New Roman"/>
                <w:sz w:val="20"/>
                <w:szCs w:val="20"/>
                <w:lang w:val="sr-Cyrl-CS"/>
              </w:rPr>
            </w:pPr>
            <w:r w:rsidRPr="00861215">
              <w:rPr>
                <w:rFonts w:ascii="Times New Roman" w:hAnsi="Times New Roman" w:cs="Times New Roman"/>
                <w:bCs/>
                <w:sz w:val="20"/>
                <w:szCs w:val="20"/>
              </w:rPr>
              <w:t>Radenković S</w:t>
            </w:r>
            <w:r w:rsidRPr="00861215">
              <w:rPr>
                <w:rFonts w:ascii="Times New Roman" w:hAnsi="Times New Roman" w:cs="Times New Roman"/>
                <w:sz w:val="20"/>
                <w:szCs w:val="20"/>
              </w:rPr>
              <w:t xml:space="preserve">, Šašić Zorić Lj, Djan M, Obreht Vidaković D, Ačanski J, Ståhls G, Veličković N, Markov Z, Petanidou T, Kočiš Tubić N, Vujić A (2018) Cryptic speciation in the </w:t>
            </w:r>
            <w:r w:rsidRPr="00861215">
              <w:rPr>
                <w:rFonts w:ascii="Times New Roman" w:hAnsi="Times New Roman" w:cs="Times New Roman"/>
                <w:i/>
                <w:iCs/>
                <w:sz w:val="20"/>
                <w:szCs w:val="20"/>
              </w:rPr>
              <w:t>Merodon luteomaculatus</w:t>
            </w:r>
            <w:r w:rsidRPr="00861215">
              <w:rPr>
                <w:rFonts w:ascii="Times New Roman" w:hAnsi="Times New Roman" w:cs="Times New Roman"/>
                <w:sz w:val="20"/>
                <w:szCs w:val="20"/>
              </w:rPr>
              <w:t xml:space="preserve"> complex (Diptera: Syrphidae) from the eastern Mediterranean. </w:t>
            </w:r>
            <w:r w:rsidRPr="00861215">
              <w:rPr>
                <w:rFonts w:ascii="Times New Roman" w:hAnsi="Times New Roman" w:cs="Times New Roman"/>
                <w:i/>
                <w:iCs/>
                <w:sz w:val="20"/>
                <w:szCs w:val="20"/>
              </w:rPr>
              <w:t>Journal of Zoological Systematics and Evolutionary Research</w:t>
            </w:r>
            <w:r w:rsidRPr="00861215">
              <w:rPr>
                <w:rFonts w:ascii="Times New Roman" w:hAnsi="Times New Roman" w:cs="Times New Roman"/>
                <w:sz w:val="20"/>
                <w:szCs w:val="20"/>
              </w:rPr>
              <w:t>, 56 (2): 170-191. DOI: 10.1111/jzs.12193.</w:t>
            </w:r>
            <w:bookmarkStart w:id="0" w:name="_GoBack"/>
            <w:bookmarkEnd w:id="0"/>
          </w:p>
        </w:tc>
        <w:tc>
          <w:tcPr>
            <w:tcW w:w="750" w:type="pct"/>
            <w:vAlign w:val="center"/>
          </w:tcPr>
          <w:p w:rsidR="000E57D8" w:rsidRPr="00861215" w:rsidRDefault="000E57D8" w:rsidP="001C7F5B">
            <w:pPr>
              <w:spacing w:after="60"/>
            </w:pPr>
            <w:r w:rsidRPr="00861215">
              <w:t>M21a</w:t>
            </w:r>
          </w:p>
        </w:tc>
      </w:tr>
      <w:tr w:rsidR="000E57D8" w:rsidRPr="00C2517C" w:rsidTr="008D5BC2">
        <w:trPr>
          <w:trHeight w:val="227"/>
          <w:jc w:val="center"/>
        </w:trPr>
        <w:tc>
          <w:tcPr>
            <w:tcW w:w="502" w:type="pct"/>
            <w:vAlign w:val="center"/>
          </w:tcPr>
          <w:p w:rsidR="000E57D8" w:rsidRPr="00861215" w:rsidRDefault="000E57D8" w:rsidP="001C7F5B">
            <w:pPr>
              <w:spacing w:after="60"/>
            </w:pPr>
            <w:r>
              <w:t>4</w:t>
            </w:r>
          </w:p>
        </w:tc>
        <w:tc>
          <w:tcPr>
            <w:tcW w:w="3748" w:type="pct"/>
            <w:gridSpan w:val="9"/>
            <w:vAlign w:val="center"/>
          </w:tcPr>
          <w:p w:rsidR="000E57D8" w:rsidRPr="00861215" w:rsidRDefault="000E57D8" w:rsidP="001C7F5B">
            <w:pPr>
              <w:pStyle w:val="ListParagraph"/>
              <w:spacing w:after="0" w:line="240" w:lineRule="auto"/>
              <w:ind w:left="43"/>
              <w:rPr>
                <w:rFonts w:ascii="Times New Roman" w:hAnsi="Times New Roman" w:cs="Times New Roman"/>
                <w:b/>
                <w:sz w:val="20"/>
                <w:szCs w:val="20"/>
                <w:lang w:val="sr-Cyrl-CS"/>
              </w:rPr>
            </w:pPr>
            <w:r w:rsidRPr="00861215">
              <w:rPr>
                <w:rFonts w:ascii="Times New Roman" w:hAnsi="Times New Roman" w:cs="Times New Roman"/>
                <w:bCs/>
                <w:sz w:val="20"/>
                <w:szCs w:val="20"/>
              </w:rPr>
              <w:t>Radenković S</w:t>
            </w:r>
            <w:r w:rsidRPr="00861215">
              <w:rPr>
                <w:rFonts w:ascii="Times New Roman" w:hAnsi="Times New Roman" w:cs="Times New Roman"/>
                <w:sz w:val="20"/>
                <w:szCs w:val="20"/>
              </w:rPr>
              <w:t xml:space="preserve">, Veličković N, Ssymank A, Obreht Vidaković D, Djan M, Ståhls G, Veselić S, Vujić A (2018) Close relatives of Mediterranean endemorelict hoverflies (Diptera, </w:t>
            </w:r>
            <w:r w:rsidRPr="00861215">
              <w:rPr>
                <w:rFonts w:ascii="Times New Roman" w:hAnsi="Times New Roman" w:cs="Times New Roman"/>
                <w:sz w:val="20"/>
                <w:szCs w:val="20"/>
              </w:rPr>
              <w:lastRenderedPageBreak/>
              <w:t xml:space="preserve">Syrphidae) in South Africa: Morphological and molecular evidence in the </w:t>
            </w:r>
            <w:r w:rsidRPr="00861215">
              <w:rPr>
                <w:rFonts w:ascii="Times New Roman" w:hAnsi="Times New Roman" w:cs="Times New Roman"/>
                <w:i/>
                <w:sz w:val="20"/>
                <w:szCs w:val="20"/>
              </w:rPr>
              <w:t>Merodon melanocerus</w:t>
            </w:r>
            <w:r w:rsidRPr="00861215">
              <w:rPr>
                <w:rFonts w:ascii="Times New Roman" w:hAnsi="Times New Roman" w:cs="Times New Roman"/>
                <w:sz w:val="20"/>
                <w:szCs w:val="20"/>
              </w:rPr>
              <w:t xml:space="preserve"> subgroup. PLoS ONE, 13(7): e0200805.</w:t>
            </w:r>
          </w:p>
        </w:tc>
        <w:tc>
          <w:tcPr>
            <w:tcW w:w="750" w:type="pct"/>
            <w:vAlign w:val="center"/>
          </w:tcPr>
          <w:p w:rsidR="000E57D8" w:rsidRPr="00861215" w:rsidRDefault="000E57D8" w:rsidP="001C7F5B">
            <w:pPr>
              <w:spacing w:after="60"/>
            </w:pPr>
            <w:r w:rsidRPr="00861215">
              <w:lastRenderedPageBreak/>
              <w:t>M21</w:t>
            </w:r>
          </w:p>
        </w:tc>
      </w:tr>
      <w:tr w:rsidR="000E57D8" w:rsidRPr="00C2517C" w:rsidTr="008D5BC2">
        <w:trPr>
          <w:trHeight w:val="227"/>
          <w:jc w:val="center"/>
        </w:trPr>
        <w:tc>
          <w:tcPr>
            <w:tcW w:w="502" w:type="pct"/>
            <w:vAlign w:val="center"/>
          </w:tcPr>
          <w:p w:rsidR="000E57D8" w:rsidRPr="00861215" w:rsidRDefault="000E57D8" w:rsidP="001C7F5B">
            <w:pPr>
              <w:spacing w:after="60"/>
            </w:pPr>
            <w:r>
              <w:lastRenderedPageBreak/>
              <w:t>5</w:t>
            </w:r>
          </w:p>
        </w:tc>
        <w:tc>
          <w:tcPr>
            <w:tcW w:w="3748" w:type="pct"/>
            <w:gridSpan w:val="9"/>
            <w:vAlign w:val="center"/>
          </w:tcPr>
          <w:p w:rsidR="000E57D8" w:rsidRPr="00861215" w:rsidRDefault="000E57D8" w:rsidP="001C7F5B">
            <w:pPr>
              <w:spacing w:after="60"/>
              <w:rPr>
                <w:b/>
                <w:lang w:val="sr-Cyrl-CS"/>
              </w:rPr>
            </w:pPr>
            <w:r w:rsidRPr="00861215">
              <w:t>Vujić A, Ståhls G,</w:t>
            </w:r>
            <w:r w:rsidRPr="00861215">
              <w:rPr>
                <w:bCs/>
              </w:rPr>
              <w:t xml:space="preserve"> Radenković S</w:t>
            </w:r>
            <w:r w:rsidRPr="00861215">
              <w:t xml:space="preserve"> (2018) Hidden European diversity: a new monotypic hoverfly genus (Diptera: Syrphidae: Eristalinae: Rhingiini). </w:t>
            </w:r>
            <w:r w:rsidRPr="00861215">
              <w:rPr>
                <w:i/>
              </w:rPr>
              <w:t>Zoological Journal of the Linnean Society</w:t>
            </w:r>
            <w:r w:rsidRPr="00861215">
              <w:t>, zly066, https://doi.org/10.1093/zoolinnean/zly066</w:t>
            </w:r>
          </w:p>
        </w:tc>
        <w:tc>
          <w:tcPr>
            <w:tcW w:w="750" w:type="pct"/>
            <w:vAlign w:val="center"/>
          </w:tcPr>
          <w:p w:rsidR="000E57D8" w:rsidRPr="00861215" w:rsidRDefault="000E57D8" w:rsidP="001C7F5B">
            <w:pPr>
              <w:spacing w:after="60"/>
            </w:pPr>
            <w:r w:rsidRPr="00861215">
              <w:t>M21a</w:t>
            </w:r>
          </w:p>
        </w:tc>
      </w:tr>
      <w:tr w:rsidR="000E57D8" w:rsidRPr="00C2517C" w:rsidTr="008D5BC2">
        <w:trPr>
          <w:trHeight w:val="227"/>
          <w:jc w:val="center"/>
        </w:trPr>
        <w:tc>
          <w:tcPr>
            <w:tcW w:w="502" w:type="pct"/>
            <w:vAlign w:val="center"/>
          </w:tcPr>
          <w:p w:rsidR="000E57D8" w:rsidRPr="00861215" w:rsidRDefault="000E57D8" w:rsidP="001C7F5B">
            <w:pPr>
              <w:spacing w:after="60"/>
            </w:pPr>
            <w:r>
              <w:t>6</w:t>
            </w:r>
          </w:p>
        </w:tc>
        <w:tc>
          <w:tcPr>
            <w:tcW w:w="3748" w:type="pct"/>
            <w:gridSpan w:val="9"/>
            <w:vAlign w:val="center"/>
          </w:tcPr>
          <w:p w:rsidR="000E57D8" w:rsidRPr="00861215" w:rsidRDefault="000E57D8" w:rsidP="001C7F5B">
            <w:pPr>
              <w:spacing w:after="60"/>
              <w:rPr>
                <w:b/>
                <w:lang w:val="sr-Cyrl-CS"/>
              </w:rPr>
            </w:pPr>
            <w:r w:rsidRPr="00861215">
              <w:rPr>
                <w:bCs/>
              </w:rPr>
              <w:t>Radenković S</w:t>
            </w:r>
            <w:r w:rsidRPr="00861215">
              <w:t xml:space="preserve">, Schweiger O, Milić D, Harpke A, Vujić A (2017) Living on the edge: Forecasting the trends in abundance and distribution of the largest hoverfly genus (Diptera: Syrphidae) on the Balkan Peninsula under future climate change. </w:t>
            </w:r>
            <w:r w:rsidRPr="00861215">
              <w:rPr>
                <w:i/>
              </w:rPr>
              <w:t>Biological Conservation</w:t>
            </w:r>
            <w:r w:rsidRPr="00861215">
              <w:t>, 212: 216-229</w:t>
            </w:r>
          </w:p>
        </w:tc>
        <w:tc>
          <w:tcPr>
            <w:tcW w:w="750" w:type="pct"/>
            <w:vAlign w:val="center"/>
          </w:tcPr>
          <w:p w:rsidR="000E57D8" w:rsidRPr="00861215" w:rsidRDefault="000E57D8" w:rsidP="001C7F5B">
            <w:pPr>
              <w:spacing w:after="60"/>
            </w:pPr>
            <w:r w:rsidRPr="00861215">
              <w:t>M21a</w:t>
            </w:r>
          </w:p>
        </w:tc>
      </w:tr>
      <w:tr w:rsidR="000E57D8" w:rsidRPr="00C2517C" w:rsidTr="008D5BC2">
        <w:trPr>
          <w:trHeight w:val="227"/>
          <w:jc w:val="center"/>
        </w:trPr>
        <w:tc>
          <w:tcPr>
            <w:tcW w:w="502" w:type="pct"/>
            <w:vAlign w:val="center"/>
          </w:tcPr>
          <w:p w:rsidR="000E57D8" w:rsidRDefault="000E57D8" w:rsidP="001C7F5B">
            <w:pPr>
              <w:spacing w:after="60"/>
            </w:pPr>
            <w:r>
              <w:t>7</w:t>
            </w:r>
          </w:p>
        </w:tc>
        <w:tc>
          <w:tcPr>
            <w:tcW w:w="3748" w:type="pct"/>
            <w:gridSpan w:val="9"/>
            <w:vAlign w:val="center"/>
          </w:tcPr>
          <w:p w:rsidR="000E57D8" w:rsidRPr="00861215" w:rsidRDefault="000E57D8" w:rsidP="001C7F5B">
            <w:pPr>
              <w:spacing w:after="60"/>
              <w:rPr>
                <w:bCs/>
              </w:rPr>
            </w:pPr>
            <w:r w:rsidRPr="00376654">
              <w:rPr>
                <w:bCs/>
              </w:rPr>
              <w:t>Doczkal D</w:t>
            </w:r>
            <w:r>
              <w:rPr>
                <w:bCs/>
              </w:rPr>
              <w:t>,</w:t>
            </w:r>
            <w:r w:rsidRPr="00376654">
              <w:rPr>
                <w:bCs/>
              </w:rPr>
              <w:t xml:space="preserve"> Radenkovic S</w:t>
            </w:r>
            <w:r>
              <w:rPr>
                <w:bCs/>
              </w:rPr>
              <w:t>,</w:t>
            </w:r>
            <w:r w:rsidRPr="00376654">
              <w:rPr>
                <w:bCs/>
              </w:rPr>
              <w:t xml:space="preserve"> Lyneborg L</w:t>
            </w:r>
            <w:r>
              <w:rPr>
                <w:bCs/>
              </w:rPr>
              <w:t>,</w:t>
            </w:r>
            <w:r w:rsidRPr="00376654">
              <w:rPr>
                <w:bCs/>
              </w:rPr>
              <w:t xml:space="preserve"> Pape T</w:t>
            </w:r>
            <w:r>
              <w:rPr>
                <w:bCs/>
              </w:rPr>
              <w:t xml:space="preserve"> (2016)</w:t>
            </w:r>
            <w:r w:rsidRPr="00376654">
              <w:rPr>
                <w:bCs/>
              </w:rPr>
              <w:t xml:space="preserve"> Taxonomic revision of the Afrotropical genus </w:t>
            </w:r>
            <w:r w:rsidRPr="00376654">
              <w:rPr>
                <w:bCs/>
                <w:i/>
              </w:rPr>
              <w:t>Megatrigon</w:t>
            </w:r>
            <w:r w:rsidRPr="00376654">
              <w:rPr>
                <w:bCs/>
              </w:rPr>
              <w:t xml:space="preserve"> Johnson, 1898 (Diptera: Syrphidae)</w:t>
            </w:r>
            <w:r>
              <w:rPr>
                <w:bCs/>
              </w:rPr>
              <w:t xml:space="preserve">. </w:t>
            </w:r>
            <w:r w:rsidRPr="00376654">
              <w:rPr>
                <w:bCs/>
                <w:i/>
              </w:rPr>
              <w:t xml:space="preserve">European </w:t>
            </w:r>
            <w:r>
              <w:rPr>
                <w:bCs/>
                <w:i/>
              </w:rPr>
              <w:t>J</w:t>
            </w:r>
            <w:r w:rsidRPr="00376654">
              <w:rPr>
                <w:bCs/>
                <w:i/>
              </w:rPr>
              <w:t xml:space="preserve">ournal of </w:t>
            </w:r>
            <w:r>
              <w:rPr>
                <w:bCs/>
                <w:i/>
              </w:rPr>
              <w:t>T</w:t>
            </w:r>
            <w:r w:rsidRPr="00376654">
              <w:rPr>
                <w:bCs/>
                <w:i/>
              </w:rPr>
              <w:t>axonomy</w:t>
            </w:r>
            <w:r w:rsidRPr="00376654">
              <w:rPr>
                <w:bCs/>
              </w:rPr>
              <w:t>, 238</w:t>
            </w:r>
            <w:r>
              <w:rPr>
                <w:bCs/>
              </w:rPr>
              <w:t>:</w:t>
            </w:r>
            <w:r w:rsidRPr="00376654">
              <w:rPr>
                <w:bCs/>
              </w:rPr>
              <w:t xml:space="preserve"> 1-36</w:t>
            </w:r>
            <w:r>
              <w:rPr>
                <w:bCs/>
              </w:rPr>
              <w:t xml:space="preserve">. </w:t>
            </w:r>
          </w:p>
        </w:tc>
        <w:tc>
          <w:tcPr>
            <w:tcW w:w="750" w:type="pct"/>
            <w:vAlign w:val="center"/>
          </w:tcPr>
          <w:p w:rsidR="000E57D8" w:rsidRPr="00861215" w:rsidRDefault="000E57D8" w:rsidP="001C7F5B">
            <w:pPr>
              <w:spacing w:after="60"/>
            </w:pPr>
            <w:r>
              <w:t>M23</w:t>
            </w:r>
          </w:p>
        </w:tc>
      </w:tr>
      <w:tr w:rsidR="000E57D8" w:rsidRPr="00C2517C" w:rsidTr="008D5BC2">
        <w:trPr>
          <w:trHeight w:val="227"/>
          <w:jc w:val="center"/>
        </w:trPr>
        <w:tc>
          <w:tcPr>
            <w:tcW w:w="502" w:type="pct"/>
            <w:vAlign w:val="center"/>
          </w:tcPr>
          <w:p w:rsidR="000E57D8" w:rsidRDefault="000E57D8" w:rsidP="001C7F5B">
            <w:pPr>
              <w:spacing w:after="60"/>
            </w:pPr>
            <w:r>
              <w:t>8</w:t>
            </w:r>
          </w:p>
        </w:tc>
        <w:tc>
          <w:tcPr>
            <w:tcW w:w="3748" w:type="pct"/>
            <w:gridSpan w:val="9"/>
            <w:vAlign w:val="center"/>
          </w:tcPr>
          <w:p w:rsidR="000E57D8" w:rsidRPr="00376654" w:rsidRDefault="000E57D8" w:rsidP="001C7F5B">
            <w:pPr>
              <w:spacing w:after="60"/>
              <w:rPr>
                <w:bCs/>
              </w:rPr>
            </w:pPr>
            <w:r w:rsidRPr="00376654">
              <w:rPr>
                <w:bCs/>
              </w:rPr>
              <w:t>Vujic A</w:t>
            </w:r>
            <w:r>
              <w:rPr>
                <w:bCs/>
              </w:rPr>
              <w:t>,</w:t>
            </w:r>
            <w:r w:rsidRPr="00376654">
              <w:rPr>
                <w:bCs/>
              </w:rPr>
              <w:t xml:space="preserve"> Radenkovic S</w:t>
            </w:r>
            <w:r>
              <w:rPr>
                <w:bCs/>
              </w:rPr>
              <w:t>,</w:t>
            </w:r>
            <w:r w:rsidRPr="00376654">
              <w:rPr>
                <w:bCs/>
              </w:rPr>
              <w:t xml:space="preserve"> Nikolic T</w:t>
            </w:r>
            <w:r>
              <w:rPr>
                <w:bCs/>
              </w:rPr>
              <w:t xml:space="preserve">, </w:t>
            </w:r>
            <w:r w:rsidRPr="00376654">
              <w:rPr>
                <w:bCs/>
              </w:rPr>
              <w:t>Radisic D</w:t>
            </w:r>
            <w:r>
              <w:rPr>
                <w:bCs/>
              </w:rPr>
              <w:t>,</w:t>
            </w:r>
            <w:r w:rsidRPr="00376654">
              <w:rPr>
                <w:bCs/>
              </w:rPr>
              <w:t xml:space="preserve"> Trifunov S</w:t>
            </w:r>
            <w:r>
              <w:rPr>
                <w:bCs/>
              </w:rPr>
              <w:t>,</w:t>
            </w:r>
            <w:r w:rsidRPr="00376654">
              <w:rPr>
                <w:bCs/>
              </w:rPr>
              <w:t xml:space="preserve"> Andric A</w:t>
            </w:r>
            <w:r>
              <w:rPr>
                <w:bCs/>
              </w:rPr>
              <w:t>,</w:t>
            </w:r>
            <w:r w:rsidRPr="00376654">
              <w:rPr>
                <w:bCs/>
              </w:rPr>
              <w:t xml:space="preserve"> Markov Z</w:t>
            </w:r>
            <w:r>
              <w:rPr>
                <w:bCs/>
              </w:rPr>
              <w:t>,</w:t>
            </w:r>
            <w:r w:rsidRPr="00376654">
              <w:rPr>
                <w:bCs/>
              </w:rPr>
              <w:t xml:space="preserve"> Jovicic S</w:t>
            </w:r>
            <w:r>
              <w:rPr>
                <w:bCs/>
              </w:rPr>
              <w:t>,</w:t>
            </w:r>
            <w:r w:rsidRPr="00376654">
              <w:rPr>
                <w:bCs/>
              </w:rPr>
              <w:t xml:space="preserve"> Mudri-Stojnic S</w:t>
            </w:r>
            <w:r>
              <w:rPr>
                <w:bCs/>
              </w:rPr>
              <w:t>,</w:t>
            </w:r>
            <w:r w:rsidRPr="00376654">
              <w:rPr>
                <w:bCs/>
              </w:rPr>
              <w:t xml:space="preserve"> Jankovic M</w:t>
            </w:r>
            <w:r>
              <w:rPr>
                <w:bCs/>
              </w:rPr>
              <w:t>,</w:t>
            </w:r>
            <w:r w:rsidRPr="00376654">
              <w:rPr>
                <w:bCs/>
              </w:rPr>
              <w:t xml:space="preserve"> Lugonja P</w:t>
            </w:r>
            <w:r>
              <w:rPr>
                <w:bCs/>
              </w:rPr>
              <w:t xml:space="preserve"> (2016)</w:t>
            </w:r>
            <w:r w:rsidRPr="00376654">
              <w:rPr>
                <w:bCs/>
              </w:rPr>
              <w:t xml:space="preserve"> Prime Hoverfly (Insecta: Diptera: Syrphidae) Areas (PHA) as a conservation tool in Serbia</w:t>
            </w:r>
            <w:r>
              <w:rPr>
                <w:bCs/>
              </w:rPr>
              <w:t xml:space="preserve">. </w:t>
            </w:r>
            <w:r w:rsidRPr="00861215">
              <w:rPr>
                <w:i/>
              </w:rPr>
              <w:t>Biological Conservation</w:t>
            </w:r>
            <w:r>
              <w:rPr>
                <w:i/>
              </w:rPr>
              <w:t xml:space="preserve">, </w:t>
            </w:r>
            <w:r w:rsidRPr="00376654">
              <w:t>198</w:t>
            </w:r>
            <w:r>
              <w:t>:</w:t>
            </w:r>
            <w:r w:rsidRPr="00376654">
              <w:t xml:space="preserve"> 22-32</w:t>
            </w:r>
            <w:r>
              <w:t>.</w:t>
            </w:r>
          </w:p>
        </w:tc>
        <w:tc>
          <w:tcPr>
            <w:tcW w:w="750" w:type="pct"/>
            <w:vAlign w:val="center"/>
          </w:tcPr>
          <w:p w:rsidR="000E57D8" w:rsidRPr="00861215" w:rsidRDefault="000E57D8" w:rsidP="001C7F5B">
            <w:pPr>
              <w:spacing w:after="60"/>
            </w:pPr>
            <w:r>
              <w:t>M21</w:t>
            </w:r>
          </w:p>
        </w:tc>
      </w:tr>
      <w:tr w:rsidR="000E57D8" w:rsidRPr="00C2517C" w:rsidTr="008D5BC2">
        <w:trPr>
          <w:trHeight w:val="227"/>
          <w:jc w:val="center"/>
        </w:trPr>
        <w:tc>
          <w:tcPr>
            <w:tcW w:w="502" w:type="pct"/>
            <w:vAlign w:val="center"/>
          </w:tcPr>
          <w:p w:rsidR="000E57D8" w:rsidRDefault="000E57D8" w:rsidP="001C7F5B">
            <w:pPr>
              <w:spacing w:after="60"/>
            </w:pPr>
            <w:r>
              <w:t>9</w:t>
            </w:r>
          </w:p>
        </w:tc>
        <w:tc>
          <w:tcPr>
            <w:tcW w:w="3748" w:type="pct"/>
            <w:gridSpan w:val="9"/>
            <w:vAlign w:val="center"/>
          </w:tcPr>
          <w:p w:rsidR="000E57D8" w:rsidRPr="007F6845" w:rsidRDefault="000E57D8" w:rsidP="001C7F5B">
            <w:r w:rsidRPr="007F6845">
              <w:rPr>
                <w:lang w:val="sr-Cyrl-CS"/>
              </w:rPr>
              <w:t>Radenkovic S</w:t>
            </w:r>
            <w:r>
              <w:t>,</w:t>
            </w:r>
            <w:r w:rsidRPr="007F6845">
              <w:rPr>
                <w:lang w:val="sr-Cyrl-CS"/>
              </w:rPr>
              <w:t xml:space="preserve"> Nedeljkovic Z</w:t>
            </w:r>
            <w:r>
              <w:t>,</w:t>
            </w:r>
            <w:r w:rsidRPr="007F6845">
              <w:rPr>
                <w:lang w:val="sr-Cyrl-CS"/>
              </w:rPr>
              <w:t xml:space="preserve"> Ricarte A</w:t>
            </w:r>
            <w:r>
              <w:t>,</w:t>
            </w:r>
            <w:r w:rsidRPr="007F6845">
              <w:rPr>
                <w:lang w:val="sr-Cyrl-CS"/>
              </w:rPr>
              <w:t xml:space="preserve"> Vujic A</w:t>
            </w:r>
            <w:r>
              <w:t>,</w:t>
            </w:r>
            <w:r w:rsidRPr="007F6845">
              <w:rPr>
                <w:lang w:val="sr-Cyrl-CS"/>
              </w:rPr>
              <w:t xml:space="preserve"> Simic S</w:t>
            </w:r>
            <w:r>
              <w:t xml:space="preserve"> (2013)</w:t>
            </w:r>
            <w:r w:rsidRPr="007F6845">
              <w:rPr>
                <w:lang w:val="sr-Cyrl-CS"/>
              </w:rPr>
              <w:t xml:space="preserve"> The saproxylic hoverflies (Diptera: Syrphidae) of Serbia</w:t>
            </w:r>
            <w:r>
              <w:t xml:space="preserve">. </w:t>
            </w:r>
            <w:r w:rsidRPr="007F6845">
              <w:rPr>
                <w:i/>
              </w:rPr>
              <w:t>Journal of Natural History,</w:t>
            </w:r>
            <w:r w:rsidRPr="007F6845">
              <w:t xml:space="preserve"> 47</w:t>
            </w:r>
            <w:r>
              <w:t>(</w:t>
            </w:r>
            <w:r w:rsidRPr="007F6845">
              <w:t>1-2</w:t>
            </w:r>
            <w:r>
              <w:t>):</w:t>
            </w:r>
            <w:r w:rsidRPr="007F6845">
              <w:t xml:space="preserve"> 87-127</w:t>
            </w:r>
            <w:r>
              <w:t>.</w:t>
            </w:r>
          </w:p>
        </w:tc>
        <w:tc>
          <w:tcPr>
            <w:tcW w:w="750" w:type="pct"/>
            <w:vAlign w:val="center"/>
          </w:tcPr>
          <w:p w:rsidR="000E57D8" w:rsidRPr="004A4834" w:rsidRDefault="000E57D8" w:rsidP="001C7F5B">
            <w:r>
              <w:t>M23</w:t>
            </w:r>
          </w:p>
        </w:tc>
      </w:tr>
      <w:tr w:rsidR="000E57D8" w:rsidRPr="00C2517C" w:rsidTr="008D5BC2">
        <w:trPr>
          <w:trHeight w:val="227"/>
          <w:jc w:val="center"/>
        </w:trPr>
        <w:tc>
          <w:tcPr>
            <w:tcW w:w="502" w:type="pct"/>
            <w:vAlign w:val="center"/>
          </w:tcPr>
          <w:p w:rsidR="000E57D8" w:rsidRDefault="000E57D8" w:rsidP="001C7F5B">
            <w:pPr>
              <w:spacing w:after="60"/>
            </w:pPr>
            <w:r>
              <w:t>10</w:t>
            </w:r>
          </w:p>
        </w:tc>
        <w:tc>
          <w:tcPr>
            <w:tcW w:w="3748" w:type="pct"/>
            <w:gridSpan w:val="9"/>
            <w:vAlign w:val="center"/>
          </w:tcPr>
          <w:p w:rsidR="000E57D8" w:rsidRPr="007F6845" w:rsidRDefault="000E57D8" w:rsidP="001C7F5B">
            <w:pPr>
              <w:rPr>
                <w:lang w:val="sr-Cyrl-CS"/>
              </w:rPr>
            </w:pPr>
            <w:r w:rsidRPr="004A4834">
              <w:rPr>
                <w:lang w:val="sr-Cyrl-CS"/>
              </w:rPr>
              <w:t>Radenkovic S</w:t>
            </w:r>
            <w:r>
              <w:t>,</w:t>
            </w:r>
            <w:r w:rsidRPr="004A4834">
              <w:rPr>
                <w:lang w:val="sr-Cyrl-CS"/>
              </w:rPr>
              <w:t xml:space="preserve"> Vujic A</w:t>
            </w:r>
            <w:r>
              <w:t>,</w:t>
            </w:r>
            <w:r w:rsidRPr="004A4834">
              <w:rPr>
                <w:lang w:val="sr-Cyrl-CS"/>
              </w:rPr>
              <w:t xml:space="preserve"> Stahls G</w:t>
            </w:r>
            <w:r>
              <w:t>,</w:t>
            </w:r>
            <w:r w:rsidRPr="004A4834">
              <w:rPr>
                <w:lang w:val="sr-Cyrl-CS"/>
              </w:rPr>
              <w:t xml:space="preserve"> Perez-Banon C</w:t>
            </w:r>
            <w:r>
              <w:t>,</w:t>
            </w:r>
            <w:r w:rsidRPr="004A4834">
              <w:rPr>
                <w:lang w:val="sr-Cyrl-CS"/>
              </w:rPr>
              <w:t xml:space="preserve"> Rojo S</w:t>
            </w:r>
            <w:r>
              <w:t>,</w:t>
            </w:r>
            <w:r w:rsidRPr="004A4834">
              <w:rPr>
                <w:lang w:val="sr-Cyrl-CS"/>
              </w:rPr>
              <w:t xml:space="preserve"> Petanidou T</w:t>
            </w:r>
            <w:r>
              <w:t>,</w:t>
            </w:r>
            <w:r w:rsidRPr="004A4834">
              <w:rPr>
                <w:lang w:val="sr-Cyrl-CS"/>
              </w:rPr>
              <w:t xml:space="preserve"> Simic S</w:t>
            </w:r>
            <w:r>
              <w:t xml:space="preserve"> (2011)</w:t>
            </w:r>
            <w:r w:rsidRPr="004A4834">
              <w:rPr>
                <w:lang w:val="sr-Cyrl-CS"/>
              </w:rPr>
              <w:t xml:space="preserve"> Three new cryptic species of the genus </w:t>
            </w:r>
            <w:r w:rsidRPr="004A4834">
              <w:rPr>
                <w:i/>
                <w:lang w:val="sr-Cyrl-CS"/>
              </w:rPr>
              <w:t>Merodon</w:t>
            </w:r>
            <w:r w:rsidRPr="004A4834">
              <w:rPr>
                <w:lang w:val="sr-Cyrl-CS"/>
              </w:rPr>
              <w:t xml:space="preserve"> Meigen (Diptera: Syrphidae) from the island of Lesvos (Greece)</w:t>
            </w:r>
            <w:r>
              <w:t xml:space="preserve">. </w:t>
            </w:r>
            <w:r>
              <w:rPr>
                <w:i/>
              </w:rPr>
              <w:t xml:space="preserve">Zootaxa, </w:t>
            </w:r>
            <w:r w:rsidRPr="004A4834">
              <w:t>2735</w:t>
            </w:r>
            <w:r>
              <w:t>:</w:t>
            </w:r>
            <w:r w:rsidRPr="004A4834">
              <w:t xml:space="preserve"> 35-56</w:t>
            </w:r>
            <w:r>
              <w:t>.</w:t>
            </w:r>
          </w:p>
        </w:tc>
        <w:tc>
          <w:tcPr>
            <w:tcW w:w="750" w:type="pct"/>
            <w:vAlign w:val="center"/>
          </w:tcPr>
          <w:p w:rsidR="000E57D8" w:rsidRDefault="000E57D8" w:rsidP="001C7F5B">
            <w:r>
              <w:t>M22</w:t>
            </w:r>
          </w:p>
        </w:tc>
      </w:tr>
      <w:tr w:rsidR="000E57D8" w:rsidRPr="00C2517C" w:rsidTr="00595987">
        <w:trPr>
          <w:trHeight w:val="227"/>
          <w:jc w:val="center"/>
        </w:trPr>
        <w:tc>
          <w:tcPr>
            <w:tcW w:w="5000" w:type="pct"/>
            <w:gridSpan w:val="11"/>
            <w:vAlign w:val="center"/>
          </w:tcPr>
          <w:p w:rsidR="000E57D8" w:rsidRPr="00C2517C" w:rsidRDefault="000E57D8" w:rsidP="00E917D5">
            <w:pPr>
              <w:spacing w:after="60"/>
              <w:rPr>
                <w:b/>
                <w:sz w:val="22"/>
                <w:szCs w:val="22"/>
                <w:lang w:val="en-US"/>
              </w:rPr>
            </w:pPr>
            <w:r w:rsidRPr="00C2517C">
              <w:rPr>
                <w:b/>
                <w:sz w:val="22"/>
                <w:szCs w:val="22"/>
                <w:lang w:val="en-US"/>
              </w:rPr>
              <w:t>Cumulative data of scientific activity of the teacher</w:t>
            </w:r>
          </w:p>
        </w:tc>
      </w:tr>
      <w:tr w:rsidR="000E57D8" w:rsidRPr="00C2517C" w:rsidTr="00595987">
        <w:trPr>
          <w:trHeight w:val="227"/>
          <w:jc w:val="center"/>
        </w:trPr>
        <w:tc>
          <w:tcPr>
            <w:tcW w:w="2735" w:type="pct"/>
            <w:gridSpan w:val="5"/>
          </w:tcPr>
          <w:p w:rsidR="000E57D8" w:rsidRPr="00C2517C" w:rsidRDefault="000E57D8" w:rsidP="00E917D5">
            <w:pPr>
              <w:rPr>
                <w:sz w:val="22"/>
                <w:szCs w:val="22"/>
                <w:lang w:val="en-US"/>
              </w:rPr>
            </w:pPr>
            <w:r w:rsidRPr="00C2517C">
              <w:rPr>
                <w:sz w:val="22"/>
                <w:szCs w:val="22"/>
                <w:lang w:val="en-US"/>
              </w:rPr>
              <w:t>Total number of citations, without self citations</w:t>
            </w:r>
          </w:p>
        </w:tc>
        <w:tc>
          <w:tcPr>
            <w:tcW w:w="2265" w:type="pct"/>
            <w:gridSpan w:val="6"/>
            <w:vAlign w:val="center"/>
          </w:tcPr>
          <w:p w:rsidR="000E57D8" w:rsidRPr="00882F5A" w:rsidRDefault="000E57D8" w:rsidP="003529EB">
            <w:pPr>
              <w:spacing w:after="60"/>
              <w:rPr>
                <w:lang w:val="en-US"/>
              </w:rPr>
            </w:pPr>
            <w:r w:rsidRPr="00882F5A">
              <w:rPr>
                <w:lang w:val="en-US"/>
              </w:rPr>
              <w:t>1</w:t>
            </w:r>
            <w:r w:rsidR="003529EB">
              <w:rPr>
                <w:lang w:val="en-US"/>
              </w:rPr>
              <w:t>73</w:t>
            </w:r>
          </w:p>
        </w:tc>
      </w:tr>
      <w:tr w:rsidR="000E57D8" w:rsidRPr="00C2517C" w:rsidTr="00595987">
        <w:trPr>
          <w:trHeight w:val="227"/>
          <w:jc w:val="center"/>
        </w:trPr>
        <w:tc>
          <w:tcPr>
            <w:tcW w:w="2735" w:type="pct"/>
            <w:gridSpan w:val="5"/>
          </w:tcPr>
          <w:p w:rsidR="000E57D8" w:rsidRPr="00C2517C" w:rsidRDefault="000E57D8" w:rsidP="00E917D5">
            <w:pPr>
              <w:rPr>
                <w:sz w:val="22"/>
                <w:szCs w:val="22"/>
                <w:lang w:val="en-US"/>
              </w:rPr>
            </w:pPr>
            <w:r w:rsidRPr="00C2517C">
              <w:rPr>
                <w:sz w:val="22"/>
                <w:szCs w:val="22"/>
                <w:lang w:val="en-US"/>
              </w:rPr>
              <w:t>Total number of papers on the SCI (or SSCI) list</w:t>
            </w:r>
          </w:p>
        </w:tc>
        <w:tc>
          <w:tcPr>
            <w:tcW w:w="2265" w:type="pct"/>
            <w:gridSpan w:val="6"/>
            <w:vAlign w:val="center"/>
          </w:tcPr>
          <w:p w:rsidR="000E57D8" w:rsidRPr="00882F5A" w:rsidRDefault="000E57D8" w:rsidP="003529EB">
            <w:pPr>
              <w:spacing w:after="60"/>
              <w:rPr>
                <w:lang w:val="en-US"/>
              </w:rPr>
            </w:pPr>
            <w:r w:rsidRPr="00882F5A">
              <w:rPr>
                <w:lang w:val="en-US"/>
              </w:rPr>
              <w:t>4</w:t>
            </w:r>
            <w:r w:rsidR="003529EB">
              <w:rPr>
                <w:lang w:val="en-US"/>
              </w:rPr>
              <w:t>3</w:t>
            </w:r>
          </w:p>
        </w:tc>
      </w:tr>
      <w:tr w:rsidR="000E57D8" w:rsidRPr="00C2517C" w:rsidTr="00595987">
        <w:trPr>
          <w:trHeight w:val="227"/>
          <w:jc w:val="center"/>
        </w:trPr>
        <w:tc>
          <w:tcPr>
            <w:tcW w:w="2735" w:type="pct"/>
            <w:gridSpan w:val="5"/>
          </w:tcPr>
          <w:p w:rsidR="000E57D8" w:rsidRPr="00C2517C" w:rsidRDefault="000E57D8" w:rsidP="00E917D5">
            <w:pPr>
              <w:rPr>
                <w:sz w:val="22"/>
                <w:szCs w:val="22"/>
                <w:lang w:val="en-US"/>
              </w:rPr>
            </w:pPr>
            <w:r w:rsidRPr="00C2517C">
              <w:rPr>
                <w:sz w:val="22"/>
                <w:szCs w:val="22"/>
                <w:lang w:val="en-US"/>
              </w:rPr>
              <w:t>Current participation in projects</w:t>
            </w:r>
          </w:p>
        </w:tc>
        <w:tc>
          <w:tcPr>
            <w:tcW w:w="592" w:type="pct"/>
            <w:gridSpan w:val="2"/>
            <w:vAlign w:val="center"/>
          </w:tcPr>
          <w:p w:rsidR="000E57D8" w:rsidRPr="00882F5A" w:rsidRDefault="000E57D8" w:rsidP="00E917D5">
            <w:pPr>
              <w:spacing w:after="60"/>
              <w:rPr>
                <w:b/>
                <w:lang w:val="en-US"/>
              </w:rPr>
            </w:pPr>
            <w:r w:rsidRPr="00882F5A">
              <w:rPr>
                <w:lang w:val="en-US"/>
              </w:rPr>
              <w:t>Domestic 3</w:t>
            </w:r>
          </w:p>
        </w:tc>
        <w:tc>
          <w:tcPr>
            <w:tcW w:w="1674" w:type="pct"/>
            <w:gridSpan w:val="4"/>
            <w:vAlign w:val="center"/>
          </w:tcPr>
          <w:p w:rsidR="000E57D8" w:rsidRPr="00882F5A" w:rsidRDefault="000E57D8" w:rsidP="00E917D5">
            <w:pPr>
              <w:spacing w:after="60"/>
              <w:rPr>
                <w:b/>
                <w:lang w:val="en-US"/>
              </w:rPr>
            </w:pPr>
            <w:r w:rsidRPr="00882F5A">
              <w:rPr>
                <w:lang w:val="en-US"/>
              </w:rPr>
              <w:t>international 1</w:t>
            </w:r>
          </w:p>
        </w:tc>
      </w:tr>
      <w:tr w:rsidR="000E57D8" w:rsidRPr="00C2517C" w:rsidTr="00595987">
        <w:trPr>
          <w:trHeight w:val="227"/>
          <w:jc w:val="center"/>
        </w:trPr>
        <w:tc>
          <w:tcPr>
            <w:tcW w:w="2735" w:type="pct"/>
            <w:gridSpan w:val="5"/>
          </w:tcPr>
          <w:p w:rsidR="000E57D8" w:rsidRPr="00C2517C" w:rsidRDefault="000E57D8" w:rsidP="00E917D5">
            <w:pPr>
              <w:rPr>
                <w:sz w:val="22"/>
                <w:szCs w:val="22"/>
                <w:lang w:val="en-US"/>
              </w:rPr>
            </w:pPr>
            <w:r w:rsidRPr="00C2517C">
              <w:rPr>
                <w:sz w:val="22"/>
                <w:szCs w:val="22"/>
                <w:lang w:val="en-US"/>
              </w:rPr>
              <w:t xml:space="preserve">Specialization </w:t>
            </w:r>
          </w:p>
        </w:tc>
        <w:tc>
          <w:tcPr>
            <w:tcW w:w="2265" w:type="pct"/>
            <w:gridSpan w:val="6"/>
            <w:vAlign w:val="center"/>
          </w:tcPr>
          <w:p w:rsidR="000E57D8" w:rsidRPr="00882F5A" w:rsidRDefault="000E57D8" w:rsidP="00882F5A">
            <w:pPr>
              <w:spacing w:after="60"/>
              <w:rPr>
                <w:b/>
                <w:lang w:val="en-US"/>
              </w:rPr>
            </w:pPr>
            <w:r w:rsidRPr="00882F5A">
              <w:t>Natural History Museums in Skopje (North Macedonia)</w:t>
            </w:r>
            <w:r w:rsidRPr="00882F5A">
              <w:rPr>
                <w:lang w:val="sr-Cyrl-CS"/>
              </w:rPr>
              <w:t>,</w:t>
            </w:r>
            <w:r w:rsidRPr="00882F5A">
              <w:t xml:space="preserve"> Sibiu (Romania), Paris (France)</w:t>
            </w:r>
            <w:r w:rsidRPr="00882F5A">
              <w:rPr>
                <w:lang w:val="sr-Cyrl-CS"/>
              </w:rPr>
              <w:t xml:space="preserve">, </w:t>
            </w:r>
            <w:r w:rsidRPr="00882F5A">
              <w:t>Vienna (Austria)</w:t>
            </w:r>
            <w:r w:rsidRPr="00882F5A">
              <w:rPr>
                <w:lang w:val="sr-Cyrl-CS"/>
              </w:rPr>
              <w:t xml:space="preserve">, </w:t>
            </w:r>
            <w:r w:rsidRPr="00882F5A">
              <w:t>Amsterdam-Leiden (Netherlands)</w:t>
            </w:r>
            <w:r w:rsidRPr="00882F5A">
              <w:rPr>
                <w:lang w:val="sr-Cyrl-CS"/>
              </w:rPr>
              <w:t xml:space="preserve">, </w:t>
            </w:r>
            <w:r w:rsidRPr="00882F5A">
              <w:t>Copenhagen (Danmark)</w:t>
            </w:r>
            <w:r w:rsidRPr="00882F5A">
              <w:rPr>
                <w:lang w:val="sr-Cyrl-CS"/>
              </w:rPr>
              <w:t xml:space="preserve">; </w:t>
            </w:r>
            <w:r w:rsidRPr="00882F5A">
              <w:t>University of Münich</w:t>
            </w:r>
            <w:r w:rsidR="00882F5A" w:rsidRPr="00882F5A">
              <w:t xml:space="preserve"> (Germany)</w:t>
            </w:r>
            <w:r w:rsidRPr="00882F5A">
              <w:rPr>
                <w:lang w:val="sr-Cyrl-CS"/>
              </w:rPr>
              <w:t>,</w:t>
            </w:r>
            <w:r w:rsidRPr="00882F5A">
              <w:t xml:space="preserve"> Ali</w:t>
            </w:r>
            <w:r w:rsidR="00882F5A" w:rsidRPr="00882F5A">
              <w:t>cante</w:t>
            </w:r>
            <w:r w:rsidRPr="00882F5A">
              <w:t xml:space="preserve"> (</w:t>
            </w:r>
            <w:r w:rsidR="00882F5A" w:rsidRPr="00882F5A">
              <w:t>Spain</w:t>
            </w:r>
            <w:r w:rsidRPr="00882F5A">
              <w:t>)</w:t>
            </w:r>
            <w:r w:rsidRPr="00882F5A">
              <w:rPr>
                <w:lang w:val="sr-Cyrl-CS"/>
              </w:rPr>
              <w:t>, M</w:t>
            </w:r>
            <w:r w:rsidR="00882F5A" w:rsidRPr="00882F5A">
              <w:t>ytilini</w:t>
            </w:r>
            <w:r w:rsidRPr="00882F5A">
              <w:rPr>
                <w:lang w:val="sr-Cyrl-CS"/>
              </w:rPr>
              <w:t xml:space="preserve"> (</w:t>
            </w:r>
            <w:r w:rsidR="00882F5A" w:rsidRPr="00882F5A">
              <w:t>Greece</w:t>
            </w:r>
            <w:r w:rsidRPr="00882F5A">
              <w:rPr>
                <w:lang w:val="sr-Cyrl-CS"/>
              </w:rPr>
              <w:t>)</w:t>
            </w:r>
            <w:r w:rsidRPr="00882F5A">
              <w:t xml:space="preserve">, </w:t>
            </w:r>
            <w:r w:rsidRPr="00882F5A">
              <w:rPr>
                <w:color w:val="000000"/>
                <w:shd w:val="clear" w:color="auto" w:fill="FFFFFF"/>
              </w:rPr>
              <w:t>The</w:t>
            </w:r>
            <w:r w:rsidRPr="00882F5A">
              <w:rPr>
                <w:rStyle w:val="apple-converted-space"/>
                <w:color w:val="000000"/>
                <w:shd w:val="clear" w:color="auto" w:fill="FFFFFF"/>
              </w:rPr>
              <w:t xml:space="preserve"> </w:t>
            </w:r>
            <w:r w:rsidRPr="00882F5A">
              <w:rPr>
                <w:bCs/>
                <w:color w:val="000000"/>
                <w:shd w:val="clear" w:color="auto" w:fill="FFFFFF"/>
              </w:rPr>
              <w:t>Helmholtz Centre for Environmental Research</w:t>
            </w:r>
            <w:r w:rsidRPr="00882F5A">
              <w:rPr>
                <w:color w:val="000000"/>
                <w:shd w:val="clear" w:color="auto" w:fill="FFFFFF"/>
              </w:rPr>
              <w:t>- UFZ, Halle (</w:t>
            </w:r>
            <w:r w:rsidR="00882F5A" w:rsidRPr="00882F5A">
              <w:rPr>
                <w:color w:val="000000"/>
                <w:shd w:val="clear" w:color="auto" w:fill="FFFFFF"/>
              </w:rPr>
              <w:t>Germany</w:t>
            </w:r>
            <w:r w:rsidRPr="00882F5A">
              <w:rPr>
                <w:color w:val="000000"/>
                <w:shd w:val="clear" w:color="auto" w:fill="FFFFFF"/>
              </w:rPr>
              <w:t>), Royal Museum for Central Africa, Tervuren (Bel</w:t>
            </w:r>
            <w:r w:rsidR="00882F5A" w:rsidRPr="00882F5A">
              <w:rPr>
                <w:color w:val="000000"/>
                <w:shd w:val="clear" w:color="auto" w:fill="FFFFFF"/>
              </w:rPr>
              <w:t>gium</w:t>
            </w:r>
            <w:r w:rsidRPr="00882F5A">
              <w:rPr>
                <w:color w:val="000000"/>
                <w:shd w:val="clear" w:color="auto" w:fill="FFFFFF"/>
              </w:rPr>
              <w:t>)</w:t>
            </w:r>
          </w:p>
        </w:tc>
      </w:tr>
      <w:tr w:rsidR="000E57D8" w:rsidRPr="00C2517C" w:rsidTr="00595987">
        <w:trPr>
          <w:trHeight w:val="227"/>
          <w:jc w:val="center"/>
        </w:trPr>
        <w:tc>
          <w:tcPr>
            <w:tcW w:w="2735" w:type="pct"/>
            <w:gridSpan w:val="5"/>
          </w:tcPr>
          <w:p w:rsidR="000E57D8" w:rsidRPr="00C2517C" w:rsidRDefault="000E57D8" w:rsidP="00E917D5">
            <w:pPr>
              <w:rPr>
                <w:lang w:val="en-US"/>
              </w:rPr>
            </w:pPr>
            <w:r w:rsidRPr="00C2517C">
              <w:rPr>
                <w:lang w:val="en-US"/>
              </w:rPr>
              <w:t>Other information you consider to be important</w:t>
            </w:r>
          </w:p>
        </w:tc>
        <w:tc>
          <w:tcPr>
            <w:tcW w:w="2265" w:type="pct"/>
            <w:gridSpan w:val="6"/>
            <w:vAlign w:val="center"/>
          </w:tcPr>
          <w:p w:rsidR="000E57D8" w:rsidRPr="00882F5A" w:rsidRDefault="000E57D8" w:rsidP="000E57D8">
            <w:pPr>
              <w:spacing w:after="60"/>
              <w:rPr>
                <w:lang w:val="en-US"/>
              </w:rPr>
            </w:pPr>
            <w:r w:rsidRPr="00882F5A">
              <w:rPr>
                <w:lang w:val="en-US"/>
              </w:rPr>
              <w:t>Head of Chair of Zoology</w:t>
            </w:r>
          </w:p>
          <w:p w:rsidR="000E57D8" w:rsidRPr="00882F5A" w:rsidRDefault="000E57D8" w:rsidP="000E57D8">
            <w:pPr>
              <w:spacing w:after="60"/>
              <w:rPr>
                <w:lang w:val="en-US"/>
              </w:rPr>
            </w:pPr>
            <w:r w:rsidRPr="00882F5A">
              <w:rPr>
                <w:lang w:val="en-US"/>
              </w:rPr>
              <w:t>Associate of the Academic Committee for the Study of the Fauna of Serbia at the Serbian Academy of Science and Arts</w:t>
            </w:r>
          </w:p>
        </w:tc>
      </w:tr>
    </w:tbl>
    <w:p w:rsidR="0047415A" w:rsidRPr="006E16AB" w:rsidRDefault="0047415A" w:rsidP="00882F5A"/>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0E57D8"/>
    <w:rsid w:val="003529EB"/>
    <w:rsid w:val="00392A57"/>
    <w:rsid w:val="00417677"/>
    <w:rsid w:val="0047415A"/>
    <w:rsid w:val="004D2C20"/>
    <w:rsid w:val="00514822"/>
    <w:rsid w:val="00547726"/>
    <w:rsid w:val="00595987"/>
    <w:rsid w:val="005C3F9C"/>
    <w:rsid w:val="006E16AB"/>
    <w:rsid w:val="00737D0B"/>
    <w:rsid w:val="00821085"/>
    <w:rsid w:val="00880906"/>
    <w:rsid w:val="00882F5A"/>
    <w:rsid w:val="008C170D"/>
    <w:rsid w:val="008D5BC2"/>
    <w:rsid w:val="009147C5"/>
    <w:rsid w:val="0092487A"/>
    <w:rsid w:val="0095547F"/>
    <w:rsid w:val="00A51E7E"/>
    <w:rsid w:val="00DD2288"/>
    <w:rsid w:val="00E344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0E57D8"/>
    <w:pPr>
      <w:widowControl/>
      <w:autoSpaceDE/>
      <w:autoSpaceDN/>
      <w:adjustRightInd/>
      <w:spacing w:after="160" w:line="259" w:lineRule="auto"/>
      <w:ind w:left="720"/>
      <w:contextualSpacing/>
    </w:pPr>
    <w:rPr>
      <w:rFonts w:ascii="Calibri" w:eastAsiaTheme="minorHAnsi" w:hAnsi="Calibri" w:cstheme="minorBidi"/>
      <w:sz w:val="24"/>
      <w:szCs w:val="21"/>
      <w:lang w:val="en-US" w:eastAsia="en-US"/>
    </w:rPr>
  </w:style>
  <w:style w:type="character" w:customStyle="1" w:styleId="apple-converted-space">
    <w:name w:val="apple-converted-space"/>
    <w:basedOn w:val="DefaultParagraphFont"/>
    <w:rsid w:val="000E57D8"/>
  </w:style>
</w:styles>
</file>

<file path=word/webSettings.xml><?xml version="1.0" encoding="utf-8"?>
<w:webSettings xmlns:r="http://schemas.openxmlformats.org/officeDocument/2006/relationships" xmlns:w="http://schemas.openxmlformats.org/wordprocessingml/2006/main">
  <w:divs>
    <w:div w:id="49322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83E28-D596-4E53-A3D7-2020361B7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7</cp:revision>
  <dcterms:created xsi:type="dcterms:W3CDTF">2019-09-24T13:20:00Z</dcterms:created>
  <dcterms:modified xsi:type="dcterms:W3CDTF">2020-05-12T10:50:00Z</dcterms:modified>
</cp:coreProperties>
</file>